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AD7E" w14:textId="77777777" w:rsidR="00E959F6" w:rsidRDefault="008D4CE2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325B8E8B" w14:textId="77777777" w:rsidR="00E959F6" w:rsidRDefault="008D4CE2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14:paraId="7D78472E" w14:textId="77777777" w:rsidR="00E959F6" w:rsidRDefault="008D4CE2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ФАТЕЖСКОГО РАЙОНА </w:t>
      </w:r>
    </w:p>
    <w:p w14:paraId="0A4FA401" w14:textId="77777777" w:rsidR="00E959F6" w:rsidRDefault="008D4CE2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2C536A3E" w14:textId="77777777" w:rsidR="00E959F6" w:rsidRDefault="00E959F6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</w:p>
    <w:p w14:paraId="171FA8FD" w14:textId="29A4D2BB" w:rsidR="00E959F6" w:rsidRDefault="008D4CE2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</w:t>
      </w:r>
    </w:p>
    <w:p w14:paraId="34A2AAEE" w14:textId="77777777" w:rsidR="00E959F6" w:rsidRDefault="008D4CE2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 сентября 2019 г. № 133</w:t>
      </w:r>
    </w:p>
    <w:p w14:paraId="5F844F11" w14:textId="77777777" w:rsidR="00E959F6" w:rsidRDefault="00E959F6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</w:p>
    <w:p w14:paraId="71DA1A83" w14:textId="77777777" w:rsidR="00E959F6" w:rsidRDefault="008D4CE2">
      <w:pPr>
        <w:pStyle w:val="ac"/>
        <w:shd w:val="clear" w:color="auto" w:fill="FFFFFF"/>
        <w:spacing w:beforeAutospacing="0" w:after="0" w:afterAutospacing="0"/>
        <w:ind w:firstLine="851"/>
        <w:jc w:val="center"/>
        <w:rPr>
          <w:rStyle w:val="a3"/>
          <w:rFonts w:ascii="Arial" w:hAnsi="Arial" w:cs="Arial"/>
          <w:color w:val="000000"/>
          <w:sz w:val="32"/>
        </w:rPr>
      </w:pPr>
      <w:r>
        <w:rPr>
          <w:rStyle w:val="a3"/>
          <w:rFonts w:ascii="Arial" w:hAnsi="Arial" w:cs="Arial"/>
          <w:color w:val="000000"/>
          <w:sz w:val="32"/>
        </w:rPr>
        <w:t xml:space="preserve">Об отклонении  внесения изменений  в Правила землепользования и застройки муниципального образования «Большежировский </w:t>
      </w:r>
      <w:r>
        <w:rPr>
          <w:rStyle w:val="a3"/>
          <w:rFonts w:ascii="Arial" w:hAnsi="Arial" w:cs="Arial"/>
          <w:color w:val="000000"/>
          <w:sz w:val="32"/>
        </w:rPr>
        <w:t>сельсовет» Фатежского района Курской области</w:t>
      </w:r>
    </w:p>
    <w:p w14:paraId="5737FD8A" w14:textId="77777777" w:rsidR="00E959F6" w:rsidRDefault="00E959F6">
      <w:pPr>
        <w:pStyle w:val="ac"/>
        <w:shd w:val="clear" w:color="auto" w:fill="FFFFFF"/>
        <w:spacing w:beforeAutospacing="0" w:after="0" w:afterAutospacing="0"/>
        <w:ind w:firstLine="851"/>
        <w:jc w:val="center"/>
        <w:rPr>
          <w:rStyle w:val="a3"/>
          <w:rFonts w:ascii="Arial" w:hAnsi="Arial" w:cs="Arial"/>
          <w:color w:val="000000"/>
        </w:rPr>
      </w:pPr>
    </w:p>
    <w:p w14:paraId="1A066AFB" w14:textId="77777777" w:rsidR="00E959F6" w:rsidRDefault="00E959F6">
      <w:pPr>
        <w:pStyle w:val="ac"/>
        <w:shd w:val="clear" w:color="auto" w:fill="FFFFFF"/>
        <w:spacing w:beforeAutospacing="0" w:after="0" w:afterAutospacing="0"/>
        <w:ind w:firstLine="851"/>
        <w:jc w:val="center"/>
        <w:rPr>
          <w:rStyle w:val="a3"/>
          <w:rFonts w:ascii="Arial" w:hAnsi="Arial" w:cs="Arial"/>
          <w:color w:val="000000"/>
        </w:rPr>
      </w:pPr>
    </w:p>
    <w:p w14:paraId="0342DC7B" w14:textId="77777777" w:rsidR="00E959F6" w:rsidRDefault="00E959F6">
      <w:pPr>
        <w:pStyle w:val="ac"/>
        <w:shd w:val="clear" w:color="auto" w:fill="FFFFFF"/>
        <w:spacing w:beforeAutospacing="0" w:after="0" w:afterAutospacing="0"/>
        <w:ind w:firstLine="851"/>
        <w:jc w:val="center"/>
        <w:rPr>
          <w:rFonts w:ascii="Arial" w:hAnsi="Arial" w:cs="Arial"/>
          <w:color w:val="0E2F43"/>
          <w:szCs w:val="17"/>
        </w:rPr>
      </w:pPr>
    </w:p>
    <w:p w14:paraId="3710FE20" w14:textId="77777777" w:rsidR="00E959F6" w:rsidRDefault="008D4CE2">
      <w:pPr>
        <w:pStyle w:val="ac"/>
        <w:shd w:val="clear" w:color="auto" w:fill="FFFFFF"/>
        <w:spacing w:beforeAutospacing="0" w:after="0" w:afterAutospacing="0"/>
        <w:ind w:firstLine="851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</w:rPr>
        <w:t>В соответствии с Федеральным законом от 6 октября 2003 г. N 131-ФЗ «Об общих принципах организации местного самоуправления в Российской Федерации», Уставом   муниципального образования «Большежировский сельсо</w:t>
      </w:r>
      <w:r>
        <w:rPr>
          <w:rFonts w:ascii="Arial" w:hAnsi="Arial" w:cs="Arial"/>
        </w:rPr>
        <w:t>вет» Фатежского района Курской области и на основании поступившего заявления от 01.07.2019г. №  269</w:t>
      </w:r>
      <w:r>
        <w:rPr>
          <w:rFonts w:ascii="Arial" w:hAnsi="Arial" w:cs="Arial"/>
          <w:color w:val="000000"/>
        </w:rPr>
        <w:t>, учитывая Протоколы публичных слушаний и Заключение комиссии по подготовке проекта правил землепользования и застройки, Собрание депутатов Большежировского </w:t>
      </w:r>
      <w:r>
        <w:rPr>
          <w:rFonts w:ascii="Arial" w:hAnsi="Arial" w:cs="Arial"/>
          <w:color w:val="000000"/>
        </w:rPr>
        <w:t xml:space="preserve"> сельсовета Фатежского района Курской области решило:</w:t>
      </w:r>
    </w:p>
    <w:p w14:paraId="21F1E83F" w14:textId="77777777" w:rsidR="00E959F6" w:rsidRDefault="008D4CE2">
      <w:pPr>
        <w:pStyle w:val="10"/>
        <w:numPr>
          <w:ilvl w:val="0"/>
          <w:numId w:val="1"/>
        </w:numPr>
        <w:shd w:val="clear" w:color="auto" w:fill="FFFFFF"/>
        <w:spacing w:before="180" w:beforeAutospacing="0" w:after="0" w:afterAutospacing="0"/>
        <w:ind w:left="0" w:firstLine="851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00000"/>
        </w:rPr>
        <w:t>Отклонить  изменения в Правила землепользования и застройки муниципального образования «Большежировский сельсовет» Фатежского района Курской области, утвержденные решением Собрания депутатов Большежиров</w:t>
      </w:r>
      <w:r>
        <w:rPr>
          <w:rFonts w:ascii="Arial" w:hAnsi="Arial" w:cs="Arial"/>
          <w:color w:val="000000"/>
        </w:rPr>
        <w:t>ского сельсовета Фатежского района Курской области от 08.10.2019г. № 112 «О внесении изменений в Правила землепользования и застройки муниципального образования «Большежировский сельсовет» Фатежского района Курской области».</w:t>
      </w:r>
    </w:p>
    <w:p w14:paraId="58678277" w14:textId="77777777" w:rsidR="00E959F6" w:rsidRDefault="008D4CE2">
      <w:pPr>
        <w:pStyle w:val="ac"/>
        <w:numPr>
          <w:ilvl w:val="0"/>
          <w:numId w:val="1"/>
        </w:numPr>
        <w:shd w:val="clear" w:color="auto" w:fill="FFFFFF"/>
        <w:spacing w:before="180" w:beforeAutospacing="0" w:after="0" w:afterAutospacing="0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Решение вступает в си</w:t>
      </w:r>
      <w:r>
        <w:rPr>
          <w:rFonts w:ascii="Arial" w:hAnsi="Arial" w:cs="Arial"/>
        </w:rPr>
        <w:t>лу со дня его подписания.</w:t>
      </w:r>
    </w:p>
    <w:p w14:paraId="1604F74F" w14:textId="77777777" w:rsidR="00E959F6" w:rsidRDefault="008D4CE2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 xml:space="preserve">Решение подлежит обнародованию на информационных стендах и на официальном сайте Администрации Большежировского сельсовета Фатежского района Курской области в сети Интернет: </w:t>
      </w:r>
      <w:hyperlink r:id="rId5">
        <w:r>
          <w:rPr>
            <w:rStyle w:val="-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://мобольшежировский.рф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579050A3" w14:textId="77777777" w:rsidR="00E959F6" w:rsidRDefault="00E959F6">
      <w:pPr>
        <w:pStyle w:val="ab"/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14:paraId="56726D3B" w14:textId="77777777" w:rsidR="00E959F6" w:rsidRDefault="00E959F6">
      <w:pPr>
        <w:pStyle w:val="ab"/>
        <w:spacing w:after="0" w:line="240" w:lineRule="auto"/>
        <w:ind w:left="0" w:firstLine="851"/>
        <w:jc w:val="center"/>
        <w:rPr>
          <w:rFonts w:ascii="Arial" w:hAnsi="Arial" w:cs="Arial"/>
          <w:sz w:val="24"/>
          <w:szCs w:val="24"/>
        </w:rPr>
      </w:pPr>
    </w:p>
    <w:p w14:paraId="7ED55F79" w14:textId="77777777" w:rsidR="00E959F6" w:rsidRDefault="00E959F6">
      <w:pPr>
        <w:pStyle w:val="ab"/>
        <w:spacing w:after="0" w:line="240" w:lineRule="auto"/>
        <w:ind w:left="0" w:firstLine="851"/>
        <w:jc w:val="center"/>
        <w:rPr>
          <w:rFonts w:ascii="Arial" w:hAnsi="Arial" w:cs="Arial"/>
          <w:sz w:val="24"/>
          <w:szCs w:val="24"/>
        </w:rPr>
      </w:pPr>
    </w:p>
    <w:p w14:paraId="5ABCAC80" w14:textId="77777777" w:rsidR="00E959F6" w:rsidRDefault="008D4C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13329AF8" w14:textId="77777777" w:rsidR="00E959F6" w:rsidRDefault="008D4C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Большежировского сельсовета </w:t>
      </w:r>
    </w:p>
    <w:p w14:paraId="176FE839" w14:textId="77777777" w:rsidR="00E959F6" w:rsidRDefault="008D4C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Фатежского района Курской области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Г.В.Николаенко</w:t>
      </w:r>
    </w:p>
    <w:p w14:paraId="3B2C9B2A" w14:textId="77777777" w:rsidR="00E959F6" w:rsidRDefault="00E959F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9496689" w14:textId="77777777" w:rsidR="00E959F6" w:rsidRDefault="008D4C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Большежировскго сельсовета </w:t>
      </w:r>
    </w:p>
    <w:p w14:paraId="4FEF6C29" w14:textId="77777777" w:rsidR="00E959F6" w:rsidRDefault="008D4CE2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Фатежского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У.Н.Субботина</w:t>
      </w:r>
    </w:p>
    <w:sectPr w:rsidR="00E959F6">
      <w:pgSz w:w="11906" w:h="16838"/>
      <w:pgMar w:top="1134" w:right="1247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12AF5"/>
    <w:multiLevelType w:val="multilevel"/>
    <w:tmpl w:val="6B0ABE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58013AD"/>
    <w:multiLevelType w:val="multilevel"/>
    <w:tmpl w:val="2222DAF6"/>
    <w:lvl w:ilvl="0">
      <w:start w:val="1"/>
      <w:numFmt w:val="decimal"/>
      <w:lvlText w:val="%1."/>
      <w:lvlJc w:val="left"/>
      <w:pPr>
        <w:ind w:left="1140" w:hanging="42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9F6"/>
    <w:rsid w:val="008D4CE2"/>
    <w:rsid w:val="00E9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5363"/>
  <w15:docId w15:val="{447374F0-FC0B-43FB-A788-F4A693BE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852EB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3E4414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5D441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/>
      <w:color w:val="000000"/>
      <w:sz w:val="24"/>
    </w:rPr>
  </w:style>
  <w:style w:type="character" w:customStyle="1" w:styleId="ListLabel2">
    <w:name w:val="ListLabel 2"/>
    <w:qFormat/>
    <w:rPr>
      <w:rFonts w:ascii="Arial" w:hAnsi="Arial" w:cs="Arial"/>
      <w:color w:val="auto"/>
      <w:sz w:val="24"/>
      <w:szCs w:val="24"/>
      <w:u w:val="none"/>
      <w:lang w:val="en-US"/>
    </w:rPr>
  </w:style>
  <w:style w:type="character" w:customStyle="1" w:styleId="ListLabel3">
    <w:name w:val="ListLabel 3"/>
    <w:qFormat/>
    <w:rPr>
      <w:rFonts w:ascii="Arial" w:hAnsi="Arial" w:cs="Arial"/>
      <w:color w:val="auto"/>
      <w:sz w:val="24"/>
      <w:szCs w:val="24"/>
      <w:u w:val="none"/>
    </w:rPr>
  </w:style>
  <w:style w:type="character" w:customStyle="1" w:styleId="a5">
    <w:name w:val="Посещённая гиперссылка"/>
    <w:rPr>
      <w:color w:val="800000"/>
      <w:u w:val="single"/>
      <w:lang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886B50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3E44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qFormat/>
    <w:rsid w:val="003E44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5D441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3;&#1086;&#1083;&#1100;&#1096;&#1077;&#1078;&#1080;&#1088;&#1086;&#1074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KONSTANTINE</cp:lastModifiedBy>
  <cp:revision>3</cp:revision>
  <cp:lastPrinted>2019-09-12T09:19:00Z</cp:lastPrinted>
  <dcterms:created xsi:type="dcterms:W3CDTF">2019-09-12T09:19:00Z</dcterms:created>
  <dcterms:modified xsi:type="dcterms:W3CDTF">2023-06-26T12:22:00Z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