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center" w:tblpY="-183"/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"/>
        <w:gridCol w:w="9569"/>
      </w:tblGrid>
      <w:tr w:rsidR="009E20F7" w:rsidRPr="0032443C" w14:paraId="2C24C15E" w14:textId="77777777" w:rsidTr="00E6170F">
        <w:trPr>
          <w:trHeight w:val="65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CB6C5C7" w14:textId="77777777" w:rsidR="009E20F7" w:rsidRPr="0032443C" w:rsidRDefault="009E20F7" w:rsidP="00E6170F">
            <w:pPr>
              <w:tabs>
                <w:tab w:val="left" w:pos="709"/>
              </w:tabs>
              <w:spacing w:line="240" w:lineRule="auto"/>
              <w:ind w:firstLine="0"/>
            </w:pPr>
            <w:bookmarkStart w:id="0" w:name="_Toc268263699"/>
            <w:bookmarkStart w:id="1" w:name="_Toc268263722"/>
            <w:bookmarkStart w:id="2" w:name="_Toc315701060"/>
          </w:p>
        </w:tc>
        <w:tc>
          <w:tcPr>
            <w:tcW w:w="95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7287D" w14:textId="77777777" w:rsidR="005A2007" w:rsidRPr="005A2007" w:rsidRDefault="005A2007" w:rsidP="005A2007">
            <w:pPr>
              <w:widowControl/>
              <w:spacing w:line="240" w:lineRule="auto"/>
              <w:ind w:left="4111" w:right="-1" w:firstLine="0"/>
              <w:jc w:val="center"/>
              <w:textAlignment w:val="baseline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5A2007">
              <w:rPr>
                <w:rFonts w:eastAsia="Times New Roman"/>
                <w:kern w:val="0"/>
                <w:sz w:val="28"/>
                <w:szCs w:val="28"/>
                <w:lang w:eastAsia="ru-RU"/>
              </w:rPr>
              <w:t>УТВЕРЖДЕН</w:t>
            </w:r>
          </w:p>
          <w:p w14:paraId="7BD90A24" w14:textId="77777777" w:rsidR="005A2007" w:rsidRPr="005A2007" w:rsidRDefault="005A2007" w:rsidP="005A2007">
            <w:pPr>
              <w:widowControl/>
              <w:spacing w:line="240" w:lineRule="auto"/>
              <w:ind w:left="4111" w:right="-1" w:firstLine="0"/>
              <w:jc w:val="center"/>
              <w:textAlignment w:val="baseline"/>
              <w:rPr>
                <w:kern w:val="0"/>
                <w:sz w:val="28"/>
                <w:szCs w:val="28"/>
              </w:rPr>
            </w:pPr>
            <w:r w:rsidRPr="005A2007">
              <w:rPr>
                <w:rFonts w:eastAsia="Times New Roman"/>
                <w:kern w:val="0"/>
                <w:sz w:val="28"/>
                <w:szCs w:val="28"/>
                <w:lang w:eastAsia="ru-RU"/>
              </w:rPr>
              <w:t xml:space="preserve">решением </w:t>
            </w:r>
            <w:r w:rsidRPr="005A2007">
              <w:rPr>
                <w:kern w:val="0"/>
                <w:sz w:val="28"/>
                <w:szCs w:val="28"/>
              </w:rPr>
              <w:t xml:space="preserve">Собрания депутатов </w:t>
            </w:r>
          </w:p>
          <w:p w14:paraId="5066F2E6" w14:textId="15F8508B" w:rsidR="005A2007" w:rsidRPr="005A2007" w:rsidRDefault="005A2007" w:rsidP="005A2007">
            <w:pPr>
              <w:widowControl/>
              <w:spacing w:line="240" w:lineRule="auto"/>
              <w:ind w:left="4111" w:right="-1" w:firstLine="0"/>
              <w:jc w:val="center"/>
              <w:textAlignment w:val="baseline"/>
              <w:rPr>
                <w:kern w:val="0"/>
                <w:sz w:val="28"/>
                <w:szCs w:val="28"/>
              </w:rPr>
            </w:pPr>
            <w:proofErr w:type="spellStart"/>
            <w:r w:rsidRPr="005A2007">
              <w:rPr>
                <w:kern w:val="0"/>
                <w:sz w:val="28"/>
                <w:szCs w:val="28"/>
              </w:rPr>
              <w:t>Б</w:t>
            </w:r>
            <w:r>
              <w:rPr>
                <w:kern w:val="0"/>
                <w:sz w:val="28"/>
                <w:szCs w:val="28"/>
              </w:rPr>
              <w:t>ольшежировского</w:t>
            </w:r>
            <w:proofErr w:type="spellEnd"/>
            <w:r w:rsidRPr="005A2007">
              <w:rPr>
                <w:kern w:val="0"/>
                <w:sz w:val="28"/>
                <w:szCs w:val="28"/>
              </w:rPr>
              <w:t xml:space="preserve"> сельсовета </w:t>
            </w:r>
          </w:p>
          <w:p w14:paraId="18814A15" w14:textId="6750223B" w:rsidR="005A2007" w:rsidRPr="005A2007" w:rsidRDefault="005A2007" w:rsidP="005A2007">
            <w:pPr>
              <w:widowControl/>
              <w:spacing w:line="240" w:lineRule="auto"/>
              <w:ind w:left="4111" w:right="-1" w:firstLine="0"/>
              <w:jc w:val="center"/>
              <w:textAlignment w:val="baseline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Фатежского</w:t>
            </w:r>
            <w:r w:rsidRPr="005A2007">
              <w:rPr>
                <w:kern w:val="0"/>
                <w:sz w:val="28"/>
                <w:szCs w:val="28"/>
              </w:rPr>
              <w:t xml:space="preserve"> района Курской области </w:t>
            </w:r>
          </w:p>
          <w:p w14:paraId="3303CA04" w14:textId="1D61E7C6" w:rsidR="005A2007" w:rsidRPr="005A2007" w:rsidRDefault="005A2007" w:rsidP="005A2007">
            <w:pPr>
              <w:widowControl/>
              <w:spacing w:line="252" w:lineRule="auto"/>
              <w:ind w:left="4111" w:right="-1" w:firstLine="0"/>
              <w:jc w:val="center"/>
              <w:textAlignment w:val="baseline"/>
              <w:rPr>
                <w:kern w:val="0"/>
                <w:sz w:val="28"/>
                <w:szCs w:val="28"/>
              </w:rPr>
            </w:pPr>
            <w:r w:rsidRPr="005A2007">
              <w:rPr>
                <w:kern w:val="0"/>
                <w:sz w:val="28"/>
                <w:szCs w:val="28"/>
              </w:rPr>
              <w:t>от 30</w:t>
            </w:r>
            <w:r w:rsidR="00C17B29">
              <w:rPr>
                <w:kern w:val="0"/>
                <w:sz w:val="28"/>
                <w:szCs w:val="28"/>
              </w:rPr>
              <w:t xml:space="preserve"> ноября 2013 года</w:t>
            </w:r>
            <w:r w:rsidRPr="005A2007">
              <w:rPr>
                <w:kern w:val="0"/>
                <w:sz w:val="28"/>
                <w:szCs w:val="28"/>
              </w:rPr>
              <w:t xml:space="preserve"> № </w:t>
            </w:r>
            <w:r>
              <w:rPr>
                <w:kern w:val="0"/>
                <w:sz w:val="28"/>
                <w:szCs w:val="28"/>
              </w:rPr>
              <w:t>39</w:t>
            </w:r>
            <w:r w:rsidRPr="005A2007">
              <w:rPr>
                <w:kern w:val="0"/>
                <w:sz w:val="28"/>
                <w:szCs w:val="28"/>
              </w:rPr>
              <w:t>,</w:t>
            </w:r>
          </w:p>
          <w:p w14:paraId="3369D2BF" w14:textId="77777777" w:rsidR="005A2007" w:rsidRPr="005A2007" w:rsidRDefault="005A2007" w:rsidP="005A2007">
            <w:pPr>
              <w:widowControl/>
              <w:spacing w:line="252" w:lineRule="auto"/>
              <w:ind w:left="4111" w:right="-1" w:firstLine="0"/>
              <w:jc w:val="center"/>
              <w:textAlignment w:val="baseline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5A2007">
              <w:rPr>
                <w:kern w:val="0"/>
                <w:sz w:val="28"/>
                <w:szCs w:val="28"/>
              </w:rPr>
              <w:t xml:space="preserve">(в редакции </w:t>
            </w:r>
            <w:r w:rsidRPr="005A2007">
              <w:rPr>
                <w:rFonts w:eastAsia="Times New Roman"/>
                <w:kern w:val="0"/>
                <w:sz w:val="28"/>
                <w:szCs w:val="28"/>
                <w:lang w:eastAsia="ru-RU"/>
              </w:rPr>
              <w:t xml:space="preserve">решения Министерства </w:t>
            </w:r>
          </w:p>
          <w:p w14:paraId="7DC6B450" w14:textId="77777777" w:rsidR="005A2007" w:rsidRPr="005A2007" w:rsidRDefault="005A2007" w:rsidP="005A2007">
            <w:pPr>
              <w:widowControl/>
              <w:spacing w:line="252" w:lineRule="auto"/>
              <w:ind w:left="4111" w:right="-1" w:firstLine="0"/>
              <w:jc w:val="center"/>
              <w:textAlignment w:val="baseline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5A2007">
              <w:rPr>
                <w:rFonts w:eastAsia="Times New Roman"/>
                <w:kern w:val="0"/>
                <w:sz w:val="28"/>
                <w:szCs w:val="28"/>
                <w:lang w:eastAsia="ru-RU"/>
              </w:rPr>
              <w:t xml:space="preserve">архитектуры и градостроительства </w:t>
            </w:r>
          </w:p>
          <w:p w14:paraId="4B00537A" w14:textId="77777777" w:rsidR="005A2007" w:rsidRPr="005A2007" w:rsidRDefault="005A2007" w:rsidP="005A2007">
            <w:pPr>
              <w:widowControl/>
              <w:spacing w:line="252" w:lineRule="auto"/>
              <w:ind w:left="4111" w:right="-1" w:firstLine="0"/>
              <w:jc w:val="center"/>
              <w:textAlignment w:val="baseline"/>
              <w:rPr>
                <w:kern w:val="0"/>
                <w:sz w:val="28"/>
                <w:szCs w:val="28"/>
              </w:rPr>
            </w:pPr>
            <w:r w:rsidRPr="005A2007">
              <w:rPr>
                <w:rFonts w:eastAsia="Times New Roman"/>
                <w:kern w:val="0"/>
                <w:sz w:val="28"/>
                <w:szCs w:val="28"/>
                <w:lang w:eastAsia="ru-RU"/>
              </w:rPr>
              <w:t>Курской области</w:t>
            </w:r>
          </w:p>
          <w:p w14:paraId="668F573E" w14:textId="7A66424A" w:rsidR="005A2007" w:rsidRPr="005A2007" w:rsidRDefault="005A2007" w:rsidP="005A2007">
            <w:pPr>
              <w:widowControl/>
              <w:spacing w:line="252" w:lineRule="auto"/>
              <w:ind w:left="3969" w:right="-1" w:firstLine="0"/>
              <w:jc w:val="center"/>
              <w:textAlignment w:val="baseline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5A2007">
              <w:rPr>
                <w:rFonts w:eastAsia="Times New Roman"/>
                <w:kern w:val="0"/>
                <w:sz w:val="28"/>
                <w:szCs w:val="28"/>
                <w:highlight w:val="green"/>
                <w:lang w:eastAsia="ru-RU"/>
              </w:rPr>
              <w:t xml:space="preserve">от «____» </w:t>
            </w:r>
            <w:r w:rsidR="00E13678">
              <w:rPr>
                <w:rFonts w:eastAsia="Times New Roman"/>
                <w:kern w:val="0"/>
                <w:sz w:val="28"/>
                <w:szCs w:val="28"/>
                <w:highlight w:val="green"/>
                <w:lang w:eastAsia="ru-RU"/>
              </w:rPr>
              <w:t>июля</w:t>
            </w:r>
            <w:r w:rsidRPr="005A2007">
              <w:rPr>
                <w:rFonts w:eastAsia="Times New Roman"/>
                <w:kern w:val="0"/>
                <w:sz w:val="28"/>
                <w:szCs w:val="28"/>
                <w:highlight w:val="green"/>
                <w:lang w:eastAsia="ru-RU"/>
              </w:rPr>
              <w:t xml:space="preserve"> 202</w:t>
            </w:r>
            <w:r>
              <w:rPr>
                <w:rFonts w:eastAsia="Times New Roman"/>
                <w:kern w:val="0"/>
                <w:sz w:val="28"/>
                <w:szCs w:val="28"/>
                <w:highlight w:val="green"/>
                <w:lang w:eastAsia="ru-RU"/>
              </w:rPr>
              <w:t>5</w:t>
            </w:r>
            <w:r w:rsidRPr="005A2007">
              <w:rPr>
                <w:rFonts w:eastAsia="Times New Roman"/>
                <w:kern w:val="0"/>
                <w:sz w:val="28"/>
                <w:szCs w:val="28"/>
                <w:highlight w:val="green"/>
                <w:lang w:eastAsia="ru-RU"/>
              </w:rPr>
              <w:t xml:space="preserve"> года № 01-12/_____)</w:t>
            </w:r>
          </w:p>
          <w:p w14:paraId="2412E341" w14:textId="77777777" w:rsidR="005A2007" w:rsidRPr="005A2007" w:rsidRDefault="005A2007" w:rsidP="005A2007">
            <w:pPr>
              <w:widowControl/>
              <w:spacing w:line="240" w:lineRule="auto"/>
              <w:ind w:left="4111" w:right="-1" w:firstLine="0"/>
              <w:jc w:val="center"/>
              <w:textAlignment w:val="baseline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</w:p>
          <w:p w14:paraId="03A50684" w14:textId="77777777" w:rsidR="005A2007" w:rsidRPr="005A2007" w:rsidRDefault="005A2007" w:rsidP="005A2007">
            <w:pPr>
              <w:widowControl/>
              <w:spacing w:line="240" w:lineRule="auto"/>
              <w:ind w:left="4111" w:right="-1" w:firstLine="0"/>
              <w:jc w:val="center"/>
              <w:textAlignment w:val="baseline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</w:p>
          <w:p w14:paraId="6CF79785" w14:textId="77777777" w:rsidR="005A2007" w:rsidRPr="005A2007" w:rsidRDefault="005A2007" w:rsidP="005A2007">
            <w:pPr>
              <w:widowControl/>
              <w:spacing w:line="240" w:lineRule="auto"/>
              <w:ind w:left="4111" w:right="-1" w:firstLine="0"/>
              <w:jc w:val="center"/>
              <w:textAlignment w:val="baseline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</w:p>
          <w:p w14:paraId="717CB18A" w14:textId="77777777" w:rsidR="005A2007" w:rsidRPr="005A2007" w:rsidRDefault="005A2007" w:rsidP="005A2007">
            <w:pPr>
              <w:widowControl/>
              <w:spacing w:line="240" w:lineRule="auto"/>
              <w:ind w:left="4111" w:right="-1" w:firstLine="0"/>
              <w:jc w:val="center"/>
              <w:textAlignment w:val="baseline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</w:p>
          <w:p w14:paraId="57B3EE72" w14:textId="77777777" w:rsidR="005A2007" w:rsidRPr="005A2007" w:rsidRDefault="005A2007" w:rsidP="005A2007">
            <w:pPr>
              <w:widowControl/>
              <w:spacing w:line="240" w:lineRule="auto"/>
              <w:ind w:left="4111" w:right="-1" w:firstLine="0"/>
              <w:jc w:val="center"/>
              <w:textAlignment w:val="baseline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</w:p>
          <w:p w14:paraId="2CCF7A3C" w14:textId="77777777" w:rsidR="005A2007" w:rsidRPr="005A2007" w:rsidRDefault="005A2007" w:rsidP="005A2007">
            <w:pPr>
              <w:widowControl/>
              <w:spacing w:line="240" w:lineRule="auto"/>
              <w:ind w:left="4111" w:right="-1" w:firstLine="0"/>
              <w:jc w:val="center"/>
              <w:textAlignment w:val="baseline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</w:p>
          <w:p w14:paraId="2E911C13" w14:textId="77777777" w:rsidR="005A2007" w:rsidRPr="005A2007" w:rsidRDefault="005A2007" w:rsidP="005A2007">
            <w:pPr>
              <w:widowControl/>
              <w:spacing w:line="240" w:lineRule="auto"/>
              <w:ind w:right="-1" w:firstLine="0"/>
              <w:jc w:val="left"/>
              <w:textAlignment w:val="baseline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</w:p>
          <w:p w14:paraId="0FEEDB4C" w14:textId="77777777" w:rsidR="005A2007" w:rsidRPr="005A2007" w:rsidRDefault="005A2007" w:rsidP="005A2007">
            <w:pPr>
              <w:spacing w:after="200" w:line="240" w:lineRule="auto"/>
              <w:ind w:firstLine="0"/>
              <w:contextualSpacing/>
              <w:jc w:val="center"/>
              <w:rPr>
                <w:rFonts w:eastAsia="Times New Roman"/>
                <w:kern w:val="0"/>
                <w:sz w:val="32"/>
                <w:szCs w:val="32"/>
                <w:lang w:eastAsia="ru-RU"/>
              </w:rPr>
            </w:pPr>
            <w:r w:rsidRPr="005A2007">
              <w:rPr>
                <w:rFonts w:eastAsia="Times New Roman"/>
                <w:kern w:val="0"/>
                <w:sz w:val="32"/>
                <w:szCs w:val="32"/>
                <w:lang w:eastAsia="ru-RU"/>
              </w:rPr>
              <w:t>ГЕНЕРАЛЬНЫЙ ПЛАН</w:t>
            </w:r>
          </w:p>
          <w:p w14:paraId="595FB6A5" w14:textId="77777777" w:rsidR="005A2007" w:rsidRPr="005A2007" w:rsidRDefault="005A2007" w:rsidP="005A2007">
            <w:pPr>
              <w:spacing w:after="200" w:line="240" w:lineRule="auto"/>
              <w:ind w:firstLine="0"/>
              <w:contextualSpacing/>
              <w:jc w:val="center"/>
              <w:rPr>
                <w:rFonts w:eastAsia="Times New Roman"/>
                <w:kern w:val="0"/>
                <w:sz w:val="32"/>
                <w:szCs w:val="32"/>
                <w:lang w:eastAsia="ru-RU"/>
              </w:rPr>
            </w:pPr>
            <w:r w:rsidRPr="005A2007">
              <w:rPr>
                <w:rFonts w:eastAsia="Times New Roman"/>
                <w:kern w:val="0"/>
                <w:sz w:val="32"/>
                <w:szCs w:val="32"/>
                <w:lang w:eastAsia="ru-RU"/>
              </w:rPr>
              <w:t>МУНИЦИПАЛЬНОГО ОБРАЗОВАНИЯ</w:t>
            </w:r>
          </w:p>
          <w:p w14:paraId="47EEAF15" w14:textId="41D84156" w:rsidR="005A2007" w:rsidRPr="005A2007" w:rsidRDefault="005A2007" w:rsidP="005A2007">
            <w:pPr>
              <w:spacing w:after="200" w:line="240" w:lineRule="auto"/>
              <w:ind w:firstLine="0"/>
              <w:contextualSpacing/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  <w:r w:rsidRPr="005A2007">
              <w:rPr>
                <w:rFonts w:eastAsia="Times New Roman"/>
                <w:sz w:val="32"/>
                <w:szCs w:val="32"/>
                <w:lang w:eastAsia="ru-RU"/>
              </w:rPr>
              <w:t>«</w:t>
            </w:r>
            <w:r>
              <w:rPr>
                <w:rFonts w:eastAsia="Times New Roman"/>
                <w:sz w:val="32"/>
                <w:szCs w:val="32"/>
                <w:lang w:eastAsia="ru-RU"/>
              </w:rPr>
              <w:t>БОЛЬШЕЖИРОВСКИЙ</w:t>
            </w:r>
            <w:r w:rsidRPr="005A2007">
              <w:rPr>
                <w:rFonts w:eastAsia="Times New Roman"/>
                <w:sz w:val="32"/>
                <w:szCs w:val="32"/>
                <w:lang w:eastAsia="ru-RU"/>
              </w:rPr>
              <w:t xml:space="preserve"> СЕЛЬСОВЕТ»</w:t>
            </w:r>
          </w:p>
          <w:p w14:paraId="2ABF9BFC" w14:textId="65BBBE63" w:rsidR="005A2007" w:rsidRPr="005A2007" w:rsidRDefault="005A2007" w:rsidP="005A2007">
            <w:pPr>
              <w:spacing w:after="200" w:line="240" w:lineRule="auto"/>
              <w:ind w:firstLine="0"/>
              <w:contextualSpacing/>
              <w:jc w:val="center"/>
              <w:rPr>
                <w:rFonts w:eastAsia="Times New Roman"/>
                <w:sz w:val="32"/>
                <w:szCs w:val="32"/>
                <w:lang w:eastAsia="ru-RU"/>
              </w:rPr>
            </w:pPr>
            <w:r>
              <w:rPr>
                <w:rFonts w:eastAsia="Times New Roman"/>
                <w:sz w:val="32"/>
                <w:szCs w:val="32"/>
                <w:lang w:eastAsia="ru-RU"/>
              </w:rPr>
              <w:t>ФАТЕЖСКОГО</w:t>
            </w:r>
            <w:r w:rsidRPr="005A2007">
              <w:rPr>
                <w:rFonts w:eastAsia="Times New Roman"/>
                <w:sz w:val="32"/>
                <w:szCs w:val="32"/>
                <w:lang w:eastAsia="ru-RU"/>
              </w:rPr>
              <w:t xml:space="preserve"> РАЙОНА КУРСКОЙ ОБЛАСТИ</w:t>
            </w:r>
          </w:p>
          <w:p w14:paraId="13CFE6D8" w14:textId="77777777" w:rsidR="005A2007" w:rsidRPr="005A2007" w:rsidRDefault="005A2007" w:rsidP="005A2007">
            <w:pPr>
              <w:spacing w:after="200" w:line="240" w:lineRule="auto"/>
              <w:ind w:firstLine="0"/>
              <w:contextualSpacing/>
              <w:jc w:val="center"/>
              <w:rPr>
                <w:rFonts w:eastAsia="Times New Roman"/>
                <w:kern w:val="0"/>
                <w:sz w:val="32"/>
                <w:szCs w:val="32"/>
                <w:lang w:eastAsia="ru-RU"/>
              </w:rPr>
            </w:pPr>
          </w:p>
          <w:p w14:paraId="29D7AD35" w14:textId="77777777" w:rsidR="005A2007" w:rsidRPr="005A2007" w:rsidRDefault="005A2007" w:rsidP="005A2007">
            <w:pPr>
              <w:spacing w:after="200" w:line="240" w:lineRule="auto"/>
              <w:ind w:firstLine="0"/>
              <w:contextualSpacing/>
              <w:jc w:val="center"/>
              <w:rPr>
                <w:rFonts w:eastAsia="Times New Roman"/>
                <w:kern w:val="0"/>
                <w:sz w:val="32"/>
                <w:szCs w:val="32"/>
                <w:lang w:eastAsia="ru-RU"/>
              </w:rPr>
            </w:pPr>
          </w:p>
          <w:p w14:paraId="521CA1B2" w14:textId="77777777" w:rsidR="005A2007" w:rsidRPr="005A2007" w:rsidRDefault="005A2007" w:rsidP="005A2007">
            <w:pPr>
              <w:overflowPunct w:val="0"/>
              <w:autoSpaceDE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32"/>
                <w:szCs w:val="32"/>
                <w:lang w:eastAsia="ar-SA"/>
              </w:rPr>
            </w:pPr>
            <w:r w:rsidRPr="005A2007">
              <w:rPr>
                <w:rFonts w:eastAsia="Times New Roman"/>
                <w:b/>
                <w:bCs/>
                <w:kern w:val="0"/>
                <w:sz w:val="32"/>
                <w:szCs w:val="32"/>
                <w:lang w:eastAsia="ar-SA"/>
              </w:rPr>
              <w:t xml:space="preserve">ПЕРЕЧЕНЬ И ХАРАКТЕРИСТИКА ОСНОВНЫХ </w:t>
            </w:r>
          </w:p>
          <w:p w14:paraId="2F740288" w14:textId="77777777" w:rsidR="005A2007" w:rsidRPr="005A2007" w:rsidRDefault="005A2007" w:rsidP="005A2007">
            <w:pPr>
              <w:overflowPunct w:val="0"/>
              <w:autoSpaceDE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32"/>
                <w:szCs w:val="32"/>
                <w:lang w:eastAsia="ar-SA"/>
              </w:rPr>
            </w:pPr>
            <w:r w:rsidRPr="005A2007">
              <w:rPr>
                <w:rFonts w:eastAsia="Times New Roman"/>
                <w:b/>
                <w:bCs/>
                <w:kern w:val="0"/>
                <w:sz w:val="32"/>
                <w:szCs w:val="32"/>
                <w:lang w:eastAsia="ar-SA"/>
              </w:rPr>
              <w:t xml:space="preserve">ФАКТОРОВ РИСКА ВОЗНИКНОВЕНИЯ </w:t>
            </w:r>
          </w:p>
          <w:p w14:paraId="1091DF38" w14:textId="77777777" w:rsidR="005A2007" w:rsidRPr="005A2007" w:rsidRDefault="005A2007" w:rsidP="005A2007">
            <w:pPr>
              <w:overflowPunct w:val="0"/>
              <w:autoSpaceDE w:val="0"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32"/>
                <w:szCs w:val="32"/>
                <w:lang w:eastAsia="ar-SA"/>
              </w:rPr>
            </w:pPr>
            <w:r w:rsidRPr="005A2007">
              <w:rPr>
                <w:rFonts w:eastAsia="Times New Roman"/>
                <w:b/>
                <w:bCs/>
                <w:kern w:val="0"/>
                <w:sz w:val="32"/>
                <w:szCs w:val="32"/>
                <w:lang w:eastAsia="ar-SA"/>
              </w:rPr>
              <w:t>ЧРЕЗВЫЧАЙНЫХ СИТУАЦИЙ ПРИРОДНОГО И ТЕХНОГЕННОГО ХАРАКТЕРА</w:t>
            </w:r>
          </w:p>
          <w:p w14:paraId="472D2995" w14:textId="77777777" w:rsidR="005A2007" w:rsidRPr="005A2007" w:rsidRDefault="005A2007" w:rsidP="005A2007">
            <w:pPr>
              <w:spacing w:after="200" w:line="240" w:lineRule="auto"/>
              <w:ind w:firstLine="0"/>
              <w:contextualSpacing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ru-RU"/>
              </w:rPr>
            </w:pPr>
          </w:p>
          <w:p w14:paraId="2AA1027C" w14:textId="77777777" w:rsidR="005A2007" w:rsidRPr="005A2007" w:rsidRDefault="005A2007" w:rsidP="005A2007">
            <w:pPr>
              <w:spacing w:after="200" w:line="240" w:lineRule="auto"/>
              <w:ind w:firstLine="0"/>
              <w:contextualSpacing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ru-RU"/>
              </w:rPr>
            </w:pPr>
          </w:p>
          <w:p w14:paraId="7DE92237" w14:textId="77777777" w:rsidR="005A2007" w:rsidRPr="005A2007" w:rsidRDefault="005A2007" w:rsidP="005A2007">
            <w:pPr>
              <w:spacing w:after="200" w:line="240" w:lineRule="auto"/>
              <w:ind w:firstLine="0"/>
              <w:contextualSpacing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ru-RU"/>
              </w:rPr>
            </w:pPr>
            <w:r w:rsidRPr="005A2007">
              <w:rPr>
                <w:rFonts w:eastAsia="Times New Roman"/>
                <w:b/>
                <w:kern w:val="0"/>
                <w:sz w:val="28"/>
                <w:szCs w:val="28"/>
                <w:lang w:eastAsia="ru-RU"/>
              </w:rPr>
              <w:t xml:space="preserve">Том 3 </w:t>
            </w:r>
          </w:p>
          <w:p w14:paraId="73D289A5" w14:textId="77777777" w:rsidR="005A2007" w:rsidRPr="005A2007" w:rsidRDefault="005A2007" w:rsidP="005A2007">
            <w:pPr>
              <w:spacing w:after="200" w:line="240" w:lineRule="auto"/>
              <w:ind w:firstLine="0"/>
              <w:contextualSpacing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ru-RU"/>
              </w:rPr>
            </w:pPr>
          </w:p>
          <w:p w14:paraId="6EF76DE8" w14:textId="77777777" w:rsidR="005A2007" w:rsidRPr="005A2007" w:rsidRDefault="005A2007" w:rsidP="005A2007">
            <w:pPr>
              <w:widowControl/>
              <w:spacing w:after="200" w:line="276" w:lineRule="auto"/>
              <w:ind w:firstLine="709"/>
              <w:jc w:val="left"/>
              <w:rPr>
                <w:rFonts w:ascii="Calibri" w:hAnsi="Calibri"/>
              </w:rPr>
            </w:pPr>
          </w:p>
          <w:p w14:paraId="25405DEF" w14:textId="77777777" w:rsidR="005A2007" w:rsidRPr="005A2007" w:rsidRDefault="005A2007" w:rsidP="005A2007">
            <w:pPr>
              <w:widowControl/>
              <w:spacing w:after="200" w:line="276" w:lineRule="auto"/>
              <w:ind w:firstLine="709"/>
              <w:jc w:val="left"/>
              <w:rPr>
                <w:rFonts w:ascii="Calibri" w:hAnsi="Calibri"/>
                <w:sz w:val="16"/>
                <w:szCs w:val="16"/>
                <w:lang w:val="x-none"/>
              </w:rPr>
            </w:pPr>
          </w:p>
          <w:p w14:paraId="31606F05" w14:textId="77777777" w:rsidR="005A2007" w:rsidRPr="005A2007" w:rsidRDefault="005A2007" w:rsidP="005A2007">
            <w:pPr>
              <w:widowControl/>
              <w:spacing w:after="200" w:line="276" w:lineRule="auto"/>
              <w:ind w:firstLine="709"/>
              <w:jc w:val="left"/>
              <w:rPr>
                <w:rFonts w:ascii="Calibri" w:hAnsi="Calibri"/>
                <w:sz w:val="16"/>
                <w:szCs w:val="16"/>
                <w:lang w:val="x-none"/>
              </w:rPr>
            </w:pPr>
          </w:p>
          <w:p w14:paraId="5B8FDA72" w14:textId="77777777" w:rsidR="005A2007" w:rsidRPr="005A2007" w:rsidRDefault="005A2007" w:rsidP="005A2007">
            <w:pPr>
              <w:widowControl/>
              <w:spacing w:after="200" w:line="276" w:lineRule="auto"/>
              <w:ind w:firstLine="709"/>
              <w:jc w:val="left"/>
              <w:rPr>
                <w:rFonts w:ascii="Calibri" w:hAnsi="Calibri"/>
                <w:sz w:val="16"/>
                <w:szCs w:val="16"/>
                <w:lang w:val="x-none"/>
              </w:rPr>
            </w:pPr>
          </w:p>
          <w:p w14:paraId="38BC3A21" w14:textId="77777777" w:rsidR="005A2007" w:rsidRPr="005A2007" w:rsidRDefault="005A2007" w:rsidP="005A2007">
            <w:pPr>
              <w:widowControl/>
              <w:spacing w:after="200" w:line="276" w:lineRule="auto"/>
              <w:ind w:firstLine="709"/>
              <w:jc w:val="left"/>
              <w:rPr>
                <w:rFonts w:ascii="Calibri" w:hAnsi="Calibri"/>
                <w:sz w:val="16"/>
                <w:szCs w:val="16"/>
                <w:lang w:val="x-none"/>
              </w:rPr>
            </w:pPr>
          </w:p>
          <w:p w14:paraId="280EE15A" w14:textId="77777777" w:rsidR="005A2007" w:rsidRPr="005A2007" w:rsidRDefault="005A2007" w:rsidP="005A2007">
            <w:pPr>
              <w:widowControl/>
              <w:spacing w:after="200" w:line="276" w:lineRule="auto"/>
              <w:ind w:firstLine="709"/>
              <w:jc w:val="left"/>
              <w:rPr>
                <w:rFonts w:ascii="Calibri" w:hAnsi="Calibri"/>
                <w:sz w:val="16"/>
                <w:szCs w:val="16"/>
              </w:rPr>
            </w:pPr>
          </w:p>
          <w:p w14:paraId="5DE7F99C" w14:textId="77777777" w:rsidR="005A2007" w:rsidRPr="005A2007" w:rsidRDefault="005A2007" w:rsidP="005A2007">
            <w:pPr>
              <w:widowControl/>
              <w:spacing w:after="200" w:line="276" w:lineRule="auto"/>
              <w:ind w:firstLine="709"/>
              <w:jc w:val="left"/>
              <w:rPr>
                <w:rFonts w:ascii="Calibri" w:hAnsi="Calibri"/>
                <w:sz w:val="16"/>
                <w:szCs w:val="16"/>
              </w:rPr>
            </w:pPr>
          </w:p>
          <w:p w14:paraId="275FAD31" w14:textId="77777777" w:rsidR="005A2007" w:rsidRPr="005A2007" w:rsidRDefault="005A2007" w:rsidP="005A2007">
            <w:pPr>
              <w:widowControl/>
              <w:spacing w:after="200" w:line="276" w:lineRule="auto"/>
              <w:ind w:firstLine="709"/>
              <w:jc w:val="left"/>
              <w:rPr>
                <w:rFonts w:ascii="Calibri" w:hAnsi="Calibri"/>
                <w:sz w:val="16"/>
                <w:szCs w:val="16"/>
              </w:rPr>
            </w:pPr>
          </w:p>
          <w:p w14:paraId="1C83EA46" w14:textId="77777777" w:rsidR="005A2007" w:rsidRPr="005A2007" w:rsidRDefault="005A2007" w:rsidP="005A2007">
            <w:pPr>
              <w:widowControl/>
              <w:spacing w:after="200" w:line="276" w:lineRule="auto"/>
              <w:ind w:firstLine="709"/>
              <w:jc w:val="left"/>
              <w:rPr>
                <w:rFonts w:ascii="Calibri" w:hAnsi="Calibri"/>
                <w:sz w:val="16"/>
                <w:szCs w:val="16"/>
              </w:rPr>
            </w:pPr>
          </w:p>
          <w:p w14:paraId="0ACE6C7E" w14:textId="77FE32B0" w:rsidR="009E20F7" w:rsidRPr="0032443C" w:rsidRDefault="005A2007" w:rsidP="005A2007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ascii="Arial Black" w:hAnsi="Arial Black"/>
              </w:rPr>
            </w:pPr>
            <w:r w:rsidRPr="005A2007">
              <w:rPr>
                <w:rFonts w:eastAsia="Times New Roman"/>
                <w:b/>
                <w:bCs/>
                <w:sz w:val="20"/>
                <w:szCs w:val="20"/>
              </w:rPr>
              <w:t>г. Курск 20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  <w:r w:rsidR="00C17B29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  <w:r w:rsidRPr="005A2007">
              <w:rPr>
                <w:rFonts w:eastAsia="Times New Roman"/>
                <w:b/>
                <w:bCs/>
                <w:sz w:val="20"/>
                <w:szCs w:val="20"/>
              </w:rPr>
              <w:t xml:space="preserve"> г.</w:t>
            </w:r>
          </w:p>
        </w:tc>
      </w:tr>
    </w:tbl>
    <w:bookmarkEnd w:id="0"/>
    <w:bookmarkEnd w:id="1"/>
    <w:bookmarkEnd w:id="2"/>
    <w:p w14:paraId="598A53CD" w14:textId="77777777" w:rsidR="007F4493" w:rsidRPr="0032443C" w:rsidRDefault="007F4493" w:rsidP="005A497A">
      <w:pPr>
        <w:pageBreakBefore/>
        <w:jc w:val="center"/>
        <w:rPr>
          <w:b/>
        </w:rPr>
      </w:pPr>
      <w:r w:rsidRPr="0032443C">
        <w:rPr>
          <w:b/>
        </w:rPr>
        <w:lastRenderedPageBreak/>
        <w:t>СОДЕРЖАНИЕ</w:t>
      </w:r>
    </w:p>
    <w:p w14:paraId="2ABDCA66" w14:textId="77777777" w:rsidR="00BE78F3" w:rsidRDefault="00BD0EB8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2443C">
        <w:fldChar w:fldCharType="begin"/>
      </w:r>
      <w:r w:rsidR="007F4493" w:rsidRPr="0032443C">
        <w:instrText xml:space="preserve"> TOC \o "1-3" \u </w:instrText>
      </w:r>
      <w:r w:rsidRPr="0032443C">
        <w:fldChar w:fldCharType="separate"/>
      </w:r>
      <w:r w:rsidR="00BE78F3" w:rsidRPr="007D7092">
        <w:rPr>
          <w:noProof/>
        </w:rPr>
        <w:t>ВВЕДЕНИЕ</w:t>
      </w:r>
      <w:r w:rsidR="00BE78F3">
        <w:rPr>
          <w:noProof/>
        </w:rPr>
        <w:tab/>
      </w:r>
      <w:r>
        <w:rPr>
          <w:noProof/>
        </w:rPr>
        <w:fldChar w:fldCharType="begin"/>
      </w:r>
      <w:r w:rsidR="00BE78F3">
        <w:rPr>
          <w:noProof/>
        </w:rPr>
        <w:instrText xml:space="preserve"> PAGEREF _Toc372563770 \h </w:instrText>
      </w:r>
      <w:r>
        <w:rPr>
          <w:noProof/>
        </w:rPr>
      </w:r>
      <w:r>
        <w:rPr>
          <w:noProof/>
        </w:rPr>
        <w:fldChar w:fldCharType="separate"/>
      </w:r>
      <w:r w:rsidR="00BE78F3">
        <w:rPr>
          <w:noProof/>
        </w:rPr>
        <w:t>6</w:t>
      </w:r>
      <w:r>
        <w:rPr>
          <w:noProof/>
        </w:rPr>
        <w:fldChar w:fldCharType="end"/>
      </w:r>
    </w:p>
    <w:p w14:paraId="4E0A663F" w14:textId="77777777" w:rsidR="00BE78F3" w:rsidRDefault="00BE78F3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КРАТКОЕ ОПИСАНИЕ ТЕРРИТОРИИ МУНИЦИПАЛЬНОГО ОБРАЗОВАНИЯ, УСЛОВИЙ И ИНФРАСТРУКТУРЫ, ФОРМИРУЮЩИХ ФАКТОРЫ РИСКА ВОЗНИКНОВЕНИЯ ЧРЕЗВЫЧАЙНЫХ СИТУАЦИЙ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_Toc372563771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9</w:t>
      </w:r>
      <w:r w:rsidR="00BD0EB8">
        <w:rPr>
          <w:noProof/>
        </w:rPr>
        <w:fldChar w:fldCharType="end"/>
      </w:r>
    </w:p>
    <w:p w14:paraId="00016BC3" w14:textId="77777777" w:rsidR="00BE78F3" w:rsidRDefault="00BE78F3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1.1 Топографо-геодезические условия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_Toc372563772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9</w:t>
      </w:r>
      <w:r w:rsidR="00BD0EB8">
        <w:rPr>
          <w:noProof/>
        </w:rPr>
        <w:fldChar w:fldCharType="end"/>
      </w:r>
    </w:p>
    <w:p w14:paraId="518FC865" w14:textId="77777777" w:rsidR="00BE78F3" w:rsidRDefault="00BE78F3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1.2 Инженерно-геологические условия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_Toc372563773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9</w:t>
      </w:r>
      <w:r w:rsidR="00BD0EB8">
        <w:rPr>
          <w:noProof/>
        </w:rPr>
        <w:fldChar w:fldCharType="end"/>
      </w:r>
    </w:p>
    <w:p w14:paraId="14079925" w14:textId="77777777" w:rsidR="00BE78F3" w:rsidRDefault="00BE78F3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1.3 Климатические условия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_Toc372563774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11</w:t>
      </w:r>
      <w:r w:rsidR="00BD0EB8">
        <w:rPr>
          <w:noProof/>
        </w:rPr>
        <w:fldChar w:fldCharType="end"/>
      </w:r>
    </w:p>
    <w:p w14:paraId="028AE89A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Транспортная инфраструктура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_Toc372563775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11</w:t>
      </w:r>
      <w:r w:rsidR="00BD0EB8">
        <w:rPr>
          <w:noProof/>
        </w:rPr>
        <w:fldChar w:fldCharType="end"/>
      </w:r>
    </w:p>
    <w:p w14:paraId="260A0C5A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Характер застройки, распределение населения, функциональная специализация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_Toc372563776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12</w:t>
      </w:r>
      <w:r w:rsidR="00BD0EB8">
        <w:rPr>
          <w:noProof/>
        </w:rPr>
        <w:fldChar w:fldCharType="end"/>
      </w:r>
    </w:p>
    <w:p w14:paraId="6A889935" w14:textId="77777777" w:rsidR="00BE78F3" w:rsidRDefault="00BE78F3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ОБЩАЯ ОЦЕНКА ФАКТОРОВ РИСКА ВОЗНИКНОВЕНИЯ ЧРЕЗВЫЧАЙНЫХ СИТУАЦИЙ ПРИРОДНОГО, ТЕХНОГЕННОГО И БИОЛОГО-СОЦИАЛЬНОГО ХАРАКТЕРА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_Toc372563777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13</w:t>
      </w:r>
      <w:r w:rsidR="00BD0EB8">
        <w:rPr>
          <w:noProof/>
        </w:rPr>
        <w:fldChar w:fldCharType="end"/>
      </w:r>
    </w:p>
    <w:p w14:paraId="156A8629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Анализ факторов риска возникновения ЧС природного и техногенного характера с учетом влияния на них факторов риска ЧС военного, биолого-социального характера и иных угроз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_Toc372563778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13</w:t>
      </w:r>
      <w:r w:rsidR="00BD0EB8">
        <w:rPr>
          <w:noProof/>
        </w:rPr>
        <w:fldChar w:fldCharType="end"/>
      </w:r>
    </w:p>
    <w:p w14:paraId="32A988B2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Анализ основных факторов риска возникновения чрезвычайных ситуаций, влияния на них факторов риска ЧС военного, биолого-социального характера и иных угроз на территории МО «Большежировский сельсовет».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_Toc372563779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15</w:t>
      </w:r>
      <w:r w:rsidR="00BD0EB8">
        <w:rPr>
          <w:noProof/>
        </w:rPr>
        <w:fldChar w:fldCharType="end"/>
      </w:r>
    </w:p>
    <w:p w14:paraId="2CEDD82D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Общая оценка риска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_Toc372563780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17</w:t>
      </w:r>
      <w:r w:rsidR="00BD0EB8">
        <w:rPr>
          <w:noProof/>
        </w:rPr>
        <w:fldChar w:fldCharType="end"/>
      </w:r>
    </w:p>
    <w:p w14:paraId="3B8B0313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2.4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Расчет показателей риска чрезвычайных ситуаций техногенного характера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_Toc372563781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18</w:t>
      </w:r>
      <w:r w:rsidR="00BD0EB8">
        <w:rPr>
          <w:noProof/>
        </w:rPr>
        <w:fldChar w:fldCharType="end"/>
      </w:r>
    </w:p>
    <w:p w14:paraId="5F01C9BD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2.5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Определение коллективного и индивидуального риска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_Toc372563782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19</w:t>
      </w:r>
      <w:r w:rsidR="00BD0EB8">
        <w:rPr>
          <w:noProof/>
        </w:rPr>
        <w:fldChar w:fldCharType="end"/>
      </w:r>
    </w:p>
    <w:p w14:paraId="62A54FB2" w14:textId="77777777" w:rsidR="00BE78F3" w:rsidRDefault="00BE78F3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ХАРАКТЕРИСТИКИ ФАКТОРОВ РИСКА ВОЗНИКНОВЕНИЯ ЧРЕЗВЫЧАЙНЫХ СИТУАЦИЙ ПРИРОДНОГО И ТЕХНОГЕННОГО ХАРАКТЕРА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_Toc372563783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23</w:t>
      </w:r>
      <w:r w:rsidR="00BD0EB8">
        <w:rPr>
          <w:noProof/>
        </w:rPr>
        <w:fldChar w:fldCharType="end"/>
      </w:r>
    </w:p>
    <w:p w14:paraId="7AEF390D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Характеристика факторов риска ЧС техногенного характера и воздействия их последствий на территорию МО «Большежировский сельсовет»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_Toc372563784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23</w:t>
      </w:r>
      <w:r w:rsidR="00BD0EB8">
        <w:rPr>
          <w:noProof/>
        </w:rPr>
        <w:fldChar w:fldCharType="end"/>
      </w:r>
    </w:p>
    <w:p w14:paraId="466C9C50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3.2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При наложении поражающих факторов военных чрезвычайных ситуаций, в том числе зон возможной опасности  предусмотренных СНиП 2.01.51-90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_Toc372563785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46</w:t>
      </w:r>
      <w:r w:rsidR="00BD0EB8">
        <w:rPr>
          <w:noProof/>
        </w:rPr>
        <w:fldChar w:fldCharType="end"/>
      </w:r>
    </w:p>
    <w:p w14:paraId="4FB574D0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3.3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Характеристика факторов риска ЧС природного характера и воздействия их последствий на территорию муниципального образования.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_Toc372563786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47</w:t>
      </w:r>
      <w:r w:rsidR="00BD0EB8">
        <w:rPr>
          <w:noProof/>
        </w:rPr>
        <w:fldChar w:fldCharType="end"/>
      </w:r>
    </w:p>
    <w:p w14:paraId="7F4F41E6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3.4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Характеристика факторов риска ЧС биолого-социального характера и воздействия их последствий на территорию муниципального образования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_Toc372563787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57</w:t>
      </w:r>
      <w:r w:rsidR="00BD0EB8">
        <w:rPr>
          <w:noProof/>
        </w:rPr>
        <w:fldChar w:fldCharType="end"/>
      </w:r>
    </w:p>
    <w:p w14:paraId="1EA01BCD" w14:textId="77777777" w:rsidR="00BE78F3" w:rsidRDefault="00BE78F3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 xml:space="preserve">ХАРАКТЕРИСТИКА СУЩЕСТВУЮЩИХ ИТМ ГО, ПРЕДУПРЕЖДЕНИЯ ЧС, ГРАДОСТРОИТЕЛЬНЫЕ И ПРОЕКТНЫЕ ОГРАНИЧЕНИЯ, ПРЕДЛОЖЕНИЯ И </w:t>
      </w:r>
      <w:r w:rsidRPr="007D7092">
        <w:rPr>
          <w:noProof/>
        </w:rPr>
        <w:lastRenderedPageBreak/>
        <w:t>РЕШЕНИЯ ОБОСНОВАНИЯ МИНИМИЗАЦИИ ПОСЛЕДСТВИЙ ЧРЕЗВЫЧАЙНЫХ  СИТУАЦИЙ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_Toc372563788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59</w:t>
      </w:r>
      <w:r w:rsidR="00BD0EB8">
        <w:rPr>
          <w:noProof/>
        </w:rPr>
        <w:fldChar w:fldCharType="end"/>
      </w:r>
    </w:p>
    <w:p w14:paraId="7F575C10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Инженерная подготовка и защита территории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_Toc372563795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59</w:t>
      </w:r>
      <w:r w:rsidR="00BD0EB8">
        <w:rPr>
          <w:noProof/>
        </w:rPr>
        <w:fldChar w:fldCharType="end"/>
      </w:r>
    </w:p>
    <w:p w14:paraId="5573D4C9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rFonts w:eastAsia="Calibri"/>
          <w:noProof/>
          <w:kern w:val="32"/>
        </w:rPr>
        <w:t>4.1.1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rFonts w:eastAsia="Calibri"/>
          <w:noProof/>
          <w:kern w:val="32"/>
        </w:rPr>
        <w:t>Оценка территории и проводимых мероприятий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_Toc372563801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59</w:t>
      </w:r>
      <w:r w:rsidR="00BD0EB8">
        <w:rPr>
          <w:noProof/>
        </w:rPr>
        <w:fldChar w:fldCharType="end"/>
      </w:r>
    </w:p>
    <w:p w14:paraId="57B71057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rFonts w:eastAsia="Calibri"/>
          <w:noProof/>
          <w:kern w:val="32"/>
        </w:rPr>
        <w:t>4.1.2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rFonts w:eastAsia="Calibri"/>
          <w:noProof/>
          <w:kern w:val="32"/>
        </w:rPr>
        <w:t>Градостроительные (проектные) предложения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_Toc372563802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59</w:t>
      </w:r>
      <w:r w:rsidR="00BD0EB8">
        <w:rPr>
          <w:noProof/>
        </w:rPr>
        <w:fldChar w:fldCharType="end"/>
      </w:r>
    </w:p>
    <w:p w14:paraId="24FAB3F9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rFonts w:eastAsia="Calibri"/>
          <w:noProof/>
          <w:kern w:val="32"/>
        </w:rPr>
        <w:t>4.1.3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rFonts w:eastAsia="Calibri"/>
          <w:noProof/>
          <w:kern w:val="32"/>
        </w:rPr>
        <w:t>Инженерная защита от подтоплений и затоплений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_Toc372563803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60</w:t>
      </w:r>
      <w:r w:rsidR="00BD0EB8">
        <w:rPr>
          <w:noProof/>
        </w:rPr>
        <w:fldChar w:fldCharType="end"/>
      </w:r>
    </w:p>
    <w:p w14:paraId="40D70D2E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  <w:kern w:val="32"/>
        </w:rPr>
        <w:t>4.1.4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  <w:kern w:val="32"/>
        </w:rPr>
        <w:t>Инженерная защита от опасных геологических процессов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_Toc372563804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62</w:t>
      </w:r>
      <w:r w:rsidR="00BD0EB8">
        <w:rPr>
          <w:noProof/>
        </w:rPr>
        <w:fldChar w:fldCharType="end"/>
      </w:r>
    </w:p>
    <w:p w14:paraId="1521809F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Расселение населения,  развитие застройки территории и размещения объектов капитального строительства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_Toc372563805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68</w:t>
      </w:r>
      <w:r w:rsidR="00BD0EB8">
        <w:rPr>
          <w:noProof/>
        </w:rPr>
        <w:fldChar w:fldCharType="end"/>
      </w:r>
    </w:p>
    <w:p w14:paraId="414FFE3F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  <w:kern w:val="32"/>
        </w:rPr>
        <w:t>4.2.1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  <w:kern w:val="32"/>
        </w:rPr>
        <w:t>Расселение населения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_Toc372563806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68</w:t>
      </w:r>
      <w:r w:rsidR="00BD0EB8">
        <w:rPr>
          <w:noProof/>
        </w:rPr>
        <w:fldChar w:fldCharType="end"/>
      </w:r>
    </w:p>
    <w:p w14:paraId="34D9905A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  <w:kern w:val="32"/>
        </w:rPr>
        <w:t>4.2.2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  <w:kern w:val="32"/>
        </w:rPr>
        <w:t>Развитие застройки территории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_Toc372563807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69</w:t>
      </w:r>
      <w:r w:rsidR="00BD0EB8">
        <w:rPr>
          <w:noProof/>
        </w:rPr>
        <w:fldChar w:fldCharType="end"/>
      </w:r>
    </w:p>
    <w:p w14:paraId="1983A1E4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  <w:kern w:val="32"/>
        </w:rPr>
        <w:t>4.2.3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  <w:kern w:val="32"/>
        </w:rPr>
        <w:t>Размещение объектов капитального строительства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_Toc372563808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71</w:t>
      </w:r>
      <w:r w:rsidR="00BD0EB8">
        <w:rPr>
          <w:noProof/>
        </w:rPr>
        <w:fldChar w:fldCharType="end"/>
      </w:r>
    </w:p>
    <w:p w14:paraId="69E66F75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4.3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Транспортная и инженерная инфраструктуры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_Toc372563809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72</w:t>
      </w:r>
      <w:r w:rsidR="00BD0EB8">
        <w:rPr>
          <w:noProof/>
        </w:rPr>
        <w:fldChar w:fldCharType="end"/>
      </w:r>
    </w:p>
    <w:p w14:paraId="484ECE38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  <w:kern w:val="32"/>
        </w:rPr>
        <w:t>4.3.1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  <w:kern w:val="32"/>
        </w:rPr>
        <w:t>Транспортная сеть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_Toc372563810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72</w:t>
      </w:r>
      <w:r w:rsidR="00BD0EB8">
        <w:rPr>
          <w:noProof/>
        </w:rPr>
        <w:fldChar w:fldCharType="end"/>
      </w:r>
    </w:p>
    <w:p w14:paraId="124A17B5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  <w:kern w:val="32"/>
        </w:rPr>
        <w:t>4.3.2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  <w:kern w:val="32"/>
        </w:rPr>
        <w:t>Источники хозяйственно-питьевого водоснабжения и требования к ним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_Toc372563811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73</w:t>
      </w:r>
      <w:r w:rsidR="00BD0EB8">
        <w:rPr>
          <w:noProof/>
        </w:rPr>
        <w:fldChar w:fldCharType="end"/>
      </w:r>
    </w:p>
    <w:p w14:paraId="3F7C3AAB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  <w:kern w:val="32"/>
        </w:rPr>
        <w:t>4.3.3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  <w:kern w:val="32"/>
        </w:rPr>
        <w:t>Электроснабжение поселения и объектов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_Toc372563812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75</w:t>
      </w:r>
      <w:r w:rsidR="00BD0EB8">
        <w:rPr>
          <w:noProof/>
        </w:rPr>
        <w:fldChar w:fldCharType="end"/>
      </w:r>
    </w:p>
    <w:p w14:paraId="1BE389A4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  <w:kern w:val="32"/>
        </w:rPr>
        <w:t>4.3.4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  <w:kern w:val="32"/>
        </w:rPr>
        <w:t>Газоснабжение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_Toc372563813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77</w:t>
      </w:r>
      <w:r w:rsidR="00BD0EB8">
        <w:rPr>
          <w:noProof/>
        </w:rPr>
        <w:fldChar w:fldCharType="end"/>
      </w:r>
    </w:p>
    <w:p w14:paraId="0324120D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  <w:kern w:val="32"/>
        </w:rPr>
        <w:t>4.3.5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  <w:kern w:val="32"/>
        </w:rPr>
        <w:t>Система теплоснабжения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_Toc372563814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78</w:t>
      </w:r>
      <w:r w:rsidR="00BD0EB8">
        <w:rPr>
          <w:noProof/>
        </w:rPr>
        <w:fldChar w:fldCharType="end"/>
      </w:r>
    </w:p>
    <w:p w14:paraId="19D53C6A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4.4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Система  оповещения населения о чрезвычайных ситуациях и система оповещения ГО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_Toc372563815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78</w:t>
      </w:r>
      <w:r w:rsidR="00BD0EB8">
        <w:rPr>
          <w:noProof/>
        </w:rPr>
        <w:fldChar w:fldCharType="end"/>
      </w:r>
    </w:p>
    <w:p w14:paraId="247B7120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  <w:kern w:val="32"/>
        </w:rPr>
        <w:t>4.4.1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  <w:kern w:val="32"/>
        </w:rPr>
        <w:t>Электросвязь, проводное вещание и телевидение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_Toc372563816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78</w:t>
      </w:r>
      <w:r w:rsidR="00BD0EB8">
        <w:rPr>
          <w:noProof/>
        </w:rPr>
        <w:fldChar w:fldCharType="end"/>
      </w:r>
    </w:p>
    <w:p w14:paraId="2EAF8F19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  <w:kern w:val="32"/>
        </w:rPr>
        <w:t>4.4.2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  <w:kern w:val="32"/>
        </w:rPr>
        <w:t>Локальные системы оповещения в районах размещения потенциально опасных объектов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_Toc372563817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80</w:t>
      </w:r>
      <w:r w:rsidR="00BD0EB8">
        <w:rPr>
          <w:noProof/>
        </w:rPr>
        <w:fldChar w:fldCharType="end"/>
      </w:r>
    </w:p>
    <w:p w14:paraId="20118DF2" w14:textId="77777777" w:rsidR="00BE78F3" w:rsidRDefault="00BE78F3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  <w:kern w:val="32"/>
        </w:rPr>
        <w:t>4.4.3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  <w:kern w:val="32"/>
        </w:rPr>
        <w:t>Система оповещения ГО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_Toc372563818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81</w:t>
      </w:r>
      <w:r w:rsidR="00BD0EB8">
        <w:rPr>
          <w:noProof/>
        </w:rPr>
        <w:fldChar w:fldCharType="end"/>
      </w:r>
    </w:p>
    <w:p w14:paraId="5C7F4AEA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4.5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Проведение эвакуационных мероприятий в чрезвычайных ситуаций и при проведении мероприятий ГО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_Toc372563819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84</w:t>
      </w:r>
      <w:r w:rsidR="00BD0EB8">
        <w:rPr>
          <w:noProof/>
        </w:rPr>
        <w:fldChar w:fldCharType="end"/>
      </w:r>
    </w:p>
    <w:p w14:paraId="1A69D039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4.6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Обеспечение защиты населения в защитных сооружениях и средствами индивидуальной защиты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_Toc372563820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85</w:t>
      </w:r>
      <w:r w:rsidR="00BD0EB8">
        <w:rPr>
          <w:noProof/>
        </w:rPr>
        <w:fldChar w:fldCharType="end"/>
      </w:r>
    </w:p>
    <w:p w14:paraId="6865CCAF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4.7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Световая маскировка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_Toc372563821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87</w:t>
      </w:r>
      <w:r w:rsidR="00BD0EB8">
        <w:rPr>
          <w:noProof/>
        </w:rPr>
        <w:fldChar w:fldCharType="end"/>
      </w:r>
    </w:p>
    <w:p w14:paraId="246A3556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4.8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Развитие сил и средств ликвидации чрезвычайных ситуаций, проведения мероприятий ГО, мониторинг и прогнозирование чрезвычайных ситуаций и  организация мероприятий первоочередного жизнеобеспечения пострадавшего населения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_Toc372563822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87</w:t>
      </w:r>
      <w:r w:rsidR="00BD0EB8">
        <w:rPr>
          <w:noProof/>
        </w:rPr>
        <w:fldChar w:fldCharType="end"/>
      </w:r>
    </w:p>
    <w:p w14:paraId="198CDCF7" w14:textId="77777777" w:rsidR="00BE78F3" w:rsidRDefault="00BE78F3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5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ПЕРЕЧЕНЬ  МЕРОПРИЯТИЙ ПО ОБЕСПЕЧЕНИЮ  ПОЖАРНОЙ БЕЗОПАСНОСТИ</w:t>
      </w:r>
      <w:r>
        <w:rPr>
          <w:noProof/>
        </w:rPr>
        <w:lastRenderedPageBreak/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_Toc372563823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91</w:t>
      </w:r>
      <w:r w:rsidR="00BD0EB8">
        <w:rPr>
          <w:noProof/>
        </w:rPr>
        <w:fldChar w:fldCharType="end"/>
      </w:r>
    </w:p>
    <w:p w14:paraId="4C05B676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5.1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Характеристика выполнения требований по обеспечению пожарной безопасности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_Toc372563824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91</w:t>
      </w:r>
      <w:r w:rsidR="00BD0EB8">
        <w:rPr>
          <w:noProof/>
        </w:rPr>
        <w:fldChar w:fldCharType="end"/>
      </w:r>
    </w:p>
    <w:p w14:paraId="1235B8B1" w14:textId="77777777" w:rsidR="00BE78F3" w:rsidRDefault="00BE78F3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noProof/>
        </w:rPr>
        <w:t>5.2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7D7092">
        <w:rPr>
          <w:noProof/>
        </w:rPr>
        <w:t>Проектные предложения (требования) и градостроительные решения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_Toc372563825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93</w:t>
      </w:r>
      <w:r w:rsidR="00BD0EB8">
        <w:rPr>
          <w:noProof/>
        </w:rPr>
        <w:fldChar w:fldCharType="end"/>
      </w:r>
    </w:p>
    <w:p w14:paraId="31FB2064" w14:textId="77777777" w:rsidR="00BE78F3" w:rsidRDefault="00BE78F3">
      <w:pPr>
        <w:pStyle w:val="1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D7092">
        <w:rPr>
          <w:rFonts w:eastAsia="Calibri"/>
          <w:noProof/>
        </w:rPr>
        <w:t>Приложение 1</w:t>
      </w:r>
      <w:r>
        <w:rPr>
          <w:noProof/>
        </w:rPr>
        <w:tab/>
      </w:r>
      <w:r w:rsidR="00BD0EB8">
        <w:rPr>
          <w:noProof/>
        </w:rPr>
        <w:fldChar w:fldCharType="begin"/>
      </w:r>
      <w:r>
        <w:rPr>
          <w:noProof/>
        </w:rPr>
        <w:instrText xml:space="preserve"> PAGEREF _Toc372563826 \h </w:instrText>
      </w:r>
      <w:r w:rsidR="00BD0EB8">
        <w:rPr>
          <w:noProof/>
        </w:rPr>
      </w:r>
      <w:r w:rsidR="00BD0EB8">
        <w:rPr>
          <w:noProof/>
        </w:rPr>
        <w:fldChar w:fldCharType="separate"/>
      </w:r>
      <w:r>
        <w:rPr>
          <w:noProof/>
        </w:rPr>
        <w:t>98</w:t>
      </w:r>
      <w:r w:rsidR="00BD0EB8">
        <w:rPr>
          <w:noProof/>
        </w:rPr>
        <w:fldChar w:fldCharType="end"/>
      </w:r>
    </w:p>
    <w:p w14:paraId="0A1657C0" w14:textId="77777777" w:rsidR="00B6498C" w:rsidRPr="0032443C" w:rsidRDefault="00BD0EB8" w:rsidP="00817A66">
      <w:pPr>
        <w:pStyle w:val="1"/>
        <w:pageBreakBefore/>
        <w:widowControl/>
        <w:numPr>
          <w:ilvl w:val="0"/>
          <w:numId w:val="1"/>
        </w:numPr>
        <w:tabs>
          <w:tab w:val="left" w:pos="0"/>
        </w:tabs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r w:rsidRPr="0032443C">
        <w:lastRenderedPageBreak/>
        <w:fldChar w:fldCharType="end"/>
      </w:r>
      <w:bookmarkStart w:id="3" w:name="_Toc268263702"/>
      <w:bookmarkStart w:id="4" w:name="_Toc372563770"/>
      <w:r w:rsidR="00B6498C" w:rsidRPr="0032443C">
        <w:rPr>
          <w:rFonts w:ascii="Times New Roman" w:hAnsi="Times New Roman" w:cs="Times New Roman"/>
          <w:sz w:val="30"/>
          <w:szCs w:val="30"/>
        </w:rPr>
        <w:t>ВВЕДЕНИЕ</w:t>
      </w:r>
      <w:bookmarkEnd w:id="3"/>
      <w:bookmarkEnd w:id="4"/>
    </w:p>
    <w:p w14:paraId="163115CD" w14:textId="77777777" w:rsidR="00B6498C" w:rsidRPr="0032443C" w:rsidRDefault="00B6498C" w:rsidP="00B6498C">
      <w:pPr>
        <w:keepNext/>
        <w:tabs>
          <w:tab w:val="left" w:pos="511"/>
          <w:tab w:val="left" w:pos="8641"/>
        </w:tabs>
      </w:pPr>
      <w:r w:rsidRPr="0032443C">
        <w:t xml:space="preserve">Цель разработки раздела </w:t>
      </w:r>
      <w:r w:rsidR="00653EC2" w:rsidRPr="0032443C">
        <w:t>«</w:t>
      </w:r>
      <w:r w:rsidRPr="0032443C">
        <w:t>Перечень и характеристика основных факторов риска возникновения чрезвычайных ситуаций природного и техногенного характера</w:t>
      </w:r>
      <w:r w:rsidR="00653EC2" w:rsidRPr="0032443C">
        <w:t>»</w:t>
      </w:r>
      <w:r w:rsidRPr="0032443C">
        <w:t xml:space="preserve"> в составе материалов обоснования генерального плана муниципального образования </w:t>
      </w:r>
      <w:r w:rsidR="00653EC2" w:rsidRPr="0032443C">
        <w:t>«</w:t>
      </w:r>
      <w:proofErr w:type="spellStart"/>
      <w:r w:rsidR="00C07630" w:rsidRPr="0032443C">
        <w:t>Большежиров</w:t>
      </w:r>
      <w:r w:rsidRPr="0032443C">
        <w:t>ский</w:t>
      </w:r>
      <w:proofErr w:type="spellEnd"/>
      <w:r w:rsidRPr="0032443C">
        <w:t xml:space="preserve"> сельсовет</w:t>
      </w:r>
      <w:r w:rsidR="00653EC2" w:rsidRPr="0032443C">
        <w:t>»</w:t>
      </w:r>
      <w:r w:rsidRPr="0032443C">
        <w:t xml:space="preserve"> </w:t>
      </w:r>
      <w:r w:rsidR="00C07630" w:rsidRPr="0032443C">
        <w:t>Фатеж</w:t>
      </w:r>
      <w:r w:rsidRPr="0032443C">
        <w:t>ского района Курской области</w:t>
      </w:r>
      <w:r w:rsidR="00D43AEA" w:rsidRPr="0032443C">
        <w:t xml:space="preserve"> </w:t>
      </w:r>
      <w:r w:rsidRPr="0032443C">
        <w:rPr>
          <w:b/>
        </w:rPr>
        <w:t xml:space="preserve">- </w:t>
      </w:r>
      <w:r w:rsidRPr="0032443C">
        <w:t xml:space="preserve">анализ основных опасностей и рисков на территории сельсовета и факторов их возникновения. </w:t>
      </w:r>
    </w:p>
    <w:p w14:paraId="741E2406" w14:textId="77777777" w:rsidR="00B6498C" w:rsidRPr="0032443C" w:rsidRDefault="00B6498C" w:rsidP="00B6498C">
      <w:pPr>
        <w:keepNext/>
      </w:pPr>
      <w:r w:rsidRPr="0032443C">
        <w:t>Основной задачей при разработке раздела, на основе анализа факторов риска возникновения ЧС природного и техногенного характера, в том числе включая ЧС военного, биолого-социального характера и иных угроз проектируемой территории, определить разработку проектных мероприятий по минимизации их последствий с учетом ИТМ ГО, предупреждения ЧС и обеспечения пожарной безопасност</w:t>
      </w:r>
      <w:r w:rsidRPr="0032443C">
        <w:rPr>
          <w:b/>
          <w:i/>
        </w:rPr>
        <w:t>и</w:t>
      </w:r>
      <w:r w:rsidRPr="0032443C">
        <w:t>, а также выявить территории, возможности застройки и хозяйственного использования которых ограничены действием указанных факторов,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безопасности.</w:t>
      </w:r>
    </w:p>
    <w:p w14:paraId="4358F01E" w14:textId="77777777" w:rsidR="00B6498C" w:rsidRPr="0032443C" w:rsidRDefault="00B6498C" w:rsidP="00B6498C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Перечень нормативных </w:t>
      </w:r>
      <w:proofErr w:type="gramStart"/>
      <w:r w:rsidRPr="0032443C">
        <w:rPr>
          <w:lang w:eastAsia="ru-RU"/>
        </w:rPr>
        <w:t>актов,  нормативно</w:t>
      </w:r>
      <w:proofErr w:type="gramEnd"/>
      <w:r w:rsidRPr="0032443C">
        <w:rPr>
          <w:lang w:eastAsia="ru-RU"/>
        </w:rPr>
        <w:t>-технических и иных документов</w:t>
      </w:r>
      <w:proofErr w:type="gramStart"/>
      <w:r w:rsidRPr="0032443C">
        <w:rPr>
          <w:lang w:eastAsia="ru-RU"/>
        </w:rPr>
        <w:t>.</w:t>
      </w:r>
      <w:proofErr w:type="gramEnd"/>
      <w:r w:rsidRPr="0032443C">
        <w:rPr>
          <w:lang w:eastAsia="ru-RU"/>
        </w:rPr>
        <w:t xml:space="preserve"> использованных при разработке раздела</w:t>
      </w:r>
    </w:p>
    <w:p w14:paraId="46008524" w14:textId="77777777" w:rsidR="00B6498C" w:rsidRPr="0032443C" w:rsidRDefault="00653EC2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>«</w:t>
      </w:r>
      <w:r w:rsidR="00B6498C" w:rsidRPr="0032443C">
        <w:rPr>
          <w:lang w:eastAsia="ru-RU"/>
        </w:rPr>
        <w:t>Методические рекомендации по разработке проектов генеральных планов поселений и городских округов</w:t>
      </w:r>
      <w:r w:rsidRPr="0032443C">
        <w:rPr>
          <w:lang w:eastAsia="ru-RU"/>
        </w:rPr>
        <w:t>»</w:t>
      </w:r>
      <w:r w:rsidR="00B6498C" w:rsidRPr="0032443C">
        <w:rPr>
          <w:lang w:eastAsia="ru-RU"/>
        </w:rPr>
        <w:t>, приказ Минрегионразвития России от 26.05.2011г. №244.</w:t>
      </w:r>
    </w:p>
    <w:p w14:paraId="1D00928B" w14:textId="77777777" w:rsidR="00B6498C" w:rsidRPr="0032443C" w:rsidRDefault="00653EC2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>«</w:t>
      </w:r>
      <w:r w:rsidR="00B6498C" w:rsidRPr="0032443C">
        <w:rPr>
          <w:lang w:eastAsia="ru-RU"/>
        </w:rPr>
        <w:t>Методика комплексной оценки индивидуального риска чрезвычайных ситуаций природного и техногенного характера</w:t>
      </w:r>
      <w:r w:rsidRPr="0032443C">
        <w:rPr>
          <w:lang w:eastAsia="ru-RU"/>
        </w:rPr>
        <w:t>»</w:t>
      </w:r>
      <w:r w:rsidR="00B6498C" w:rsidRPr="0032443C">
        <w:rPr>
          <w:lang w:eastAsia="ru-RU"/>
        </w:rPr>
        <w:t>. Москва, ВНИИГОЧС, 2002.</w:t>
      </w:r>
    </w:p>
    <w:p w14:paraId="3A029784" w14:textId="77777777" w:rsidR="00B6498C" w:rsidRPr="0032443C" w:rsidRDefault="009F0F55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 «</w:t>
      </w:r>
      <w:r w:rsidR="00B6498C" w:rsidRPr="0032443C">
        <w:rPr>
          <w:lang w:eastAsia="ru-RU"/>
        </w:rPr>
        <w:t>Положение о системах оповещения гражданской обороны</w:t>
      </w:r>
      <w:r w:rsidR="00653EC2" w:rsidRPr="0032443C">
        <w:rPr>
          <w:lang w:eastAsia="ru-RU"/>
        </w:rPr>
        <w:t>»</w:t>
      </w:r>
      <w:r w:rsidR="00B6498C" w:rsidRPr="0032443C">
        <w:rPr>
          <w:lang w:eastAsia="ru-RU"/>
        </w:rPr>
        <w:t>. Приказ МЧС России, Госкомсвязи России и ВГТРК от 07.12.1998г. № 701/212/803;</w:t>
      </w:r>
    </w:p>
    <w:p w14:paraId="107B8590" w14:textId="77777777" w:rsidR="00B6498C" w:rsidRPr="0032443C" w:rsidRDefault="00653EC2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>«</w:t>
      </w:r>
      <w:r w:rsidR="00B6498C" w:rsidRPr="0032443C">
        <w:rPr>
          <w:lang w:eastAsia="ru-RU"/>
        </w:rPr>
        <w:t>Технический регламент о требованиях пожарной безопасности</w:t>
      </w:r>
      <w:r w:rsidRPr="0032443C">
        <w:rPr>
          <w:lang w:eastAsia="ru-RU"/>
        </w:rPr>
        <w:t>»</w:t>
      </w:r>
      <w:r w:rsidR="00B6498C" w:rsidRPr="0032443C">
        <w:rPr>
          <w:lang w:eastAsia="ru-RU"/>
        </w:rPr>
        <w:t>, утвержд</w:t>
      </w:r>
      <w:r w:rsidR="00C3065E" w:rsidRPr="0032443C">
        <w:rPr>
          <w:lang w:eastAsia="ru-RU"/>
        </w:rPr>
        <w:t>е</w:t>
      </w:r>
      <w:r w:rsidR="00B6498C" w:rsidRPr="0032443C">
        <w:rPr>
          <w:lang w:eastAsia="ru-RU"/>
        </w:rPr>
        <w:t>нный Федеральным законом от 22 июля 2008 г. N 123-ФЗ.</w:t>
      </w:r>
    </w:p>
    <w:p w14:paraId="6DBF9A49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ГОСТ Р 23.0.01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Безопасность в чрезвычайных ситуациях. Основные положения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6A8ECC77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ГОСТ Р 22.0.02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Безопасность в чрезвычайных ситуациях. Термины и определения основных понятий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 xml:space="preserve"> (с Изменением № 1, введенным в </w:t>
      </w:r>
      <w:proofErr w:type="gramStart"/>
      <w:r w:rsidRPr="0032443C">
        <w:rPr>
          <w:lang w:eastAsia="ru-RU"/>
        </w:rPr>
        <w:t>действие  01.01.2001</w:t>
      </w:r>
      <w:proofErr w:type="gramEnd"/>
      <w:r w:rsidRPr="0032443C">
        <w:rPr>
          <w:lang w:eastAsia="ru-RU"/>
        </w:rPr>
        <w:t xml:space="preserve"> г. постановлением Госстандарта России от 31.05.2000 г. № 148-ст);</w:t>
      </w:r>
    </w:p>
    <w:p w14:paraId="0346EB71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ГОСТ Р 22.0.05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Безопасность в чрезвычайных ситуациях. Техногенные чрезвычайные ситуации. Термины и определения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52C30B57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ГОСТ Р 22.0.06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Безопасность в чрезвычайных ситуациях. Источники природных чрезвычайных ситуаций. Поражающие факторы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1F96F8C7" w14:textId="77777777" w:rsidR="00B6498C" w:rsidRPr="0032443C" w:rsidRDefault="00B6498C" w:rsidP="00817A66">
      <w:pPr>
        <w:pStyle w:val="27"/>
        <w:keepNext/>
        <w:widowControl w:val="0"/>
        <w:numPr>
          <w:ilvl w:val="0"/>
          <w:numId w:val="2"/>
        </w:numPr>
        <w:tabs>
          <w:tab w:val="left" w:pos="0"/>
        </w:tabs>
        <w:ind w:left="425" w:hanging="357"/>
        <w:rPr>
          <w:lang w:eastAsia="ru-RU"/>
        </w:rPr>
      </w:pPr>
      <w:r w:rsidRPr="0032443C">
        <w:rPr>
          <w:lang w:eastAsia="ru-RU"/>
        </w:rPr>
        <w:lastRenderedPageBreak/>
        <w:t xml:space="preserve">ГОСТ Р 22.0.07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Безопасность в чрезвычайных ситуациях. Источники техногенных чрезвычайных ситуаций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7DD2B18C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ГОСТ </w:t>
      </w:r>
      <w:proofErr w:type="gramStart"/>
      <w:r w:rsidRPr="0032443C">
        <w:rPr>
          <w:lang w:eastAsia="ru-RU"/>
        </w:rPr>
        <w:t>Р  22.3.03</w:t>
      </w:r>
      <w:proofErr w:type="gramEnd"/>
      <w:r w:rsidRPr="0032443C">
        <w:rPr>
          <w:lang w:eastAsia="ru-RU"/>
        </w:rPr>
        <w:t xml:space="preserve">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Безопасность в чрезвычайных ситуациях. Защита населения. Основные положения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16F23E19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>ГОСТ Р 22.1.01-</w:t>
      </w:r>
      <w:proofErr w:type="gramStart"/>
      <w:r w:rsidRPr="0032443C">
        <w:rPr>
          <w:lang w:eastAsia="ru-RU"/>
        </w:rPr>
        <w:t xml:space="preserve">95  </w:t>
      </w:r>
      <w:r w:rsidR="00653EC2" w:rsidRPr="0032443C">
        <w:rPr>
          <w:lang w:eastAsia="ru-RU"/>
        </w:rPr>
        <w:t>«</w:t>
      </w:r>
      <w:proofErr w:type="gramEnd"/>
      <w:r w:rsidRPr="0032443C">
        <w:rPr>
          <w:lang w:eastAsia="ru-RU"/>
        </w:rPr>
        <w:t>Безопасность в чрезвычайных ситуациях. Мониторинг и прогнозирование. основные положения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664510D5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СНиП 2.01.51-90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Инженерно-технические мероприятия гражданской обороны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02A3ADB9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СНиП II-11-77*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Защитные сооружения гражданской обороны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5C4C4CBA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ВСН ИТМ ГО АС-90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 xml:space="preserve">Нормы </w:t>
      </w:r>
      <w:proofErr w:type="gramStart"/>
      <w:r w:rsidRPr="0032443C">
        <w:rPr>
          <w:lang w:eastAsia="ru-RU"/>
        </w:rPr>
        <w:t>проектирования  инженерно</w:t>
      </w:r>
      <w:proofErr w:type="gramEnd"/>
      <w:r w:rsidRPr="0032443C">
        <w:rPr>
          <w:lang w:eastAsia="ru-RU"/>
        </w:rPr>
        <w:t>-технических мероприятий гражданской обороны на атомных станциях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76285017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>ВСН ВК4-</w:t>
      </w:r>
      <w:proofErr w:type="gramStart"/>
      <w:r w:rsidRPr="0032443C">
        <w:rPr>
          <w:lang w:eastAsia="ru-RU"/>
        </w:rPr>
        <w:t>90  </w:t>
      </w:r>
      <w:r w:rsidR="009F0F55" w:rsidRPr="0032443C">
        <w:rPr>
          <w:lang w:eastAsia="ru-RU"/>
        </w:rPr>
        <w:t>«</w:t>
      </w:r>
      <w:proofErr w:type="gramEnd"/>
      <w:r w:rsidRPr="0032443C">
        <w:rPr>
          <w:lang w:eastAsia="ru-RU"/>
        </w:rPr>
        <w:t>Инструкция по подготовке и работе систем хозяйственно-питьевого водоснабжения в чрезвычайных ситуациях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03956F01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>СНиП 2.01.53-</w:t>
      </w:r>
      <w:proofErr w:type="gramStart"/>
      <w:r w:rsidRPr="0032443C">
        <w:rPr>
          <w:lang w:eastAsia="ru-RU"/>
        </w:rPr>
        <w:t>84  </w:t>
      </w:r>
      <w:r w:rsidR="009F0F55" w:rsidRPr="0032443C">
        <w:rPr>
          <w:lang w:eastAsia="ru-RU"/>
        </w:rPr>
        <w:t>«</w:t>
      </w:r>
      <w:r w:rsidRPr="0032443C">
        <w:rPr>
          <w:lang w:eastAsia="ru-RU"/>
        </w:rPr>
        <w:t>Световая  маскировка</w:t>
      </w:r>
      <w:proofErr w:type="gramEnd"/>
      <w:r w:rsidRPr="0032443C">
        <w:rPr>
          <w:lang w:eastAsia="ru-RU"/>
        </w:rPr>
        <w:t xml:space="preserve">  </w:t>
      </w:r>
      <w:proofErr w:type="gramStart"/>
      <w:r w:rsidRPr="0032443C">
        <w:rPr>
          <w:lang w:eastAsia="ru-RU"/>
        </w:rPr>
        <w:t>населенных  пунктов</w:t>
      </w:r>
      <w:proofErr w:type="gramEnd"/>
      <w:r w:rsidRPr="0032443C">
        <w:rPr>
          <w:lang w:eastAsia="ru-RU"/>
        </w:rPr>
        <w:t xml:space="preserve"> и объектов народного хозяйства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16D03B87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СНиП 2.01.54-84 </w:t>
      </w:r>
      <w:r w:rsidR="00653EC2" w:rsidRPr="0032443C">
        <w:rPr>
          <w:lang w:eastAsia="ru-RU"/>
        </w:rPr>
        <w:t>«</w:t>
      </w:r>
      <w:proofErr w:type="gramStart"/>
      <w:r w:rsidRPr="0032443C">
        <w:rPr>
          <w:lang w:eastAsia="ru-RU"/>
        </w:rPr>
        <w:t>Защитные  сооружения</w:t>
      </w:r>
      <w:proofErr w:type="gramEnd"/>
      <w:r w:rsidRPr="0032443C">
        <w:rPr>
          <w:lang w:eastAsia="ru-RU"/>
        </w:rPr>
        <w:t xml:space="preserve">  гражданской обороны в подземных горных выработках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4D886C6E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СНиП 22-01-95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Геофизика опасных природных воздействий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05B48F42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СНиП 2.06.15-85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Инженерная защита территорий от затопления и подтопления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7AE87B8A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СНиП 2.01.15-90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 xml:space="preserve">Инженерная защита </w:t>
      </w:r>
      <w:proofErr w:type="gramStart"/>
      <w:r w:rsidRPr="0032443C">
        <w:rPr>
          <w:lang w:eastAsia="ru-RU"/>
        </w:rPr>
        <w:t>территорий,  зданий</w:t>
      </w:r>
      <w:proofErr w:type="gramEnd"/>
      <w:r w:rsidRPr="0032443C">
        <w:rPr>
          <w:lang w:eastAsia="ru-RU"/>
        </w:rPr>
        <w:t xml:space="preserve"> и сооружений от </w:t>
      </w:r>
      <w:proofErr w:type="gramStart"/>
      <w:r w:rsidRPr="0032443C">
        <w:rPr>
          <w:lang w:eastAsia="ru-RU"/>
        </w:rPr>
        <w:t>опасных  геологических</w:t>
      </w:r>
      <w:proofErr w:type="gramEnd"/>
      <w:r w:rsidRPr="0032443C">
        <w:rPr>
          <w:lang w:eastAsia="ru-RU"/>
        </w:rPr>
        <w:t xml:space="preserve">  процессов.  </w:t>
      </w:r>
      <w:proofErr w:type="gramStart"/>
      <w:r w:rsidRPr="0032443C">
        <w:rPr>
          <w:lang w:eastAsia="ru-RU"/>
        </w:rPr>
        <w:t>Основные  положения</w:t>
      </w:r>
      <w:proofErr w:type="gramEnd"/>
      <w:r w:rsidRPr="0032443C">
        <w:rPr>
          <w:lang w:eastAsia="ru-RU"/>
        </w:rPr>
        <w:t xml:space="preserve"> проектирования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43D84F8C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СНиП II-7-81*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Строительство в сейсмических районах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5C7095C9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СНиП 2.01.01-82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Строительная климатология и геофизика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662F1762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СНиП 2.01.09-91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Здания и сооружения на подрабатываемых территориях и просадочных грунтах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37A102DD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СНиП 11-02-96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Инженерные изыскания для строительства. Основные положения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36F7A038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свод правил по проектированию и строительству СП 11-112-2001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 xml:space="preserve">Порядок разработки и состав раздела </w:t>
      </w:r>
      <w:r w:rsidR="00653EC2" w:rsidRPr="0032443C">
        <w:rPr>
          <w:lang w:eastAsia="ru-RU"/>
        </w:rPr>
        <w:t>«</w:t>
      </w:r>
      <w:proofErr w:type="spellStart"/>
      <w:r w:rsidRPr="0032443C">
        <w:rPr>
          <w:lang w:eastAsia="ru-RU"/>
        </w:rPr>
        <w:t>Инженерно</w:t>
      </w:r>
      <w:proofErr w:type="spellEnd"/>
      <w:r w:rsidRPr="0032443C">
        <w:rPr>
          <w:lang w:eastAsia="ru-RU"/>
        </w:rPr>
        <w:t xml:space="preserve"> – технические мероприятия гражданской обороны. Мероприятия по предупреждению чрезвычайных ситуаций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 xml:space="preserve"> градостроительной документации для территорий городских и сельских поселений, других муниципальных образований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54CA4634" w14:textId="77777777" w:rsidR="00B6498C" w:rsidRPr="0032443C" w:rsidRDefault="00B6498C" w:rsidP="00817A66">
      <w:pPr>
        <w:pStyle w:val="27"/>
        <w:numPr>
          <w:ilvl w:val="0"/>
          <w:numId w:val="2"/>
        </w:numPr>
        <w:tabs>
          <w:tab w:val="left" w:pos="0"/>
        </w:tabs>
        <w:ind w:left="426"/>
        <w:rPr>
          <w:lang w:eastAsia="ru-RU"/>
        </w:rPr>
      </w:pPr>
      <w:r w:rsidRPr="0032443C">
        <w:rPr>
          <w:lang w:eastAsia="ru-RU"/>
        </w:rPr>
        <w:t xml:space="preserve">СанПиН 2.2.1/2.1.1.1031-01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Санитарно-защитные зоны и санитарная классификация предприятий, сооружений и иных объектов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6EF42C21" w14:textId="77777777" w:rsidR="00B6498C" w:rsidRPr="0032443C" w:rsidRDefault="00B6498C" w:rsidP="00817A66">
      <w:pPr>
        <w:pStyle w:val="27"/>
        <w:widowControl w:val="0"/>
        <w:numPr>
          <w:ilvl w:val="0"/>
          <w:numId w:val="2"/>
        </w:numPr>
        <w:tabs>
          <w:tab w:val="left" w:pos="0"/>
        </w:tabs>
        <w:ind w:left="425" w:hanging="357"/>
        <w:rPr>
          <w:lang w:eastAsia="ru-RU"/>
        </w:rPr>
      </w:pPr>
      <w:r w:rsidRPr="0032443C">
        <w:rPr>
          <w:lang w:eastAsia="ru-RU"/>
        </w:rPr>
        <w:t xml:space="preserve">Строительные нормы и правила СНиП 2.07.01-89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 xml:space="preserve">Градостроительство. Планировка и </w:t>
      </w:r>
      <w:r w:rsidRPr="0032443C">
        <w:rPr>
          <w:lang w:eastAsia="ru-RU"/>
        </w:rPr>
        <w:lastRenderedPageBreak/>
        <w:t>застройка сельских и городских поселений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284DD5C4" w14:textId="77777777" w:rsidR="00B6498C" w:rsidRPr="0032443C" w:rsidRDefault="00B6498C" w:rsidP="00817A66">
      <w:pPr>
        <w:pStyle w:val="27"/>
        <w:widowControl w:val="0"/>
        <w:numPr>
          <w:ilvl w:val="0"/>
          <w:numId w:val="2"/>
        </w:numPr>
        <w:tabs>
          <w:tab w:val="left" w:pos="0"/>
        </w:tabs>
        <w:ind w:left="425" w:hanging="357"/>
        <w:rPr>
          <w:lang w:eastAsia="ru-RU"/>
        </w:rPr>
      </w:pPr>
      <w:r w:rsidRPr="0032443C">
        <w:rPr>
          <w:lang w:eastAsia="ru-RU"/>
        </w:rPr>
        <w:t xml:space="preserve">Строительные нормы и правила СНиП 2.01.57-85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Приспособление объектов коммунально-бытового назначения для санитарной обработки людей, специальной обработки одежды и подвижного состава автотранспорта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4D0E89B5" w14:textId="77777777" w:rsidR="00B6498C" w:rsidRPr="0032443C" w:rsidRDefault="00B6498C" w:rsidP="00817A66">
      <w:pPr>
        <w:pStyle w:val="27"/>
        <w:widowControl w:val="0"/>
        <w:numPr>
          <w:ilvl w:val="0"/>
          <w:numId w:val="2"/>
        </w:numPr>
        <w:tabs>
          <w:tab w:val="left" w:pos="0"/>
        </w:tabs>
        <w:ind w:left="425" w:hanging="357"/>
        <w:rPr>
          <w:lang w:eastAsia="ru-RU"/>
        </w:rPr>
      </w:pPr>
      <w:r w:rsidRPr="0032443C">
        <w:rPr>
          <w:lang w:eastAsia="ru-RU"/>
        </w:rPr>
        <w:t xml:space="preserve">РД 34.21.122-87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Инструкция по устройству молниезащиты зданий и сооружений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 </w:t>
      </w:r>
    </w:p>
    <w:p w14:paraId="41C5C5DC" w14:textId="77777777" w:rsidR="00B6498C" w:rsidRPr="0032443C" w:rsidRDefault="00B6498C" w:rsidP="00817A66">
      <w:pPr>
        <w:pStyle w:val="27"/>
        <w:widowControl w:val="0"/>
        <w:numPr>
          <w:ilvl w:val="0"/>
          <w:numId w:val="2"/>
        </w:numPr>
        <w:tabs>
          <w:tab w:val="left" w:pos="0"/>
        </w:tabs>
        <w:ind w:left="425" w:hanging="357"/>
        <w:rPr>
          <w:lang w:eastAsia="ru-RU"/>
        </w:rPr>
      </w:pPr>
      <w:r w:rsidRPr="0032443C">
        <w:rPr>
          <w:lang w:eastAsia="ru-RU"/>
        </w:rPr>
        <w:t xml:space="preserve">ВСН ВОЗ-83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Инструкция по защите технологического оборудования от воздействия поражающих факторов ядерных взрывов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5B447258" w14:textId="77777777" w:rsidR="00B6498C" w:rsidRPr="0032443C" w:rsidRDefault="00B6498C" w:rsidP="00817A66">
      <w:pPr>
        <w:pStyle w:val="27"/>
        <w:widowControl w:val="0"/>
        <w:numPr>
          <w:ilvl w:val="0"/>
          <w:numId w:val="2"/>
        </w:numPr>
        <w:tabs>
          <w:tab w:val="left" w:pos="0"/>
        </w:tabs>
        <w:ind w:left="425" w:hanging="357"/>
        <w:rPr>
          <w:lang w:eastAsia="ru-RU"/>
        </w:rPr>
      </w:pPr>
      <w:r w:rsidRPr="0032443C">
        <w:rPr>
          <w:lang w:eastAsia="ru-RU"/>
        </w:rPr>
        <w:t xml:space="preserve">Ведомственные строительные нормы ВСН ВК.4-90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Инструкция по подготовке и работе систем хозяйственно-питьевого водоснабжения в чрезвычайных ситуациях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;</w:t>
      </w:r>
    </w:p>
    <w:p w14:paraId="6BE3899C" w14:textId="77777777" w:rsidR="00B6498C" w:rsidRPr="0032443C" w:rsidRDefault="00B6498C" w:rsidP="00817A66">
      <w:pPr>
        <w:pStyle w:val="27"/>
        <w:widowControl w:val="0"/>
        <w:numPr>
          <w:ilvl w:val="0"/>
          <w:numId w:val="2"/>
        </w:numPr>
        <w:tabs>
          <w:tab w:val="left" w:pos="0"/>
        </w:tabs>
        <w:ind w:left="425" w:hanging="357"/>
        <w:rPr>
          <w:lang w:eastAsia="ru-RU"/>
        </w:rPr>
      </w:pPr>
      <w:r w:rsidRPr="0032443C">
        <w:rPr>
          <w:lang w:eastAsia="ru-RU"/>
        </w:rPr>
        <w:t>Руководство по организации планирования, обеспечения и проведения эвакуации населения в военное время (утверждено МЧС России 31.12.1996г.)</w:t>
      </w:r>
      <w:r w:rsidR="009F0F55" w:rsidRPr="0032443C">
        <w:rPr>
          <w:lang w:eastAsia="ru-RU"/>
        </w:rPr>
        <w:t xml:space="preserve"> </w:t>
      </w:r>
      <w:r w:rsidRPr="0032443C">
        <w:rPr>
          <w:lang w:eastAsia="ru-RU"/>
        </w:rPr>
        <w:t>ст.2, прил.7-9,.13;</w:t>
      </w:r>
    </w:p>
    <w:p w14:paraId="1323183E" w14:textId="77777777" w:rsidR="00B6498C" w:rsidRPr="0032443C" w:rsidRDefault="00653EC2" w:rsidP="00817A66">
      <w:pPr>
        <w:pStyle w:val="27"/>
        <w:widowControl w:val="0"/>
        <w:numPr>
          <w:ilvl w:val="0"/>
          <w:numId w:val="2"/>
        </w:numPr>
        <w:tabs>
          <w:tab w:val="left" w:pos="0"/>
        </w:tabs>
        <w:ind w:left="425" w:hanging="357"/>
        <w:rPr>
          <w:lang w:eastAsia="ru-RU"/>
        </w:rPr>
      </w:pPr>
      <w:r w:rsidRPr="0032443C">
        <w:rPr>
          <w:lang w:eastAsia="ru-RU"/>
        </w:rPr>
        <w:t>«</w:t>
      </w:r>
      <w:r w:rsidR="00B6498C" w:rsidRPr="0032443C">
        <w:rPr>
          <w:lang w:eastAsia="ru-RU"/>
        </w:rPr>
        <w:t>Положение о системах оповещения населения</w:t>
      </w:r>
      <w:r w:rsidRPr="0032443C">
        <w:rPr>
          <w:lang w:eastAsia="ru-RU"/>
        </w:rPr>
        <w:t>»</w:t>
      </w:r>
      <w:r w:rsidR="00B6498C" w:rsidRPr="0032443C">
        <w:rPr>
          <w:lang w:eastAsia="ru-RU"/>
        </w:rPr>
        <w:t>, утвержд</w:t>
      </w:r>
      <w:r w:rsidR="00C3065E" w:rsidRPr="0032443C">
        <w:rPr>
          <w:lang w:eastAsia="ru-RU"/>
        </w:rPr>
        <w:t>е</w:t>
      </w:r>
      <w:r w:rsidR="00B6498C" w:rsidRPr="0032443C">
        <w:rPr>
          <w:lang w:eastAsia="ru-RU"/>
        </w:rPr>
        <w:t>нное Приказом МЧС России, Мининформсвязи России, Минкультуры России от 25 июля 2006 г. N 422/90/376;</w:t>
      </w:r>
    </w:p>
    <w:p w14:paraId="4465ABA9" w14:textId="77777777" w:rsidR="00B6498C" w:rsidRPr="0032443C" w:rsidRDefault="00653EC2" w:rsidP="00817A66">
      <w:pPr>
        <w:pStyle w:val="27"/>
        <w:widowControl w:val="0"/>
        <w:numPr>
          <w:ilvl w:val="0"/>
          <w:numId w:val="2"/>
        </w:numPr>
        <w:tabs>
          <w:tab w:val="left" w:pos="0"/>
        </w:tabs>
        <w:ind w:left="425" w:hanging="357"/>
        <w:rPr>
          <w:lang w:eastAsia="ru-RU"/>
        </w:rPr>
      </w:pPr>
      <w:r w:rsidRPr="0032443C">
        <w:rPr>
          <w:lang w:eastAsia="ru-RU"/>
        </w:rPr>
        <w:t>«</w:t>
      </w:r>
      <w:r w:rsidR="00B6498C" w:rsidRPr="0032443C">
        <w:rPr>
          <w:lang w:eastAsia="ru-RU"/>
        </w:rPr>
        <w:t>Технический регламент о требованиях пожарной безопасности</w:t>
      </w:r>
      <w:r w:rsidRPr="0032443C">
        <w:rPr>
          <w:lang w:eastAsia="ru-RU"/>
        </w:rPr>
        <w:t>»</w:t>
      </w:r>
      <w:r w:rsidR="00B6498C" w:rsidRPr="0032443C">
        <w:rPr>
          <w:lang w:eastAsia="ru-RU"/>
        </w:rPr>
        <w:t>, утвержд</w:t>
      </w:r>
      <w:r w:rsidR="00C3065E" w:rsidRPr="0032443C">
        <w:rPr>
          <w:lang w:eastAsia="ru-RU"/>
        </w:rPr>
        <w:t>е</w:t>
      </w:r>
      <w:r w:rsidR="00B6498C" w:rsidRPr="0032443C">
        <w:rPr>
          <w:lang w:eastAsia="ru-RU"/>
        </w:rPr>
        <w:t>нный Федеральным законом от 22 июля 2008 г. N 123-ФЗ;</w:t>
      </w:r>
    </w:p>
    <w:p w14:paraId="0B774186" w14:textId="77777777" w:rsidR="00B6498C" w:rsidRPr="0032443C" w:rsidRDefault="00B6498C" w:rsidP="00817A66">
      <w:pPr>
        <w:pStyle w:val="27"/>
        <w:widowControl w:val="0"/>
        <w:numPr>
          <w:ilvl w:val="0"/>
          <w:numId w:val="2"/>
        </w:numPr>
        <w:tabs>
          <w:tab w:val="left" w:pos="0"/>
        </w:tabs>
        <w:ind w:left="425" w:hanging="357"/>
        <w:rPr>
          <w:lang w:eastAsia="ru-RU"/>
        </w:rPr>
      </w:pPr>
      <w:r w:rsidRPr="0032443C">
        <w:rPr>
          <w:lang w:eastAsia="ru-RU"/>
        </w:rPr>
        <w:t xml:space="preserve">Приказ Минрегионразвития РФ от 26.05.2011г. №244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Об утверждении методических рекомендаций по разработке генеральных планов городских округов и поселений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.</w:t>
      </w:r>
    </w:p>
    <w:p w14:paraId="79195DF6" w14:textId="77777777" w:rsidR="00B6498C" w:rsidRPr="0032443C" w:rsidRDefault="00B6498C" w:rsidP="00817A66">
      <w:pPr>
        <w:pStyle w:val="1"/>
        <w:pageBreakBefore/>
        <w:widowControl/>
        <w:numPr>
          <w:ilvl w:val="1"/>
          <w:numId w:val="3"/>
        </w:numPr>
        <w:tabs>
          <w:tab w:val="left" w:pos="0"/>
          <w:tab w:val="left" w:pos="142"/>
        </w:tabs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5" w:name="_Toc268263703"/>
      <w:bookmarkStart w:id="6" w:name="_Toc372563771"/>
      <w:r w:rsidRPr="0032443C">
        <w:rPr>
          <w:rFonts w:ascii="Times New Roman" w:hAnsi="Times New Roman" w:cs="Times New Roman"/>
          <w:sz w:val="30"/>
          <w:szCs w:val="30"/>
        </w:rPr>
        <w:lastRenderedPageBreak/>
        <w:t>КРАТКОЕ ОПИСАНИЕ ТЕРРИТОРИИ МУНИЦИПАЛЬНОГО ОБРАЗОВАНИЯ, УСЛОВИЙ И ИНФРАСТРУКТУРЫ, ФОРМИРУЮЩИХ ФАКТОРЫ РИСКА ВОЗНИКНОВЕНИЯ ЧРЕЗВЫЧАЙНЫХ СИТУАЦИЙ</w:t>
      </w:r>
      <w:bookmarkEnd w:id="5"/>
      <w:bookmarkEnd w:id="6"/>
    </w:p>
    <w:p w14:paraId="5D368D9E" w14:textId="77777777" w:rsidR="00B6498C" w:rsidRPr="0032443C" w:rsidRDefault="00B6498C" w:rsidP="00817A66">
      <w:pPr>
        <w:pStyle w:val="2"/>
        <w:widowControl/>
        <w:numPr>
          <w:ilvl w:val="2"/>
          <w:numId w:val="3"/>
        </w:numPr>
        <w:tabs>
          <w:tab w:val="left" w:pos="0"/>
          <w:tab w:val="left" w:pos="142"/>
        </w:tabs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7" w:name="_Toc268263704"/>
      <w:bookmarkStart w:id="8" w:name="_Toc372563772"/>
      <w:r w:rsidRPr="0032443C">
        <w:rPr>
          <w:rFonts w:ascii="Times New Roman" w:hAnsi="Times New Roman" w:cs="Times New Roman"/>
          <w:i w:val="0"/>
          <w:sz w:val="30"/>
          <w:szCs w:val="30"/>
        </w:rPr>
        <w:t>Топографо-геодезические условия</w:t>
      </w:r>
      <w:bookmarkEnd w:id="7"/>
      <w:bookmarkEnd w:id="8"/>
    </w:p>
    <w:p w14:paraId="10E3CBEE" w14:textId="77777777" w:rsidR="00C07630" w:rsidRPr="0032443C" w:rsidRDefault="00C07630" w:rsidP="00C07630">
      <w:pPr>
        <w:autoSpaceDE w:val="0"/>
        <w:autoSpaceDN w:val="0"/>
        <w:adjustRightInd w:val="0"/>
      </w:pPr>
      <w:r w:rsidRPr="0032443C">
        <w:t>МО «</w:t>
      </w:r>
      <w:proofErr w:type="spellStart"/>
      <w:r w:rsidRPr="0032443C">
        <w:t>Большежировский</w:t>
      </w:r>
      <w:proofErr w:type="spellEnd"/>
      <w:r w:rsidRPr="0032443C">
        <w:t xml:space="preserve"> сельсовет» расположен в южной части Фатежского района Курской области, включает в себя 48 населенных пунктов, в том числе 2 села, 1 поселок, 19 деревень и 26 хуторов.</w:t>
      </w:r>
    </w:p>
    <w:p w14:paraId="0E1321A9" w14:textId="77777777" w:rsidR="00C07630" w:rsidRPr="0032443C" w:rsidRDefault="00C07630" w:rsidP="00C07630">
      <w:pPr>
        <w:autoSpaceDE w:val="0"/>
        <w:autoSpaceDN w:val="0"/>
        <w:adjustRightInd w:val="0"/>
      </w:pPr>
      <w:r w:rsidRPr="0032443C">
        <w:t>Территория составляет 216,9 км</w:t>
      </w:r>
      <w:r w:rsidRPr="0032443C">
        <w:rPr>
          <w:vertAlign w:val="superscript"/>
        </w:rPr>
        <w:t>2</w:t>
      </w:r>
      <w:r w:rsidRPr="0032443C">
        <w:t xml:space="preserve"> с населением 2282 человека. </w:t>
      </w:r>
      <w:proofErr w:type="gramStart"/>
      <w:r w:rsidRPr="0032443C">
        <w:t>Центр  муниципального</w:t>
      </w:r>
      <w:proofErr w:type="gramEnd"/>
      <w:r w:rsidRPr="0032443C">
        <w:t xml:space="preserve"> </w:t>
      </w:r>
      <w:proofErr w:type="gramStart"/>
      <w:r w:rsidRPr="0032443C">
        <w:t>образования  с.</w:t>
      </w:r>
      <w:proofErr w:type="gramEnd"/>
      <w:r w:rsidRPr="0032443C">
        <w:t xml:space="preserve"> Большое Жирово.</w:t>
      </w:r>
    </w:p>
    <w:p w14:paraId="0EFF0CB7" w14:textId="77777777" w:rsidR="00C07630" w:rsidRPr="0032443C" w:rsidRDefault="00C07630" w:rsidP="00C07630">
      <w:pPr>
        <w:autoSpaceDE w:val="0"/>
        <w:autoSpaceDN w:val="0"/>
        <w:adjustRightInd w:val="0"/>
      </w:pPr>
      <w:r w:rsidRPr="0032443C">
        <w:t>Незначительную часть территории сельсовета занимают смешанные лесные массивы и кустарниковая растительность.</w:t>
      </w:r>
    </w:p>
    <w:p w14:paraId="6997846C" w14:textId="77777777" w:rsidR="00C07630" w:rsidRPr="0032443C" w:rsidRDefault="00C07630" w:rsidP="00C07630">
      <w:pPr>
        <w:autoSpaceDE w:val="0"/>
        <w:autoSpaceDN w:val="0"/>
        <w:adjustRightInd w:val="0"/>
      </w:pPr>
      <w:r w:rsidRPr="0032443C">
        <w:t>В состав территории муниципального образования входят земли независимо от организационно-правовых форм собственности и целевого назначения (категорий):</w:t>
      </w:r>
    </w:p>
    <w:p w14:paraId="74C0090F" w14:textId="125620DA" w:rsidR="00C07630" w:rsidRPr="0032443C" w:rsidRDefault="00C07630" w:rsidP="00C07630">
      <w:pPr>
        <w:autoSpaceDE w:val="0"/>
        <w:autoSpaceDN w:val="0"/>
        <w:adjustRightInd w:val="0"/>
      </w:pPr>
      <w:r w:rsidRPr="0032443C">
        <w:t>- земли застройки насел</w:t>
      </w:r>
      <w:r w:rsidR="00FC114C">
        <w:t>е</w:t>
      </w:r>
      <w:r w:rsidRPr="0032443C">
        <w:t xml:space="preserve">нных пунктов, прилегающие к ним земли общего пользования, садово-огороднических участков и традиционного природопользования населения; </w:t>
      </w:r>
    </w:p>
    <w:p w14:paraId="06287EE3" w14:textId="77777777" w:rsidR="00C07630" w:rsidRPr="0032443C" w:rsidRDefault="00C07630" w:rsidP="00C07630">
      <w:pPr>
        <w:autoSpaceDE w:val="0"/>
        <w:autoSpaceDN w:val="0"/>
        <w:adjustRightInd w:val="0"/>
      </w:pPr>
      <w:r w:rsidRPr="0032443C">
        <w:t xml:space="preserve">- земли, занятые производственными предприятиями, транспортными и инженерными инфраструктурами, рекреационные зоны и земли для развития поселка. </w:t>
      </w:r>
    </w:p>
    <w:p w14:paraId="5A987672" w14:textId="77777777" w:rsidR="00C07630" w:rsidRPr="0032443C" w:rsidRDefault="00C07630" w:rsidP="00C07630">
      <w:pPr>
        <w:autoSpaceDE w:val="0"/>
        <w:autoSpaceDN w:val="0"/>
        <w:adjustRightInd w:val="0"/>
      </w:pPr>
      <w:r w:rsidRPr="0032443C">
        <w:t xml:space="preserve">Местность со средним перепадом высот, в отметках 189,7 на уровне </w:t>
      </w:r>
      <w:proofErr w:type="spellStart"/>
      <w:proofErr w:type="gramStart"/>
      <w:r w:rsidRPr="0032443C">
        <w:t>меженя</w:t>
      </w:r>
      <w:proofErr w:type="spellEnd"/>
      <w:r w:rsidRPr="0032443C">
        <w:t xml:space="preserve">  </w:t>
      </w:r>
      <w:proofErr w:type="spellStart"/>
      <w:r w:rsidRPr="0032443C">
        <w:t>руч</w:t>
      </w:r>
      <w:proofErr w:type="spellEnd"/>
      <w:proofErr w:type="gramEnd"/>
      <w:r w:rsidRPr="0032443C">
        <w:t xml:space="preserve">. Грязная </w:t>
      </w:r>
      <w:proofErr w:type="gramStart"/>
      <w:r w:rsidRPr="0032443C">
        <w:t>Рудка  –</w:t>
      </w:r>
      <w:proofErr w:type="gramEnd"/>
      <w:r w:rsidRPr="0032443C">
        <w:t xml:space="preserve"> 240,3 сильно расчлененной овражно-балочной сетью с тремя явно выраженными водоразделами между водотоками.</w:t>
      </w:r>
    </w:p>
    <w:p w14:paraId="2604E528" w14:textId="77777777" w:rsidR="009342B7" w:rsidRPr="0032443C" w:rsidRDefault="00C07630" w:rsidP="00C07630">
      <w:pPr>
        <w:autoSpaceDE w:val="0"/>
        <w:autoSpaceDN w:val="0"/>
        <w:adjustRightInd w:val="0"/>
      </w:pPr>
      <w:r w:rsidRPr="0032443C">
        <w:t xml:space="preserve">Территория сельсовета </w:t>
      </w:r>
      <w:proofErr w:type="gramStart"/>
      <w:r w:rsidRPr="0032443C">
        <w:t>расположена  в</w:t>
      </w:r>
      <w:proofErr w:type="gramEnd"/>
      <w:r w:rsidRPr="0032443C">
        <w:t xml:space="preserve"> загородной зоне по отношению к категорированным городам области, не расположена в зонах возможных разрушений </w:t>
      </w:r>
      <w:proofErr w:type="gramStart"/>
      <w:r w:rsidRPr="0032443C">
        <w:t>и  в</w:t>
      </w:r>
      <w:proofErr w:type="gramEnd"/>
      <w:r w:rsidRPr="0032443C">
        <w:t xml:space="preserve"> зоне катастрофического затопления.</w:t>
      </w:r>
    </w:p>
    <w:p w14:paraId="24D7FF08" w14:textId="77777777" w:rsidR="00B6498C" w:rsidRPr="0032443C" w:rsidRDefault="00B6498C" w:rsidP="00817A66">
      <w:pPr>
        <w:pStyle w:val="2"/>
        <w:widowControl/>
        <w:numPr>
          <w:ilvl w:val="2"/>
          <w:numId w:val="3"/>
        </w:numPr>
        <w:tabs>
          <w:tab w:val="left" w:pos="0"/>
          <w:tab w:val="left" w:pos="142"/>
        </w:tabs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9" w:name="_Toc268263705"/>
      <w:bookmarkStart w:id="10" w:name="_Toc372563773"/>
      <w:r w:rsidRPr="0032443C">
        <w:rPr>
          <w:rFonts w:ascii="Times New Roman" w:hAnsi="Times New Roman" w:cs="Times New Roman"/>
          <w:i w:val="0"/>
          <w:sz w:val="30"/>
          <w:szCs w:val="30"/>
        </w:rPr>
        <w:t>Инженерно-геологические условия</w:t>
      </w:r>
      <w:bookmarkEnd w:id="9"/>
      <w:bookmarkEnd w:id="10"/>
    </w:p>
    <w:p w14:paraId="0D5FA509" w14:textId="77777777" w:rsidR="00C07630" w:rsidRPr="0032443C" w:rsidRDefault="00C07630" w:rsidP="00C07630">
      <w:pPr>
        <w:shd w:val="clear" w:color="auto" w:fill="FFFFFF"/>
        <w:ind w:firstLine="700"/>
      </w:pPr>
      <w:r w:rsidRPr="0032443C">
        <w:t xml:space="preserve">Сельсовет расположен в пределах Воронежского кристаллического массива, сложенного метаморфическими и </w:t>
      </w:r>
      <w:proofErr w:type="spellStart"/>
      <w:r w:rsidRPr="0032443C">
        <w:t>иэверженными</w:t>
      </w:r>
      <w:proofErr w:type="spellEnd"/>
      <w:r w:rsidRPr="0032443C">
        <w:t xml:space="preserve"> породами архея и протерозоя. В геологическом строении покрывающий </w:t>
      </w:r>
      <w:proofErr w:type="spellStart"/>
      <w:r w:rsidRPr="0032443C">
        <w:t>массивоосадочной</w:t>
      </w:r>
      <w:proofErr w:type="spellEnd"/>
      <w:r w:rsidRPr="0032443C">
        <w:t xml:space="preserve"> толщи принимают участие породы девонской, каменноугольной, юрской, меловой, палеогеновой, неогеновой и четвертичной систем. Подземные воды приурочены ко всем этим образованиям. </w:t>
      </w:r>
    </w:p>
    <w:p w14:paraId="294AF68E" w14:textId="77777777" w:rsidR="00C07630" w:rsidRPr="0032443C" w:rsidRDefault="00C07630" w:rsidP="00C07630">
      <w:pPr>
        <w:shd w:val="clear" w:color="auto" w:fill="FFFFFF"/>
        <w:ind w:firstLine="700"/>
      </w:pPr>
      <w:r w:rsidRPr="0032443C">
        <w:t>Режим подземных вод – естественный и близкий к естественному.</w:t>
      </w:r>
    </w:p>
    <w:p w14:paraId="3BE16679" w14:textId="13926A1D" w:rsidR="00C07630" w:rsidRPr="0032443C" w:rsidRDefault="00C07630" w:rsidP="00C07630">
      <w:pPr>
        <w:ind w:firstLine="720"/>
        <w:rPr>
          <w:spacing w:val="-11"/>
        </w:rPr>
      </w:pPr>
      <w:r w:rsidRPr="0032443C">
        <w:rPr>
          <w:spacing w:val="-11"/>
        </w:rPr>
        <w:t xml:space="preserve">На территории сельсовета расположена </w:t>
      </w:r>
      <w:r w:rsidRPr="0032443C">
        <w:rPr>
          <w:spacing w:val="-8"/>
        </w:rPr>
        <w:t xml:space="preserve">река Большая Курица, </w:t>
      </w:r>
      <w:proofErr w:type="spellStart"/>
      <w:r w:rsidRPr="0032443C">
        <w:rPr>
          <w:spacing w:val="-8"/>
        </w:rPr>
        <w:t>руч</w:t>
      </w:r>
      <w:proofErr w:type="spellEnd"/>
      <w:r w:rsidRPr="0032443C">
        <w:rPr>
          <w:spacing w:val="-8"/>
        </w:rPr>
        <w:t xml:space="preserve">. Грязная Рудка, </w:t>
      </w:r>
      <w:proofErr w:type="spellStart"/>
      <w:r w:rsidRPr="0032443C">
        <w:rPr>
          <w:spacing w:val="-8"/>
        </w:rPr>
        <w:t>руч</w:t>
      </w:r>
      <w:proofErr w:type="spellEnd"/>
      <w:r w:rsidRPr="0032443C">
        <w:rPr>
          <w:spacing w:val="-8"/>
        </w:rPr>
        <w:t xml:space="preserve">. </w:t>
      </w:r>
      <w:proofErr w:type="spellStart"/>
      <w:r w:rsidRPr="0032443C">
        <w:rPr>
          <w:spacing w:val="-8"/>
        </w:rPr>
        <w:lastRenderedPageBreak/>
        <w:t>Никовец</w:t>
      </w:r>
      <w:proofErr w:type="spellEnd"/>
      <w:r w:rsidRPr="0032443C">
        <w:rPr>
          <w:spacing w:val="-8"/>
        </w:rPr>
        <w:t xml:space="preserve">, а </w:t>
      </w:r>
      <w:proofErr w:type="gramStart"/>
      <w:r w:rsidRPr="0032443C">
        <w:rPr>
          <w:spacing w:val="-8"/>
        </w:rPr>
        <w:t>так же</w:t>
      </w:r>
      <w:proofErr w:type="gramEnd"/>
      <w:r w:rsidRPr="0032443C">
        <w:rPr>
          <w:spacing w:val="-11"/>
        </w:rPr>
        <w:t xml:space="preserve"> </w:t>
      </w:r>
      <w:proofErr w:type="gramStart"/>
      <w:r w:rsidRPr="0032443C">
        <w:rPr>
          <w:spacing w:val="-11"/>
        </w:rPr>
        <w:t>6  прудов</w:t>
      </w:r>
      <w:proofErr w:type="gramEnd"/>
      <w:r w:rsidRPr="0032443C">
        <w:rPr>
          <w:spacing w:val="-11"/>
        </w:rPr>
        <w:t xml:space="preserve"> объ</w:t>
      </w:r>
      <w:r w:rsidR="00FC114C">
        <w:rPr>
          <w:spacing w:val="-11"/>
        </w:rPr>
        <w:t>е</w:t>
      </w:r>
      <w:r w:rsidRPr="0032443C">
        <w:rPr>
          <w:spacing w:val="-11"/>
        </w:rPr>
        <w:t>мом менее 500 тыс. м</w:t>
      </w:r>
      <w:proofErr w:type="gramStart"/>
      <w:r w:rsidRPr="0032443C">
        <w:rPr>
          <w:spacing w:val="-11"/>
          <w:vertAlign w:val="superscript"/>
        </w:rPr>
        <w:t xml:space="preserve">3 </w:t>
      </w:r>
      <w:r w:rsidRPr="0032443C">
        <w:rPr>
          <w:spacing w:val="-11"/>
        </w:rPr>
        <w:t xml:space="preserve"> вблизи</w:t>
      </w:r>
      <w:proofErr w:type="gramEnd"/>
      <w:r w:rsidRPr="0032443C">
        <w:rPr>
          <w:spacing w:val="-11"/>
        </w:rPr>
        <w:t xml:space="preserve"> </w:t>
      </w:r>
      <w:proofErr w:type="spellStart"/>
      <w:r w:rsidRPr="0032443C">
        <w:rPr>
          <w:spacing w:val="-11"/>
        </w:rPr>
        <w:t>н.п</w:t>
      </w:r>
      <w:proofErr w:type="spellEnd"/>
      <w:r w:rsidRPr="0032443C">
        <w:rPr>
          <w:spacing w:val="-11"/>
        </w:rPr>
        <w:t xml:space="preserve">. д. Сетное, д. Ушаково, х. </w:t>
      </w:r>
      <w:proofErr w:type="spellStart"/>
      <w:r w:rsidRPr="0032443C">
        <w:rPr>
          <w:spacing w:val="-11"/>
        </w:rPr>
        <w:t>Кукуевка</w:t>
      </w:r>
      <w:proofErr w:type="spellEnd"/>
      <w:r w:rsidRPr="0032443C">
        <w:rPr>
          <w:spacing w:val="-11"/>
        </w:rPr>
        <w:t xml:space="preserve">, д. Колычева, д. </w:t>
      </w:r>
      <w:proofErr w:type="spellStart"/>
      <w:proofErr w:type="gramStart"/>
      <w:r w:rsidRPr="0032443C">
        <w:rPr>
          <w:spacing w:val="-11"/>
        </w:rPr>
        <w:t>Хлынино</w:t>
      </w:r>
      <w:proofErr w:type="spellEnd"/>
      <w:r w:rsidRPr="0032443C">
        <w:rPr>
          <w:spacing w:val="-11"/>
        </w:rPr>
        <w:t>,  д.</w:t>
      </w:r>
      <w:proofErr w:type="gramEnd"/>
      <w:r w:rsidRPr="0032443C">
        <w:rPr>
          <w:spacing w:val="-11"/>
        </w:rPr>
        <w:t xml:space="preserve"> Мармыжи, х. Волна Революций.  </w:t>
      </w:r>
    </w:p>
    <w:p w14:paraId="51251556" w14:textId="062F2464" w:rsidR="00C07630" w:rsidRPr="0032443C" w:rsidRDefault="00C07630" w:rsidP="00C07630">
      <w:pPr>
        <w:shd w:val="clear" w:color="auto" w:fill="FFFFFF"/>
        <w:ind w:firstLine="709"/>
        <w:rPr>
          <w:spacing w:val="-8"/>
        </w:rPr>
      </w:pPr>
      <w:r w:rsidRPr="0032443C">
        <w:rPr>
          <w:spacing w:val="-8"/>
        </w:rPr>
        <w:t xml:space="preserve">Территория сельсовета расположена в лесостепной зоне, южных надпойменных террасах р. </w:t>
      </w:r>
      <w:proofErr w:type="gramStart"/>
      <w:r w:rsidRPr="0032443C">
        <w:rPr>
          <w:spacing w:val="-8"/>
        </w:rPr>
        <w:t>Усожа  в</w:t>
      </w:r>
      <w:proofErr w:type="gramEnd"/>
      <w:r w:rsidRPr="0032443C">
        <w:rPr>
          <w:spacing w:val="-8"/>
        </w:rPr>
        <w:t xml:space="preserve"> зоне водосбора е</w:t>
      </w:r>
      <w:r w:rsidR="00FC114C">
        <w:rPr>
          <w:spacing w:val="-8"/>
        </w:rPr>
        <w:t>е</w:t>
      </w:r>
      <w:r w:rsidRPr="0032443C">
        <w:rPr>
          <w:spacing w:val="-8"/>
        </w:rPr>
        <w:t xml:space="preserve"> притоков.</w:t>
      </w:r>
    </w:p>
    <w:p w14:paraId="16B054DE" w14:textId="3FD428CD" w:rsidR="00C07630" w:rsidRPr="0032443C" w:rsidRDefault="00C07630" w:rsidP="00C07630">
      <w:pPr>
        <w:shd w:val="clear" w:color="auto" w:fill="FFFFFF"/>
        <w:ind w:firstLine="709"/>
        <w:rPr>
          <w:spacing w:val="-9"/>
        </w:rPr>
      </w:pPr>
      <w:r w:rsidRPr="0032443C">
        <w:rPr>
          <w:spacing w:val="-9"/>
        </w:rPr>
        <w:t xml:space="preserve">В пойменной части водотоков </w:t>
      </w:r>
      <w:proofErr w:type="gramStart"/>
      <w:r w:rsidRPr="0032443C">
        <w:rPr>
          <w:spacing w:val="-9"/>
        </w:rPr>
        <w:t>имеются  отдельные</w:t>
      </w:r>
      <w:proofErr w:type="gramEnd"/>
      <w:r w:rsidRPr="0032443C">
        <w:rPr>
          <w:spacing w:val="-9"/>
        </w:rPr>
        <w:t xml:space="preserve"> подзоны сильного и умеренного подтопления грунтовыми водами, выражающиеся процессами заболачивания и </w:t>
      </w:r>
      <w:proofErr w:type="spellStart"/>
      <w:r w:rsidRPr="0032443C">
        <w:rPr>
          <w:spacing w:val="-9"/>
        </w:rPr>
        <w:t>олуговения</w:t>
      </w:r>
      <w:proofErr w:type="spellEnd"/>
      <w:r w:rsidRPr="0032443C">
        <w:rPr>
          <w:spacing w:val="-9"/>
        </w:rPr>
        <w:t xml:space="preserve"> территории (за сч</w:t>
      </w:r>
      <w:r w:rsidR="00FC114C">
        <w:rPr>
          <w:spacing w:val="-9"/>
        </w:rPr>
        <w:t>е</w:t>
      </w:r>
      <w:r w:rsidRPr="0032443C">
        <w:rPr>
          <w:spacing w:val="-9"/>
        </w:rPr>
        <w:t>т подпора водотоков на сопрягаемую территорию, уменьшения пропускной способности русла, при</w:t>
      </w:r>
      <w:r w:rsidR="00FC114C">
        <w:rPr>
          <w:spacing w:val="-9"/>
        </w:rPr>
        <w:t>е</w:t>
      </w:r>
      <w:r w:rsidRPr="0032443C">
        <w:rPr>
          <w:spacing w:val="-9"/>
        </w:rPr>
        <w:t>ма поверхностных стоков).</w:t>
      </w:r>
    </w:p>
    <w:p w14:paraId="05B48D36" w14:textId="060DDF42" w:rsidR="00C07630" w:rsidRPr="0032443C" w:rsidRDefault="00C07630" w:rsidP="00C07630">
      <w:pPr>
        <w:shd w:val="clear" w:color="auto" w:fill="FFFFFF"/>
        <w:ind w:firstLine="709"/>
        <w:rPr>
          <w:spacing w:val="-9"/>
        </w:rPr>
      </w:pPr>
      <w:r w:rsidRPr="0032443C">
        <w:rPr>
          <w:spacing w:val="-9"/>
        </w:rPr>
        <w:t>Поверхностный сток на территориях насел</w:t>
      </w:r>
      <w:r w:rsidR="00FC114C">
        <w:rPr>
          <w:spacing w:val="-9"/>
        </w:rPr>
        <w:t>е</w:t>
      </w:r>
      <w:r w:rsidRPr="0032443C">
        <w:rPr>
          <w:spacing w:val="-9"/>
        </w:rPr>
        <w:t xml:space="preserve">нных пунктов не организован. В период весеннего половодья, интенсивного воздействия осадков в результате не организованного поверхностного стока имеют место подтопления объектов жилого фонда, объектов транспортной инфраструктуры, просадочные </w:t>
      </w:r>
      <w:proofErr w:type="gramStart"/>
      <w:r w:rsidRPr="0032443C">
        <w:rPr>
          <w:spacing w:val="-9"/>
        </w:rPr>
        <w:t>явления  в</w:t>
      </w:r>
      <w:proofErr w:type="gramEnd"/>
      <w:r w:rsidRPr="0032443C">
        <w:rPr>
          <w:spacing w:val="-9"/>
        </w:rPr>
        <w:t xml:space="preserve"> грунтах.</w:t>
      </w:r>
    </w:p>
    <w:p w14:paraId="7A9A0BCF" w14:textId="77777777" w:rsidR="00C07630" w:rsidRPr="0032443C" w:rsidRDefault="00C07630" w:rsidP="00C07630">
      <w:pPr>
        <w:shd w:val="clear" w:color="auto" w:fill="FFFFFF"/>
        <w:ind w:firstLine="709"/>
        <w:rPr>
          <w:spacing w:val="-8"/>
        </w:rPr>
      </w:pPr>
      <w:r w:rsidRPr="0032443C">
        <w:rPr>
          <w:spacing w:val="-8"/>
        </w:rPr>
        <w:t xml:space="preserve"> Густота овражно-балочной сети выше средней, с овражными врезами в долины водотоков и эрозионными размывами. В зоне </w:t>
      </w:r>
      <w:proofErr w:type="gramStart"/>
      <w:r w:rsidRPr="0032443C">
        <w:rPr>
          <w:spacing w:val="-8"/>
        </w:rPr>
        <w:t>сильной  активации</w:t>
      </w:r>
      <w:proofErr w:type="gramEnd"/>
      <w:r w:rsidRPr="0032443C">
        <w:rPr>
          <w:spacing w:val="-8"/>
        </w:rPr>
        <w:t xml:space="preserve"> эрозионных процессов находятся </w:t>
      </w:r>
      <w:proofErr w:type="gramStart"/>
      <w:r w:rsidRPr="0032443C">
        <w:rPr>
          <w:spacing w:val="-8"/>
        </w:rPr>
        <w:t>территории</w:t>
      </w:r>
      <w:proofErr w:type="gramEnd"/>
      <w:r w:rsidRPr="0032443C">
        <w:rPr>
          <w:spacing w:val="-8"/>
        </w:rPr>
        <w:t xml:space="preserve"> прилегающие к населенным пунктам Поныри, </w:t>
      </w:r>
      <w:proofErr w:type="spellStart"/>
      <w:r w:rsidRPr="0032443C">
        <w:rPr>
          <w:spacing w:val="-8"/>
        </w:rPr>
        <w:t>Кукуевка</w:t>
      </w:r>
      <w:proofErr w:type="spellEnd"/>
      <w:r w:rsidRPr="0032443C">
        <w:rPr>
          <w:spacing w:val="-8"/>
        </w:rPr>
        <w:t xml:space="preserve">, Колычева, </w:t>
      </w:r>
      <w:proofErr w:type="spellStart"/>
      <w:proofErr w:type="gramStart"/>
      <w:r w:rsidRPr="0032443C">
        <w:rPr>
          <w:spacing w:val="-8"/>
        </w:rPr>
        <w:t>Кобелевский</w:t>
      </w:r>
      <w:proofErr w:type="spellEnd"/>
      <w:r w:rsidRPr="0032443C">
        <w:rPr>
          <w:spacing w:val="-8"/>
        </w:rPr>
        <w:t xml:space="preserve"> .</w:t>
      </w:r>
      <w:proofErr w:type="gramEnd"/>
      <w:r w:rsidRPr="0032443C">
        <w:rPr>
          <w:spacing w:val="-8"/>
        </w:rPr>
        <w:t xml:space="preserve"> На водотоках отдельными участками развита боковая береговая эрозия, сопровождающаяся незначительными оползневыми явлениями.</w:t>
      </w:r>
    </w:p>
    <w:p w14:paraId="02C3F113" w14:textId="77777777" w:rsidR="00C07630" w:rsidRPr="0032443C" w:rsidRDefault="00C07630" w:rsidP="00C07630">
      <w:pPr>
        <w:shd w:val="clear" w:color="auto" w:fill="FFFFFF"/>
        <w:ind w:firstLine="709"/>
        <w:rPr>
          <w:spacing w:val="-8"/>
        </w:rPr>
      </w:pPr>
      <w:r w:rsidRPr="0032443C">
        <w:rPr>
          <w:spacing w:val="-8"/>
        </w:rPr>
        <w:t xml:space="preserve">Склоны и </w:t>
      </w:r>
      <w:proofErr w:type="gramStart"/>
      <w:r w:rsidRPr="0032443C">
        <w:rPr>
          <w:spacing w:val="-8"/>
        </w:rPr>
        <w:t>долины  балок</w:t>
      </w:r>
      <w:proofErr w:type="gramEnd"/>
      <w:r w:rsidRPr="0032443C">
        <w:rPr>
          <w:spacing w:val="-8"/>
        </w:rPr>
        <w:t xml:space="preserve">  и оврагов не </w:t>
      </w:r>
      <w:proofErr w:type="gramStart"/>
      <w:r w:rsidRPr="0032443C">
        <w:rPr>
          <w:spacing w:val="-8"/>
        </w:rPr>
        <w:t>значительно  заполнены</w:t>
      </w:r>
      <w:proofErr w:type="gramEnd"/>
      <w:r w:rsidRPr="0032443C">
        <w:rPr>
          <w:spacing w:val="-8"/>
        </w:rPr>
        <w:t xml:space="preserve"> и кустарниковой и смешанной лесной растительностью.</w:t>
      </w:r>
    </w:p>
    <w:p w14:paraId="32041688" w14:textId="6C776325" w:rsidR="00C07630" w:rsidRPr="0032443C" w:rsidRDefault="00C07630" w:rsidP="00C07630">
      <w:pPr>
        <w:ind w:firstLine="720"/>
      </w:pPr>
      <w:r w:rsidRPr="0032443C">
        <w:rPr>
          <w:spacing w:val="-8"/>
        </w:rPr>
        <w:t xml:space="preserve">По условиям поверхностного строительства территории сельсовета, прилегающие к долине </w:t>
      </w:r>
      <w:proofErr w:type="gramStart"/>
      <w:r w:rsidRPr="0032443C">
        <w:rPr>
          <w:spacing w:val="-8"/>
        </w:rPr>
        <w:t>водных объектов</w:t>
      </w:r>
      <w:proofErr w:type="gramEnd"/>
      <w:r w:rsidRPr="0032443C">
        <w:rPr>
          <w:spacing w:val="-8"/>
        </w:rPr>
        <w:t xml:space="preserve"> находящихся на верхних надпойменных террасах, расположены на породах </w:t>
      </w:r>
      <w:r w:rsidRPr="0032443C">
        <w:rPr>
          <w:i/>
          <w:spacing w:val="-8"/>
        </w:rPr>
        <w:t>комплекса нерасчлен</w:t>
      </w:r>
      <w:r w:rsidR="00FC114C">
        <w:rPr>
          <w:i/>
          <w:spacing w:val="-8"/>
        </w:rPr>
        <w:t>е</w:t>
      </w:r>
      <w:r w:rsidRPr="0032443C">
        <w:rPr>
          <w:i/>
          <w:spacing w:val="-8"/>
        </w:rPr>
        <w:t>нных покровных отложений</w:t>
      </w:r>
      <w:r w:rsidRPr="0032443C">
        <w:rPr>
          <w:spacing w:val="-8"/>
        </w:rPr>
        <w:t>.</w:t>
      </w:r>
      <w:r w:rsidRPr="0032443C">
        <w:t xml:space="preserve"> Комплекс представлен преимущественно пылеватыми и лессовидными суглинками, реже глинами, супесями и л</w:t>
      </w:r>
      <w:r w:rsidR="00FC114C">
        <w:t>е</w:t>
      </w:r>
      <w:r w:rsidRPr="0032443C">
        <w:t xml:space="preserve">ссами. Мощность комплекса от 1 до </w:t>
      </w:r>
      <w:smartTag w:uri="urn:schemas-microsoft-com:office:smarttags" w:element="metricconverter">
        <w:smartTagPr>
          <w:attr w:name="ProductID" w:val="30 м"/>
        </w:smartTagPr>
        <w:r w:rsidRPr="0032443C">
          <w:t>30 м</w:t>
        </w:r>
      </w:smartTag>
      <w:r w:rsidRPr="0032443C">
        <w:t xml:space="preserve"> в среднем составляя 5-</w:t>
      </w:r>
      <w:smartTag w:uri="urn:schemas-microsoft-com:office:smarttags" w:element="metricconverter">
        <w:smartTagPr>
          <w:attr w:name="ProductID" w:val="10 м"/>
        </w:smartTagPr>
        <w:r w:rsidRPr="0032443C">
          <w:t>10 м</w:t>
        </w:r>
      </w:smartTag>
      <w:r w:rsidRPr="0032443C">
        <w:t xml:space="preserve">. При замачивании породы комплекса склонны к просадкам, легко подвергаются размыву с образованием оврагов, суффозионных провалов, </w:t>
      </w:r>
      <w:proofErr w:type="gramStart"/>
      <w:r w:rsidRPr="0032443C">
        <w:t>просадочных  воронок</w:t>
      </w:r>
      <w:proofErr w:type="gramEnd"/>
      <w:r w:rsidRPr="0032443C">
        <w:t>. Распространен сплошным чехлом на водораздельных пространствах, склонах речных долин и местами на высоких надпойменных террасах.</w:t>
      </w:r>
    </w:p>
    <w:p w14:paraId="61E134D3" w14:textId="77777777" w:rsidR="00C07630" w:rsidRPr="0032443C" w:rsidRDefault="00C07630" w:rsidP="00C07630">
      <w:pPr>
        <w:ind w:firstLine="720"/>
      </w:pPr>
      <w:r w:rsidRPr="0032443C">
        <w:rPr>
          <w:spacing w:val="-8"/>
        </w:rPr>
        <w:t>Территории сельсовета, находящиеся</w:t>
      </w:r>
      <w:r w:rsidRPr="0032443C">
        <w:t xml:space="preserve"> в </w:t>
      </w:r>
      <w:r w:rsidRPr="0032443C">
        <w:rPr>
          <w:spacing w:val="-8"/>
        </w:rPr>
        <w:t xml:space="preserve">пойменной части водных объектов, оврагов и балок расположены на породах  </w:t>
      </w:r>
      <w:r w:rsidRPr="0032443C">
        <w:rPr>
          <w:i/>
          <w:spacing w:val="-8"/>
        </w:rPr>
        <w:t xml:space="preserve">аллювиального </w:t>
      </w:r>
      <w:proofErr w:type="spellStart"/>
      <w:r w:rsidRPr="0032443C">
        <w:rPr>
          <w:i/>
          <w:spacing w:val="-8"/>
        </w:rPr>
        <w:t>четвертично</w:t>
      </w:r>
      <w:proofErr w:type="spellEnd"/>
      <w:r w:rsidRPr="0032443C">
        <w:rPr>
          <w:i/>
          <w:spacing w:val="-8"/>
        </w:rPr>
        <w:t>-современного инженерно-геологического комплекса</w:t>
      </w:r>
      <w:r w:rsidRPr="0032443C">
        <w:rPr>
          <w:spacing w:val="-8"/>
        </w:rPr>
        <w:t xml:space="preserve"> (комплекса внеледниковых отложений).</w:t>
      </w:r>
      <w:r w:rsidRPr="0032443C">
        <w:t xml:space="preserve"> Представлен переслаивающимися песчаными и глинистыми породами с линзами гравийного материала. Мощность комплекса находится в пределах 1-</w:t>
      </w:r>
      <w:smartTag w:uri="urn:schemas-microsoft-com:office:smarttags" w:element="metricconverter">
        <w:smartTagPr>
          <w:attr w:name="ProductID" w:val="20 м"/>
        </w:smartTagPr>
        <w:r w:rsidRPr="0032443C">
          <w:t>20 м</w:t>
        </w:r>
      </w:smartTag>
      <w:r w:rsidRPr="0032443C">
        <w:t>. С данным комплексом связаны процессы заболачивания и боковой речной эрозии.</w:t>
      </w:r>
    </w:p>
    <w:p w14:paraId="17B47632" w14:textId="77777777" w:rsidR="00C07630" w:rsidRPr="0032443C" w:rsidRDefault="00C07630" w:rsidP="00C07630">
      <w:pPr>
        <w:ind w:firstLine="720"/>
      </w:pPr>
      <w:r w:rsidRPr="0032443C">
        <w:lastRenderedPageBreak/>
        <w:t xml:space="preserve">Территории сельсовета находящиеся на  нижних надпойменных террасах водных объектов расположены на породах </w:t>
      </w:r>
      <w:r w:rsidRPr="0032443C">
        <w:rPr>
          <w:i/>
          <w:iCs/>
        </w:rPr>
        <w:t>Аллювиального средне-верхнечетвертичного инженерно-геологического комплекса.</w:t>
      </w:r>
      <w:r w:rsidRPr="0032443C">
        <w:t xml:space="preserve">  Представлен комплекс переслаивающимися песчаными и глинистыми породами с прослоями гравия. Глинистые отложения представлены преимущественно пылеватыми суглинками, реже супесями и глинами, обычно в пластичной консистенции. К данному комплексу приурочены процессы боковой речной эрозии, заболачивания, просадочные явления на вторых надпойменных террасах.</w:t>
      </w:r>
    </w:p>
    <w:p w14:paraId="01271317" w14:textId="77777777" w:rsidR="00C07630" w:rsidRPr="0032443C" w:rsidRDefault="00C07630" w:rsidP="00C07630">
      <w:pPr>
        <w:shd w:val="clear" w:color="auto" w:fill="FFFFFF"/>
        <w:ind w:firstLine="720"/>
      </w:pPr>
      <w:r w:rsidRPr="0032443C">
        <w:rPr>
          <w:bCs/>
          <w:iCs/>
        </w:rPr>
        <w:t xml:space="preserve">Породами коренной основы большей части сельсовета являются </w:t>
      </w:r>
      <w:proofErr w:type="spellStart"/>
      <w:r w:rsidRPr="0032443C">
        <w:rPr>
          <w:i/>
          <w:iCs/>
        </w:rPr>
        <w:t>Турон</w:t>
      </w:r>
      <w:proofErr w:type="spellEnd"/>
      <w:r w:rsidRPr="0032443C">
        <w:rPr>
          <w:i/>
          <w:iCs/>
        </w:rPr>
        <w:t>-маастрихтский инженерно-геологический комплекс</w:t>
      </w:r>
      <w:r w:rsidRPr="0032443C">
        <w:t>. Залегает на глубине 10-15 м, выходя на поверхность в склонах долин и по северному краю своего распространения. Литологические разности комплекса представлены мелом, мергелем и песком. Мощность комплекса составляет 30-45 м.</w:t>
      </w:r>
    </w:p>
    <w:p w14:paraId="5314124D" w14:textId="77777777" w:rsidR="00C07630" w:rsidRPr="0032443C" w:rsidRDefault="00C07630" w:rsidP="00C07630">
      <w:pPr>
        <w:autoSpaceDE w:val="0"/>
        <w:autoSpaceDN w:val="0"/>
        <w:adjustRightInd w:val="0"/>
      </w:pPr>
      <w:r w:rsidRPr="0032443C">
        <w:rPr>
          <w:bCs/>
          <w:iCs/>
        </w:rPr>
        <w:t>Комплексы являются средой  развития  преимущественно эрозионных процессов, суффозии</w:t>
      </w:r>
      <w:r w:rsidRPr="0032443C">
        <w:t>, просадок, плоскостного смыва.</w:t>
      </w:r>
    </w:p>
    <w:p w14:paraId="440EEF9C" w14:textId="77777777" w:rsidR="00B6498C" w:rsidRPr="0032443C" w:rsidRDefault="00B6498C" w:rsidP="00817A66">
      <w:pPr>
        <w:pStyle w:val="2"/>
        <w:widowControl/>
        <w:numPr>
          <w:ilvl w:val="2"/>
          <w:numId w:val="3"/>
        </w:numPr>
        <w:tabs>
          <w:tab w:val="left" w:pos="0"/>
          <w:tab w:val="left" w:pos="142"/>
        </w:tabs>
        <w:suppressAutoHyphens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11" w:name="_Toc268263706"/>
      <w:bookmarkStart w:id="12" w:name="_Toc372563774"/>
      <w:r w:rsidRPr="0032443C">
        <w:rPr>
          <w:rFonts w:ascii="Times New Roman" w:hAnsi="Times New Roman" w:cs="Times New Roman"/>
          <w:i w:val="0"/>
          <w:sz w:val="30"/>
          <w:szCs w:val="30"/>
        </w:rPr>
        <w:t>Климатические условия</w:t>
      </w:r>
      <w:bookmarkEnd w:id="11"/>
      <w:bookmarkEnd w:id="12"/>
    </w:p>
    <w:p w14:paraId="0C0B1E99" w14:textId="77777777" w:rsidR="00E1201C" w:rsidRPr="0032443C" w:rsidRDefault="00DF3212" w:rsidP="007E17AA">
      <w:pPr>
        <w:pStyle w:val="afa"/>
        <w:tabs>
          <w:tab w:val="left" w:pos="709"/>
        </w:tabs>
        <w:suppressAutoHyphens/>
        <w:ind w:left="0" w:firstLine="709"/>
      </w:pPr>
      <w:r w:rsidRPr="0032443C">
        <w:t>Г</w:t>
      </w:r>
      <w:r w:rsidRPr="0032443C">
        <w:rPr>
          <w:spacing w:val="4"/>
        </w:rPr>
        <w:t>осподствующая роза ветров – летом «северо-запад», зимой - «северо-восток», зимой снежный покров достигает 15-</w:t>
      </w:r>
      <w:smartTag w:uri="urn:schemas-microsoft-com:office:smarttags" w:element="metricconverter">
        <w:smartTagPr>
          <w:attr w:name="ProductID" w:val="40 см"/>
        </w:smartTagPr>
        <w:r w:rsidRPr="0032443C">
          <w:rPr>
            <w:spacing w:val="4"/>
          </w:rPr>
          <w:t>40 см</w:t>
        </w:r>
      </w:smartTag>
      <w:r w:rsidRPr="0032443C">
        <w:rPr>
          <w:spacing w:val="4"/>
        </w:rPr>
        <w:t>, промерзание грунта 30-</w:t>
      </w:r>
      <w:smartTag w:uri="urn:schemas-microsoft-com:office:smarttags" w:element="metricconverter">
        <w:smartTagPr>
          <w:attr w:name="ProductID" w:val="60 см"/>
        </w:smartTagPr>
        <w:r w:rsidRPr="0032443C">
          <w:rPr>
            <w:spacing w:val="4"/>
          </w:rPr>
          <w:t>60 см</w:t>
        </w:r>
      </w:smartTag>
      <w:r w:rsidRPr="0032443C">
        <w:rPr>
          <w:spacing w:val="4"/>
        </w:rPr>
        <w:t>, средняя температура днем –5</w:t>
      </w:r>
      <w:r w:rsidRPr="0032443C">
        <w:rPr>
          <w:spacing w:val="4"/>
          <w:vertAlign w:val="superscript"/>
        </w:rPr>
        <w:t>○</w:t>
      </w:r>
      <w:r w:rsidRPr="0032443C">
        <w:rPr>
          <w:spacing w:val="4"/>
        </w:rPr>
        <w:t>С, -9</w:t>
      </w:r>
      <w:r w:rsidRPr="0032443C">
        <w:rPr>
          <w:spacing w:val="4"/>
          <w:vertAlign w:val="superscript"/>
        </w:rPr>
        <w:t>○</w:t>
      </w:r>
      <w:r w:rsidRPr="0032443C">
        <w:rPr>
          <w:spacing w:val="4"/>
        </w:rPr>
        <w:t>С, ночью до -12</w:t>
      </w:r>
      <w:r w:rsidRPr="0032443C">
        <w:rPr>
          <w:spacing w:val="4"/>
          <w:vertAlign w:val="superscript"/>
        </w:rPr>
        <w:t>○</w:t>
      </w:r>
      <w:r w:rsidRPr="0032443C">
        <w:rPr>
          <w:spacing w:val="4"/>
        </w:rPr>
        <w:t>С, морозы до – 23</w:t>
      </w:r>
      <w:r w:rsidRPr="0032443C">
        <w:rPr>
          <w:spacing w:val="4"/>
          <w:vertAlign w:val="superscript"/>
        </w:rPr>
        <w:t>○</w:t>
      </w:r>
      <w:r w:rsidRPr="0032443C">
        <w:rPr>
          <w:spacing w:val="4"/>
        </w:rPr>
        <w:t>С, –24</w:t>
      </w:r>
      <w:r w:rsidRPr="0032443C">
        <w:rPr>
          <w:spacing w:val="4"/>
          <w:vertAlign w:val="superscript"/>
        </w:rPr>
        <w:t>○</w:t>
      </w:r>
      <w:r w:rsidRPr="0032443C">
        <w:rPr>
          <w:spacing w:val="4"/>
        </w:rPr>
        <w:t>С, абсолютный минимум до -38</w:t>
      </w:r>
      <w:r w:rsidRPr="0032443C">
        <w:rPr>
          <w:spacing w:val="4"/>
          <w:vertAlign w:val="superscript"/>
        </w:rPr>
        <w:t>○</w:t>
      </w:r>
      <w:r w:rsidRPr="0032443C">
        <w:rPr>
          <w:spacing w:val="4"/>
        </w:rPr>
        <w:t>С, летом характерны кратковременные ливни, иногда с градом и шквалистым ветром, средняя температура днем +19</w:t>
      </w:r>
      <w:r w:rsidRPr="0032443C">
        <w:rPr>
          <w:spacing w:val="4"/>
          <w:vertAlign w:val="superscript"/>
        </w:rPr>
        <w:t>○</w:t>
      </w:r>
      <w:r w:rsidRPr="0032443C">
        <w:rPr>
          <w:spacing w:val="4"/>
        </w:rPr>
        <w:t>С, +24</w:t>
      </w:r>
      <w:r w:rsidRPr="0032443C">
        <w:rPr>
          <w:spacing w:val="4"/>
          <w:vertAlign w:val="superscript"/>
        </w:rPr>
        <w:t>○</w:t>
      </w:r>
      <w:r w:rsidRPr="0032443C">
        <w:rPr>
          <w:spacing w:val="4"/>
        </w:rPr>
        <w:t>С, ночью до +14</w:t>
      </w:r>
      <w:r w:rsidRPr="0032443C">
        <w:rPr>
          <w:spacing w:val="4"/>
          <w:vertAlign w:val="superscript"/>
        </w:rPr>
        <w:t>○</w:t>
      </w:r>
      <w:r w:rsidRPr="0032443C">
        <w:rPr>
          <w:spacing w:val="4"/>
        </w:rPr>
        <w:t>С,+16</w:t>
      </w:r>
      <w:r w:rsidRPr="0032443C">
        <w:rPr>
          <w:spacing w:val="4"/>
          <w:vertAlign w:val="superscript"/>
        </w:rPr>
        <w:t>○</w:t>
      </w:r>
      <w:r w:rsidRPr="0032443C">
        <w:rPr>
          <w:spacing w:val="4"/>
        </w:rPr>
        <w:t>С, абсолютный максимум +37</w:t>
      </w:r>
      <w:r w:rsidRPr="0032443C">
        <w:rPr>
          <w:spacing w:val="4"/>
          <w:vertAlign w:val="superscript"/>
        </w:rPr>
        <w:t>○</w:t>
      </w:r>
      <w:r w:rsidRPr="0032443C">
        <w:rPr>
          <w:spacing w:val="4"/>
        </w:rPr>
        <w:t>С.</w:t>
      </w:r>
    </w:p>
    <w:p w14:paraId="21A18EC7" w14:textId="77777777" w:rsidR="00B6498C" w:rsidRPr="0032443C" w:rsidRDefault="00B6498C" w:rsidP="00817A66">
      <w:pPr>
        <w:pStyle w:val="2"/>
        <w:widowControl/>
        <w:numPr>
          <w:ilvl w:val="1"/>
          <w:numId w:val="5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13" w:name="_Toc268263707"/>
      <w:bookmarkStart w:id="14" w:name="_Toc372563775"/>
      <w:r w:rsidRPr="0032443C">
        <w:rPr>
          <w:rFonts w:ascii="Times New Roman" w:hAnsi="Times New Roman" w:cs="Times New Roman"/>
          <w:i w:val="0"/>
          <w:sz w:val="30"/>
          <w:szCs w:val="30"/>
        </w:rPr>
        <w:t>Транспортная инфраструктура</w:t>
      </w:r>
      <w:bookmarkEnd w:id="13"/>
      <w:bookmarkEnd w:id="14"/>
    </w:p>
    <w:p w14:paraId="4DEF2ECD" w14:textId="77777777" w:rsidR="00C07630" w:rsidRPr="0032443C" w:rsidRDefault="00C07630" w:rsidP="00C07630">
      <w:pPr>
        <w:ind w:firstLine="700"/>
      </w:pPr>
      <w:r w:rsidRPr="0032443C">
        <w:t xml:space="preserve">Транспортная сеть на территории сельсовета представлена автомобильными дорогами   федерального (М-2 «Крым»), регионального («Курск- Фатеж»),  муниципального и  местного значения с асфальтовым, улучшенным грунтовым и грунтовым покрытием. </w:t>
      </w:r>
    </w:p>
    <w:p w14:paraId="6BE34563" w14:textId="5A639C31" w:rsidR="00C07630" w:rsidRPr="0032443C" w:rsidRDefault="00C07630" w:rsidP="00C07630">
      <w:pPr>
        <w:ind w:firstLine="700"/>
      </w:pPr>
      <w:r w:rsidRPr="0032443C">
        <w:t>Транспортная сеть связывает сельсовет с г. Фатеж, Фатежским районом, районным центром, граничащими сельсоветами и в целом позволяет осуществлять доставку резервов МТР, сил и средств в насел</w:t>
      </w:r>
      <w:r w:rsidR="00FC114C">
        <w:t>е</w:t>
      </w:r>
      <w:r w:rsidRPr="0032443C">
        <w:t>нные пункты в случае ЧС, а также осуществлять эвакуационные мероприятия.</w:t>
      </w:r>
    </w:p>
    <w:p w14:paraId="08E9DBC8" w14:textId="5656976E" w:rsidR="00C07630" w:rsidRPr="0032443C" w:rsidRDefault="00C07630" w:rsidP="00C07630">
      <w:pPr>
        <w:ind w:firstLine="700"/>
      </w:pPr>
      <w:r w:rsidRPr="0032443C">
        <w:t>Инженерная инфраструктура представляет разветвл</w:t>
      </w:r>
      <w:r w:rsidR="00FC114C">
        <w:t>е</w:t>
      </w:r>
      <w:r w:rsidRPr="0032443C">
        <w:t>нную сеть электроснабжения, газоснабжения, водоснабжения и водоотведения.</w:t>
      </w:r>
    </w:p>
    <w:p w14:paraId="0EA14207" w14:textId="77777777" w:rsidR="00C07630" w:rsidRPr="0032443C" w:rsidRDefault="00C07630" w:rsidP="00C07630">
      <w:pPr>
        <w:ind w:firstLine="700"/>
      </w:pPr>
      <w:r w:rsidRPr="0032443C">
        <w:t>Канализование (водоотведение) на территории сельсовета в основном осуществляется в местные выгреба.</w:t>
      </w:r>
    </w:p>
    <w:p w14:paraId="5B6ECD20" w14:textId="77777777" w:rsidR="00B6498C" w:rsidRPr="0032443C" w:rsidRDefault="00B6498C" w:rsidP="00817A66">
      <w:pPr>
        <w:pStyle w:val="2"/>
        <w:widowControl/>
        <w:numPr>
          <w:ilvl w:val="1"/>
          <w:numId w:val="5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15" w:name="_Toc268263708"/>
      <w:bookmarkStart w:id="16" w:name="_Toc372563776"/>
      <w:r w:rsidRPr="0032443C">
        <w:rPr>
          <w:rFonts w:ascii="Times New Roman" w:hAnsi="Times New Roman" w:cs="Times New Roman"/>
          <w:i w:val="0"/>
          <w:sz w:val="30"/>
          <w:szCs w:val="30"/>
        </w:rPr>
        <w:lastRenderedPageBreak/>
        <w:t>Характер застройки, распределение населения, функциональная специализация</w:t>
      </w:r>
      <w:bookmarkEnd w:id="15"/>
      <w:bookmarkEnd w:id="16"/>
    </w:p>
    <w:p w14:paraId="44C02283" w14:textId="77777777" w:rsidR="00C07630" w:rsidRPr="0032443C" w:rsidRDefault="00C07630" w:rsidP="00C07630">
      <w:pPr>
        <w:autoSpaceDE w:val="0"/>
        <w:autoSpaceDN w:val="0"/>
        <w:adjustRightInd w:val="0"/>
        <w:ind w:firstLine="700"/>
        <w:rPr>
          <w:bCs/>
        </w:rPr>
      </w:pPr>
      <w:r w:rsidRPr="0032443C">
        <w:rPr>
          <w:bCs/>
        </w:rPr>
        <w:t>На территории расположены объекты социального назначения, в том числе школы, сельский дом культуры, отделения связи, ФАПы, магазины и 1 административный объект.</w:t>
      </w:r>
    </w:p>
    <w:p w14:paraId="19F8C5EC" w14:textId="77777777" w:rsidR="00C07630" w:rsidRPr="0032443C" w:rsidRDefault="00C07630" w:rsidP="00C07630">
      <w:pPr>
        <w:ind w:firstLine="700"/>
      </w:pPr>
      <w:r w:rsidRPr="0032443C">
        <w:t>Наибольшее количество населения сосредоточено в селе Большое Жирово  (5</w:t>
      </w:r>
      <w:r w:rsidR="00C31D97">
        <w:t>94</w:t>
      </w:r>
      <w:r w:rsidRPr="0032443C">
        <w:t xml:space="preserve"> чел.),   там же расположено наибольшее количество объектов социального назначения – сельский дом культуры, школа, ФАП, отделение связи, магазин, а так же администрация </w:t>
      </w:r>
      <w:proofErr w:type="spellStart"/>
      <w:r w:rsidRPr="0032443C">
        <w:t>Большежировского</w:t>
      </w:r>
      <w:proofErr w:type="spellEnd"/>
      <w:r w:rsidRPr="0032443C">
        <w:t xml:space="preserve"> сельсовета.</w:t>
      </w:r>
    </w:p>
    <w:p w14:paraId="77CDA966" w14:textId="33727168" w:rsidR="00C07630" w:rsidRPr="0032443C" w:rsidRDefault="00C07630" w:rsidP="00C07630">
      <w:pPr>
        <w:ind w:firstLine="700"/>
      </w:pPr>
      <w:r w:rsidRPr="0032443C">
        <w:t>Застройка большинства насел</w:t>
      </w:r>
      <w:r w:rsidR="00FC114C">
        <w:t>е</w:t>
      </w:r>
      <w:r w:rsidRPr="0032443C">
        <w:t>нных пунктов сельсовета линейная  с одной или двумя улицами, степень огнестойкости строений от 2 до 5.</w:t>
      </w:r>
    </w:p>
    <w:p w14:paraId="27E8B6E0" w14:textId="77777777" w:rsidR="00C07630" w:rsidRPr="0032443C" w:rsidRDefault="00C07630" w:rsidP="00C07630">
      <w:pPr>
        <w:ind w:firstLine="700"/>
      </w:pPr>
      <w:r w:rsidRPr="0032443C">
        <w:t>Расположение зданий не вызывает значительного уменьшения пропускной способности улично-дорожной сети при разрушении.</w:t>
      </w:r>
    </w:p>
    <w:p w14:paraId="25BC7CED" w14:textId="5F180779" w:rsidR="00C07630" w:rsidRPr="0032443C" w:rsidRDefault="00C07630" w:rsidP="00C07630">
      <w:pPr>
        <w:pStyle w:val="af0"/>
        <w:spacing w:after="0"/>
        <w:ind w:firstLine="709"/>
      </w:pPr>
      <w:r w:rsidRPr="0032443C">
        <w:t>Застроенная часть ряда насел</w:t>
      </w:r>
      <w:r w:rsidR="00FC114C">
        <w:t>е</w:t>
      </w:r>
      <w:r w:rsidRPr="0032443C">
        <w:t xml:space="preserve">нных пунктов прилегает к пойменной части водных объектов (р. Большая Курица, </w:t>
      </w:r>
      <w:proofErr w:type="spellStart"/>
      <w:r w:rsidRPr="0032443C">
        <w:t>руч</w:t>
      </w:r>
      <w:proofErr w:type="spellEnd"/>
      <w:r w:rsidRPr="0032443C">
        <w:t xml:space="preserve">. Грязный, </w:t>
      </w:r>
      <w:proofErr w:type="spellStart"/>
      <w:r w:rsidRPr="0032443C">
        <w:t>руч</w:t>
      </w:r>
      <w:proofErr w:type="spellEnd"/>
      <w:r w:rsidRPr="0032443C">
        <w:t xml:space="preserve">. </w:t>
      </w:r>
      <w:proofErr w:type="spellStart"/>
      <w:r w:rsidRPr="0032443C">
        <w:t>Никовец</w:t>
      </w:r>
      <w:proofErr w:type="spellEnd"/>
      <w:r w:rsidRPr="0032443C">
        <w:t>), расположена на внутренних склонах   долин водотоков. Застроенная часть остальных населенных пунктов вдоль участка дороги федерального и дорог местного значения проходящих по территории сельсовета.</w:t>
      </w:r>
    </w:p>
    <w:p w14:paraId="4B1169DD" w14:textId="77777777" w:rsidR="00C07630" w:rsidRPr="0032443C" w:rsidRDefault="00C07630" w:rsidP="00C07630">
      <w:pPr>
        <w:ind w:firstLine="700"/>
      </w:pPr>
      <w:r w:rsidRPr="0032443C">
        <w:t>Муниципальное образование специализируется на выращивание зерновых культур ООО «</w:t>
      </w:r>
      <w:proofErr w:type="spellStart"/>
      <w:r w:rsidRPr="0032443C">
        <w:t>КурскАгро</w:t>
      </w:r>
      <w:proofErr w:type="spellEnd"/>
      <w:r w:rsidRPr="0032443C">
        <w:t>».</w:t>
      </w:r>
    </w:p>
    <w:p w14:paraId="76170DFC" w14:textId="77777777" w:rsidR="00C07630" w:rsidRPr="0032443C" w:rsidRDefault="00C07630" w:rsidP="00C07630">
      <w:pPr>
        <w:ind w:firstLine="700"/>
      </w:pPr>
      <w:r w:rsidRPr="0032443C">
        <w:rPr>
          <w:bCs/>
        </w:rPr>
        <w:t xml:space="preserve"> </w:t>
      </w:r>
      <w:r w:rsidRPr="0032443C">
        <w:t>Зоны и районы специализации сельскохозяйственного производства в ЧС военного характера могут быть определены  на основе имеющихся в настоящее время.</w:t>
      </w:r>
    </w:p>
    <w:p w14:paraId="6D80806B" w14:textId="13793801" w:rsidR="00C07630" w:rsidRPr="0032443C" w:rsidRDefault="00C07630" w:rsidP="00C07630">
      <w:pPr>
        <w:ind w:firstLine="700"/>
      </w:pPr>
      <w:r w:rsidRPr="0032443C">
        <w:t>Экономически перспективными на территории сельсовета являются насел</w:t>
      </w:r>
      <w:r w:rsidR="00FC114C">
        <w:t>е</w:t>
      </w:r>
      <w:r w:rsidRPr="0032443C">
        <w:t>нные пункты, расположенные в районах сельскохозяйственного производства, на пересечениях транспортных путей, имеющие на территории объекты производственного назначения.  Развитие может идти по пути восстановления прежних объ</w:t>
      </w:r>
      <w:r w:rsidR="00FC114C">
        <w:t>е</w:t>
      </w:r>
      <w:r w:rsidRPr="0032443C">
        <w:t>мов производства,  изменения в расселении незначительны.</w:t>
      </w:r>
    </w:p>
    <w:p w14:paraId="75CB7D15" w14:textId="77777777" w:rsidR="007D079D" w:rsidRPr="0032443C" w:rsidRDefault="00C07630" w:rsidP="00C07630">
      <w:pPr>
        <w:ind w:firstLine="700"/>
      </w:pPr>
      <w:r w:rsidRPr="0032443C">
        <w:t>Перспектива развития имеется в административном центре сельсовета с. Большое Жирово (промышленное, гражданское строительство, рекреация, сельскохозяйственное производство).</w:t>
      </w:r>
    </w:p>
    <w:p w14:paraId="1A8A8458" w14:textId="77777777" w:rsidR="00B6498C" w:rsidRPr="0032443C" w:rsidRDefault="00B6498C" w:rsidP="00817A66">
      <w:pPr>
        <w:pStyle w:val="1"/>
        <w:keepLines/>
        <w:pageBreakBefore/>
        <w:widowControl/>
        <w:numPr>
          <w:ilvl w:val="0"/>
          <w:numId w:val="5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sz w:val="30"/>
          <w:szCs w:val="30"/>
        </w:rPr>
      </w:pPr>
      <w:bookmarkStart w:id="17" w:name="_Toc372563777"/>
      <w:r w:rsidRPr="0032443C">
        <w:rPr>
          <w:rFonts w:ascii="Times New Roman" w:hAnsi="Times New Roman" w:cs="Times New Roman"/>
          <w:sz w:val="30"/>
          <w:szCs w:val="30"/>
        </w:rPr>
        <w:lastRenderedPageBreak/>
        <w:t>ОБЩАЯ ОЦЕНКА ФАКТОРОВ РИСКА ВОЗНИКНОВЕНИЯ ЧРЕЗВЫЧАЙНЫХ СИТУАЦИЙ ПРИРОДНОГО, ТЕХНОГЕННОГО И БИОЛОГО-СОЦИАЛЬНОГО ХАРАКТЕРА</w:t>
      </w:r>
      <w:bookmarkEnd w:id="17"/>
    </w:p>
    <w:p w14:paraId="4F03E53B" w14:textId="77777777" w:rsidR="00B6498C" w:rsidRPr="0032443C" w:rsidRDefault="00B6498C" w:rsidP="00817A66">
      <w:pPr>
        <w:pStyle w:val="2"/>
        <w:keepLines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18" w:name="_Toc372563778"/>
      <w:r w:rsidRPr="0032443C">
        <w:rPr>
          <w:rFonts w:ascii="Times New Roman" w:hAnsi="Times New Roman" w:cs="Times New Roman"/>
          <w:i w:val="0"/>
          <w:sz w:val="30"/>
          <w:szCs w:val="30"/>
        </w:rPr>
        <w:t>Анализ факторов риска возникновения ЧС природного и техногенного характера с уч</w:t>
      </w:r>
      <w:r w:rsidR="00C3065E" w:rsidRPr="0032443C">
        <w:rPr>
          <w:rFonts w:ascii="Times New Roman" w:hAnsi="Times New Roman" w:cs="Times New Roman"/>
          <w:i w:val="0"/>
          <w:sz w:val="30"/>
          <w:szCs w:val="30"/>
        </w:rPr>
        <w:t>е</w:t>
      </w:r>
      <w:r w:rsidRPr="0032443C">
        <w:rPr>
          <w:rFonts w:ascii="Times New Roman" w:hAnsi="Times New Roman" w:cs="Times New Roman"/>
          <w:i w:val="0"/>
          <w:sz w:val="30"/>
          <w:szCs w:val="30"/>
        </w:rPr>
        <w:t>том влияния на них факторов риска ЧС военного, биолого-социального характера и иных угроз</w:t>
      </w:r>
      <w:bookmarkEnd w:id="18"/>
    </w:p>
    <w:p w14:paraId="637DEA4A" w14:textId="77777777" w:rsidR="001F04FB" w:rsidRPr="0032443C" w:rsidRDefault="001F04FB" w:rsidP="001F04FB">
      <w:pPr>
        <w:tabs>
          <w:tab w:val="left" w:pos="0"/>
        </w:tabs>
      </w:pPr>
      <w:r w:rsidRPr="0032443C">
        <w:t xml:space="preserve">Вопросы обеспечения безопасности населения и территории являются приоритетными в действиях администрации МО </w:t>
      </w:r>
      <w:r w:rsidR="00653EC2" w:rsidRPr="0032443C">
        <w:t>«</w:t>
      </w:r>
      <w:proofErr w:type="spellStart"/>
      <w:r w:rsidR="00C07630" w:rsidRPr="0032443C">
        <w:t>Большежиров</w:t>
      </w:r>
      <w:r w:rsidRPr="0032443C">
        <w:t>ский</w:t>
      </w:r>
      <w:proofErr w:type="spellEnd"/>
      <w:r w:rsidRPr="0032443C">
        <w:t xml:space="preserve"> сельсовет</w:t>
      </w:r>
      <w:r w:rsidR="00653EC2" w:rsidRPr="0032443C">
        <w:t>»</w:t>
      </w:r>
      <w:r w:rsidRPr="0032443C">
        <w:t xml:space="preserve">. </w:t>
      </w:r>
    </w:p>
    <w:p w14:paraId="7091FB43" w14:textId="77777777" w:rsidR="001F04FB" w:rsidRPr="0032443C" w:rsidRDefault="001F04FB" w:rsidP="001F04FB">
      <w:pPr>
        <w:tabs>
          <w:tab w:val="left" w:pos="0"/>
        </w:tabs>
      </w:pPr>
      <w:r w:rsidRPr="0032443C">
        <w:t xml:space="preserve">В соответствии с Федеральным законом от 27.12.02 г. № 184-ФЗ </w:t>
      </w:r>
      <w:r w:rsidR="00653EC2" w:rsidRPr="0032443C">
        <w:t>«</w:t>
      </w:r>
      <w:r w:rsidRPr="0032443C">
        <w:t>О техническом регулировании</w:t>
      </w:r>
      <w:r w:rsidR="00653EC2" w:rsidRPr="0032443C">
        <w:t>»</w:t>
      </w:r>
      <w:r w:rsidRPr="0032443C">
        <w:t xml:space="preserve"> критерием безопасности является уровень риска. Закон </w:t>
      </w:r>
      <w:r w:rsidR="00653EC2" w:rsidRPr="0032443C">
        <w:t>«</w:t>
      </w:r>
      <w:r w:rsidRPr="0032443C">
        <w:t>О техническом регулировании</w:t>
      </w:r>
      <w:r w:rsidR="00653EC2" w:rsidRPr="0032443C">
        <w:t>»</w:t>
      </w:r>
      <w:r w:rsidRPr="0032443C">
        <w:t xml:space="preserve"> дает следующее понятие термину безопасность: - </w:t>
      </w:r>
      <w:r w:rsidR="00653EC2" w:rsidRPr="0032443C">
        <w:t>«</w:t>
      </w:r>
      <w:r w:rsidRPr="0032443C">
        <w:t>Безопасность продукции, процессов производства, эксплуатации, хранения, перевозки, реализации и утилизации (далее - безопасность) - состояние, при котором отсутствует недопустимый риск, связанный с причинением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</w:t>
      </w:r>
      <w:r w:rsidR="00653EC2" w:rsidRPr="0032443C">
        <w:t>»</w:t>
      </w:r>
      <w:r w:rsidRPr="0032443C">
        <w:t>.</w:t>
      </w:r>
    </w:p>
    <w:p w14:paraId="2B612623" w14:textId="77777777" w:rsidR="001F04FB" w:rsidRPr="0032443C" w:rsidRDefault="001F04FB" w:rsidP="001F04FB">
      <w:pPr>
        <w:tabs>
          <w:tab w:val="left" w:pos="0"/>
        </w:tabs>
      </w:pPr>
      <w:r w:rsidRPr="0032443C">
        <w:t xml:space="preserve">Согласно </w:t>
      </w:r>
      <w:r w:rsidR="00653EC2" w:rsidRPr="0032443C">
        <w:t>«</w:t>
      </w:r>
      <w:r w:rsidRPr="0032443C">
        <w:t>Руководства по оценке рисков чрезвычайных ситуаций техногенного характера, в том числе при эксплуатации критически важных объектов Российской Федерации</w:t>
      </w:r>
      <w:r w:rsidR="00653EC2" w:rsidRPr="0032443C">
        <w:t>»</w:t>
      </w:r>
      <w:r w:rsidRPr="0032443C">
        <w:t>, утвержд</w:t>
      </w:r>
      <w:r w:rsidR="00C3065E" w:rsidRPr="0032443C">
        <w:t>е</w:t>
      </w:r>
      <w:r w:rsidRPr="0032443C">
        <w:t>нного первым заместителем Министра МЧС России 09.01.2008 №1-4-60-9, используются следующие основные понятия:</w:t>
      </w:r>
    </w:p>
    <w:p w14:paraId="4900DCAA" w14:textId="77777777" w:rsidR="001F04FB" w:rsidRPr="0032443C" w:rsidRDefault="001F04FB" w:rsidP="001F04FB">
      <w:pPr>
        <w:rPr>
          <w:i/>
        </w:rPr>
      </w:pPr>
      <w:r w:rsidRPr="0032443C">
        <w:t xml:space="preserve"> </w:t>
      </w:r>
      <w:r w:rsidRPr="0032443C">
        <w:rPr>
          <w:i/>
        </w:rPr>
        <w:t>Риск</w:t>
      </w:r>
      <w:r w:rsidRPr="0032443C">
        <w:t xml:space="preserve"> – количественная характеристика меры возможной опасности и размера последствий е</w:t>
      </w:r>
      <w:r w:rsidR="00C3065E" w:rsidRPr="0032443C">
        <w:t>е</w:t>
      </w:r>
      <w:r w:rsidRPr="0032443C">
        <w:t xml:space="preserve"> реализации.</w:t>
      </w:r>
    </w:p>
    <w:p w14:paraId="411E3854" w14:textId="77777777" w:rsidR="001F04FB" w:rsidRPr="0032443C" w:rsidRDefault="001F04FB" w:rsidP="001F04FB">
      <w:r w:rsidRPr="0032443C">
        <w:rPr>
          <w:i/>
        </w:rPr>
        <w:t>Риск чрезвычайной ситуации</w:t>
      </w:r>
      <w:r w:rsidRPr="0032443C">
        <w:t xml:space="preserve"> – потенциальная возможность возникновения чрезвычайной ситуации с негативными последствиями, представляющими угрозу жизни, здоровью и имуществу населения, объектам экономики и окружающей среде.</w:t>
      </w:r>
    </w:p>
    <w:p w14:paraId="3F63CECD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t>Риск индивидуальный</w:t>
      </w:r>
      <w:r w:rsidRPr="0032443C">
        <w:t xml:space="preserve"> –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пространства.</w:t>
      </w:r>
    </w:p>
    <w:p w14:paraId="7301519B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t>Риск социальный</w:t>
      </w:r>
      <w:r w:rsidRPr="0032443C">
        <w:t xml:space="preserve"> – зависимость между частотой реализации определ</w:t>
      </w:r>
      <w:r w:rsidR="00C3065E" w:rsidRPr="0032443C">
        <w:t>е</w:t>
      </w:r>
      <w:r w:rsidRPr="0032443C">
        <w:t xml:space="preserve">нных факторов опасностей и размером последствий для здоровья людей (числом погибших или </w:t>
      </w:r>
      <w:r w:rsidRPr="0032443C">
        <w:lastRenderedPageBreak/>
        <w:t>пострадавших), так называемые F/N-диаграммы или кривые социального риска.</w:t>
      </w:r>
    </w:p>
    <w:p w14:paraId="14A49DEC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t>Риск экономический</w:t>
      </w:r>
      <w:r w:rsidRPr="0032443C">
        <w:t xml:space="preserve"> – в данном Руководстве понимается зависимость между частотой  реализации определ</w:t>
      </w:r>
      <w:r w:rsidR="00C3065E" w:rsidRPr="0032443C">
        <w:t>е</w:t>
      </w:r>
      <w:r w:rsidRPr="0032443C">
        <w:t>нных факторов опасностей и размером материального ущерба, так называемые F/G-диаграммы или кривые экономического риска.</w:t>
      </w:r>
    </w:p>
    <w:p w14:paraId="0A4B2EE5" w14:textId="77777777" w:rsidR="001F04FB" w:rsidRPr="0032443C" w:rsidRDefault="001F04FB" w:rsidP="001F04FB">
      <w:r w:rsidRPr="0032443C">
        <w:rPr>
          <w:i/>
        </w:rPr>
        <w:t>Риск коллективный</w:t>
      </w:r>
      <w:r w:rsidRPr="0032443C">
        <w:t xml:space="preserve"> – ожидаемое количество погибших или пострадавших в результате возможных реализаций факторов опасности за определ</w:t>
      </w:r>
      <w:r w:rsidR="00C3065E" w:rsidRPr="0032443C">
        <w:t>е</w:t>
      </w:r>
      <w:r w:rsidRPr="0032443C">
        <w:t>нный период времени.</w:t>
      </w:r>
    </w:p>
    <w:p w14:paraId="0152B799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t>Риск материальный</w:t>
      </w:r>
      <w:r w:rsidRPr="0032443C">
        <w:t xml:space="preserve"> – в данном Руководстве понимаются ожидаемые материальные потери в результате возможных реализаций факторов опасности за определ</w:t>
      </w:r>
      <w:r w:rsidR="00C3065E" w:rsidRPr="0032443C">
        <w:t>е</w:t>
      </w:r>
      <w:r w:rsidRPr="0032443C">
        <w:t>нный период времени.</w:t>
      </w:r>
    </w:p>
    <w:p w14:paraId="5D5A2918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t>Риск предельно допустимый</w:t>
      </w:r>
      <w:r w:rsidRPr="0032443C">
        <w:t xml:space="preserve"> – нормативный уровень риска, определяющий верхнюю границу допустимого риска.</w:t>
      </w:r>
    </w:p>
    <w:p w14:paraId="66E7669E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t>Риск неприемлемый (недопустимый)</w:t>
      </w:r>
      <w:r w:rsidRPr="0032443C">
        <w:t xml:space="preserve"> – риск, уровень которого превышает величину предельно допустимого уровня риска.</w:t>
      </w:r>
    </w:p>
    <w:p w14:paraId="5658AC17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t>Риск допустимый</w:t>
      </w:r>
      <w:r w:rsidRPr="0032443C">
        <w:t xml:space="preserve"> – риск, уровень которого ниже величины предельно допустимого уровня риска. Допустимый риск подразделяется на три категории: повышенный, условно приемлемый и приемлемый риск.</w:t>
      </w:r>
    </w:p>
    <w:p w14:paraId="22CECF64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t>Риск повышенный</w:t>
      </w:r>
      <w:r w:rsidRPr="0032443C">
        <w:t xml:space="preserve"> – риск, уровень которого близок к предельно допустимому, требуются меры по его снижению и контролю.</w:t>
      </w:r>
    </w:p>
    <w:p w14:paraId="72F6EB6B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t>Риск условно приемлемый</w:t>
      </w:r>
      <w:r w:rsidRPr="0032443C">
        <w:t xml:space="preserve"> – риск, уровень которого разумно оправдан с социальной, экономической и экологической точек зрения, но рекомендуются меры по его дальнейшему снижению и контролю.</w:t>
      </w:r>
    </w:p>
    <w:p w14:paraId="05B25BA4" w14:textId="77777777" w:rsidR="001F04FB" w:rsidRPr="0032443C" w:rsidRDefault="001F04FB" w:rsidP="001F04FB">
      <w:pPr>
        <w:rPr>
          <w:i/>
        </w:rPr>
      </w:pPr>
      <w:r w:rsidRPr="0032443C">
        <w:rPr>
          <w:i/>
          <w:spacing w:val="-8"/>
        </w:rPr>
        <w:t>Риск приемлемый</w:t>
      </w:r>
      <w:r w:rsidRPr="0032443C">
        <w:rPr>
          <w:spacing w:val="-8"/>
        </w:rPr>
        <w:t xml:space="preserve"> – риск, уровень которого безусловно оправдан с социальной,</w:t>
      </w:r>
      <w:r w:rsidRPr="0032443C">
        <w:t xml:space="preserve"> экономической и экологической точек зрения или пренебрежимо мал.</w:t>
      </w:r>
    </w:p>
    <w:p w14:paraId="2672481E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t>Опасность</w:t>
      </w:r>
      <w:r w:rsidRPr="0032443C">
        <w:t xml:space="preserve"> – способность причинения какого-либо вреда (ущерба), в том числе угроза жизни и здоровью человека, его материальным и духовным ценностям, окружающей среде.</w:t>
      </w:r>
    </w:p>
    <w:p w14:paraId="094580D1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t>Пострадавшие</w:t>
      </w:r>
      <w:r w:rsidRPr="0032443C">
        <w:t xml:space="preserve"> – количество людей, погибших или получивших в результате чрезвычайной ситуации ущерб здоровью.</w:t>
      </w:r>
    </w:p>
    <w:p w14:paraId="4A6B8434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t>Ущерб</w:t>
      </w:r>
      <w:r w:rsidRPr="0032443C">
        <w:t xml:space="preserve"> – потери некоторого субъекта или группы субъектов части или всех своих ценностей.</w:t>
      </w:r>
    </w:p>
    <w:p w14:paraId="19BB9429" w14:textId="77777777" w:rsidR="001F04FB" w:rsidRPr="0032443C" w:rsidRDefault="001F04FB" w:rsidP="001F04FB">
      <w:r w:rsidRPr="0032443C">
        <w:rPr>
          <w:i/>
        </w:rPr>
        <w:t>Ущерб материальный</w:t>
      </w:r>
      <w:r w:rsidRPr="0032443C">
        <w:t xml:space="preserve"> – потери материальных ценностей, собственности или финансовых средств.</w:t>
      </w:r>
    </w:p>
    <w:p w14:paraId="4C2FB77E" w14:textId="77777777" w:rsidR="001F04FB" w:rsidRPr="0032443C" w:rsidRDefault="001F04FB" w:rsidP="001F04FB">
      <w:r w:rsidRPr="0032443C">
        <w:rPr>
          <w:i/>
        </w:rPr>
        <w:t>Ущерб социальный</w:t>
      </w:r>
      <w:r w:rsidRPr="0032443C">
        <w:t xml:space="preserve"> – потери, связанные с жизнью, здоровьем и духовными ценностями индивидуума, социальных групп и общества в целом.</w:t>
      </w:r>
    </w:p>
    <w:p w14:paraId="5D9F4B5E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lastRenderedPageBreak/>
        <w:t>Ущерб социально-экономический</w:t>
      </w:r>
      <w:r w:rsidRPr="0032443C">
        <w:t xml:space="preserve"> – стоимостное выражение потерь, связанных с жизнью, здоровьем и духовными ценностями индивидуума, социальных групп и общества в целом.</w:t>
      </w:r>
    </w:p>
    <w:p w14:paraId="431B32E2" w14:textId="77777777" w:rsidR="001F04FB" w:rsidRPr="0032443C" w:rsidRDefault="001F04FB" w:rsidP="001F04FB">
      <w:pPr>
        <w:rPr>
          <w:i/>
        </w:rPr>
      </w:pPr>
      <w:r w:rsidRPr="0032443C">
        <w:rPr>
          <w:i/>
        </w:rPr>
        <w:t>Ущерб эколого-экономический</w:t>
      </w:r>
      <w:r w:rsidRPr="0032443C">
        <w:t xml:space="preserve"> – сумма затрат на ликвидацию последствий чрезвычайной ситуации, восстановление объектов и сооружений, расположенных на загрязн</w:t>
      </w:r>
      <w:r w:rsidR="00C3065E" w:rsidRPr="0032443C">
        <w:t>е</w:t>
      </w:r>
      <w:r w:rsidRPr="0032443C">
        <w:t>нной территории, а также реабилитацию загрязн</w:t>
      </w:r>
      <w:r w:rsidR="00C3065E" w:rsidRPr="0032443C">
        <w:t>е</w:t>
      </w:r>
      <w:r w:rsidRPr="0032443C">
        <w:t>нной территории или оплату за нанесение вреда окружающей среде от загрязнения земель, водных объектов и атмосферы.</w:t>
      </w:r>
    </w:p>
    <w:p w14:paraId="057BEADC" w14:textId="77777777" w:rsidR="001F04FB" w:rsidRPr="0032443C" w:rsidRDefault="001F04FB" w:rsidP="001F04FB">
      <w:pPr>
        <w:tabs>
          <w:tab w:val="left" w:pos="0"/>
        </w:tabs>
      </w:pPr>
      <w:r w:rsidRPr="0032443C">
        <w:t>Оценка риска выполняется с учетом погрешностей, присутствующих как при оценке риска, так и при оценке того, что можно считать допустимым.</w:t>
      </w:r>
    </w:p>
    <w:p w14:paraId="7DEDBCD4" w14:textId="77777777" w:rsidR="001F04FB" w:rsidRPr="0032443C" w:rsidRDefault="001F04FB" w:rsidP="001F04FB">
      <w:pPr>
        <w:tabs>
          <w:tab w:val="left" w:pos="0"/>
        </w:tabs>
      </w:pPr>
      <w:r w:rsidRPr="0032443C">
        <w:t>Таким образом задача оценки риска заключается в решении двух составляющих.</w:t>
      </w:r>
    </w:p>
    <w:p w14:paraId="24721916" w14:textId="77777777" w:rsidR="001F04FB" w:rsidRPr="0032443C" w:rsidRDefault="001F04FB" w:rsidP="001F04FB">
      <w:pPr>
        <w:tabs>
          <w:tab w:val="left" w:pos="0"/>
        </w:tabs>
      </w:pPr>
      <w:r w:rsidRPr="0032443C">
        <w:t xml:space="preserve">Первая ставит целью определить вероятность (частоту) возникновения события инициирующего возникновение поражающих факторов (источник ЧС). </w:t>
      </w:r>
    </w:p>
    <w:p w14:paraId="48393570" w14:textId="77777777" w:rsidR="001F04FB" w:rsidRPr="0032443C" w:rsidRDefault="001F04FB" w:rsidP="001F04FB">
      <w:pPr>
        <w:tabs>
          <w:tab w:val="left" w:pos="0"/>
        </w:tabs>
      </w:pPr>
      <w:r w:rsidRPr="0032443C">
        <w:t>Вторая составляющая заключается в определении вероятности поражения человека при условии формирования заданных поражающих факторов, с последующим осуществлением зонирования территории по показателю индивидуального риска.</w:t>
      </w:r>
    </w:p>
    <w:p w14:paraId="55C3D85C" w14:textId="77777777" w:rsidR="001F04FB" w:rsidRPr="0032443C" w:rsidRDefault="001F04FB" w:rsidP="001F04FB">
      <w:pPr>
        <w:tabs>
          <w:tab w:val="left" w:pos="0"/>
        </w:tabs>
      </w:pPr>
      <w:r w:rsidRPr="0032443C">
        <w:t>При определении количественных показателей риска, важнейшей задачей является расчет вероятности формирования источника чрезвычайной ситуации. Правильное определение этого показателя позволит принять адекватные меры по защите населения и территории. Его завышением по отношению к реальному значению приводит к большим прогнозируемым потерям населения и, как следствие к необоснованным мероприятиям по предупреждению чрезвычайных ситуаций.</w:t>
      </w:r>
    </w:p>
    <w:p w14:paraId="555036FC" w14:textId="77777777" w:rsidR="001F04FB" w:rsidRPr="0032443C" w:rsidRDefault="001F04FB" w:rsidP="001F04FB">
      <w:pPr>
        <w:rPr>
          <w:lang w:eastAsia="ru-RU"/>
        </w:rPr>
      </w:pPr>
      <w:r w:rsidRPr="0032443C">
        <w:t>Оценка риска является составной частью управления безопасностью.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событий.</w:t>
      </w:r>
    </w:p>
    <w:p w14:paraId="015A3B2A" w14:textId="77777777" w:rsidR="00780BC4" w:rsidRPr="0032443C" w:rsidRDefault="00B6498C" w:rsidP="00817A66">
      <w:pPr>
        <w:pStyle w:val="2"/>
        <w:keepLines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19" w:name="_Toc372563779"/>
      <w:r w:rsidRPr="0032443C">
        <w:rPr>
          <w:rFonts w:ascii="Times New Roman" w:hAnsi="Times New Roman" w:cs="Times New Roman"/>
          <w:i w:val="0"/>
          <w:sz w:val="30"/>
          <w:szCs w:val="30"/>
        </w:rPr>
        <w:t xml:space="preserve">Анализ основных факторов риска возникновения чрезвычайных ситуаций, влияния на них факторов риска ЧС военного, биолого-социального характера и иных угроз на территории МО </w:t>
      </w:r>
      <w:r w:rsidR="00653EC2" w:rsidRPr="0032443C">
        <w:rPr>
          <w:rFonts w:ascii="Times New Roman" w:hAnsi="Times New Roman" w:cs="Times New Roman"/>
          <w:i w:val="0"/>
          <w:sz w:val="30"/>
          <w:szCs w:val="30"/>
        </w:rPr>
        <w:t>«</w:t>
      </w:r>
      <w:proofErr w:type="spellStart"/>
      <w:r w:rsidR="00C07630" w:rsidRPr="0032443C">
        <w:rPr>
          <w:rFonts w:ascii="Times New Roman" w:hAnsi="Times New Roman" w:cs="Times New Roman"/>
          <w:i w:val="0"/>
          <w:sz w:val="30"/>
          <w:szCs w:val="30"/>
        </w:rPr>
        <w:t>Большежиров</w:t>
      </w:r>
      <w:r w:rsidRPr="0032443C">
        <w:rPr>
          <w:rFonts w:ascii="Times New Roman" w:hAnsi="Times New Roman" w:cs="Times New Roman"/>
          <w:i w:val="0"/>
          <w:sz w:val="30"/>
          <w:szCs w:val="30"/>
        </w:rPr>
        <w:t>ский</w:t>
      </w:r>
      <w:proofErr w:type="spellEnd"/>
      <w:r w:rsidRPr="0032443C">
        <w:rPr>
          <w:rFonts w:ascii="Times New Roman" w:hAnsi="Times New Roman" w:cs="Times New Roman"/>
          <w:i w:val="0"/>
          <w:sz w:val="30"/>
          <w:szCs w:val="30"/>
        </w:rPr>
        <w:t xml:space="preserve"> сельсовет</w:t>
      </w:r>
      <w:r w:rsidR="00653EC2" w:rsidRPr="0032443C">
        <w:rPr>
          <w:rFonts w:ascii="Times New Roman" w:hAnsi="Times New Roman" w:cs="Times New Roman"/>
          <w:i w:val="0"/>
          <w:sz w:val="30"/>
          <w:szCs w:val="30"/>
        </w:rPr>
        <w:t>»</w:t>
      </w:r>
      <w:r w:rsidRPr="0032443C">
        <w:rPr>
          <w:rFonts w:ascii="Times New Roman" w:hAnsi="Times New Roman" w:cs="Times New Roman"/>
          <w:i w:val="0"/>
          <w:sz w:val="30"/>
          <w:szCs w:val="30"/>
        </w:rPr>
        <w:t>.</w:t>
      </w:r>
      <w:bookmarkEnd w:id="19"/>
    </w:p>
    <w:p w14:paraId="7D9C7705" w14:textId="77777777" w:rsidR="001F04FB" w:rsidRPr="0032443C" w:rsidRDefault="001F04FB" w:rsidP="001F04FB">
      <w:pPr>
        <w:tabs>
          <w:tab w:val="left" w:pos="0"/>
        </w:tabs>
      </w:pPr>
      <w:r w:rsidRPr="0032443C">
        <w:t>Характерной особенностью инфраструктуры насел</w:t>
      </w:r>
      <w:r w:rsidR="00C3065E" w:rsidRPr="0032443C">
        <w:t>е</w:t>
      </w:r>
      <w:r w:rsidRPr="0032443C">
        <w:t>нных пунктов сельсовета является расположение ряда  потенциально опасных объектов в черте застройки. Эти обстоятельства определяют высокую вероятность возникновения чрезвычайных ситуаций техногенного характера, а также тяжесть возможных социально-экономических последствий.</w:t>
      </w:r>
    </w:p>
    <w:p w14:paraId="768F06EE" w14:textId="77777777" w:rsidR="001F04FB" w:rsidRPr="0032443C" w:rsidRDefault="001F04FB" w:rsidP="001F04FB">
      <w:pPr>
        <w:tabs>
          <w:tab w:val="left" w:pos="0"/>
        </w:tabs>
      </w:pPr>
      <w:r w:rsidRPr="0032443C">
        <w:lastRenderedPageBreak/>
        <w:t>Основными факторами риска возникновения чрезвычайных ситуаций являются опасности (как имевшие место, так и прогнозируемые с высокой степенью вероятности), на территории сельсовета и существенно сказывающиеся на безопасности населения:</w:t>
      </w:r>
    </w:p>
    <w:p w14:paraId="6809D776" w14:textId="77777777" w:rsidR="001F04FB" w:rsidRPr="0032443C" w:rsidRDefault="001F04FB" w:rsidP="00817A66">
      <w:pPr>
        <w:pStyle w:val="27"/>
        <w:numPr>
          <w:ilvl w:val="0"/>
          <w:numId w:val="7"/>
        </w:numPr>
        <w:tabs>
          <w:tab w:val="left" w:pos="0"/>
        </w:tabs>
        <w:ind w:left="0"/>
        <w:rPr>
          <w:lang w:eastAsia="ru-RU"/>
        </w:rPr>
      </w:pPr>
      <w:r w:rsidRPr="0032443C">
        <w:rPr>
          <w:lang w:eastAsia="ru-RU"/>
        </w:rPr>
        <w:t>террористические;</w:t>
      </w:r>
    </w:p>
    <w:p w14:paraId="5C9BC593" w14:textId="77777777" w:rsidR="001F04FB" w:rsidRPr="0032443C" w:rsidRDefault="001F04FB" w:rsidP="00817A66">
      <w:pPr>
        <w:pStyle w:val="27"/>
        <w:numPr>
          <w:ilvl w:val="0"/>
          <w:numId w:val="7"/>
        </w:numPr>
        <w:tabs>
          <w:tab w:val="left" w:pos="0"/>
        </w:tabs>
        <w:ind w:left="0"/>
        <w:rPr>
          <w:lang w:eastAsia="ru-RU"/>
        </w:rPr>
      </w:pPr>
      <w:r w:rsidRPr="0032443C">
        <w:rPr>
          <w:lang w:eastAsia="ru-RU"/>
        </w:rPr>
        <w:t>криминальные;</w:t>
      </w:r>
    </w:p>
    <w:p w14:paraId="5EF76DF8" w14:textId="77777777" w:rsidR="001F04FB" w:rsidRPr="0032443C" w:rsidRDefault="001F04FB" w:rsidP="00817A66">
      <w:pPr>
        <w:pStyle w:val="27"/>
        <w:numPr>
          <w:ilvl w:val="0"/>
          <w:numId w:val="7"/>
        </w:numPr>
        <w:tabs>
          <w:tab w:val="left" w:pos="0"/>
        </w:tabs>
        <w:ind w:left="0"/>
        <w:rPr>
          <w:lang w:eastAsia="ru-RU"/>
        </w:rPr>
      </w:pPr>
      <w:r w:rsidRPr="0032443C">
        <w:rPr>
          <w:lang w:eastAsia="ru-RU"/>
        </w:rPr>
        <w:t>коммунально-бытового и жилищного характера;</w:t>
      </w:r>
    </w:p>
    <w:p w14:paraId="5542AD91" w14:textId="77777777" w:rsidR="001F04FB" w:rsidRPr="0032443C" w:rsidRDefault="001F04FB" w:rsidP="00817A66">
      <w:pPr>
        <w:pStyle w:val="27"/>
        <w:numPr>
          <w:ilvl w:val="0"/>
          <w:numId w:val="7"/>
        </w:numPr>
        <w:tabs>
          <w:tab w:val="left" w:pos="0"/>
        </w:tabs>
        <w:ind w:left="0"/>
        <w:rPr>
          <w:lang w:eastAsia="ru-RU"/>
        </w:rPr>
      </w:pPr>
      <w:r w:rsidRPr="0032443C">
        <w:rPr>
          <w:lang w:eastAsia="ru-RU"/>
        </w:rPr>
        <w:t>техногенные;</w:t>
      </w:r>
    </w:p>
    <w:p w14:paraId="7A0971C8" w14:textId="77777777" w:rsidR="001F04FB" w:rsidRPr="0032443C" w:rsidRDefault="001F04FB" w:rsidP="00817A66">
      <w:pPr>
        <w:pStyle w:val="27"/>
        <w:numPr>
          <w:ilvl w:val="0"/>
          <w:numId w:val="7"/>
        </w:numPr>
        <w:tabs>
          <w:tab w:val="left" w:pos="0"/>
        </w:tabs>
        <w:ind w:left="0"/>
        <w:rPr>
          <w:lang w:eastAsia="ru-RU"/>
        </w:rPr>
      </w:pPr>
      <w:r w:rsidRPr="0032443C">
        <w:rPr>
          <w:lang w:eastAsia="ru-RU"/>
        </w:rPr>
        <w:t>военные;</w:t>
      </w:r>
    </w:p>
    <w:p w14:paraId="575F0B41" w14:textId="77777777" w:rsidR="001F04FB" w:rsidRPr="0032443C" w:rsidRDefault="001F04FB" w:rsidP="00817A66">
      <w:pPr>
        <w:pStyle w:val="27"/>
        <w:numPr>
          <w:ilvl w:val="0"/>
          <w:numId w:val="7"/>
        </w:numPr>
        <w:tabs>
          <w:tab w:val="left" w:pos="0"/>
        </w:tabs>
        <w:ind w:left="0"/>
        <w:rPr>
          <w:lang w:eastAsia="ru-RU"/>
        </w:rPr>
      </w:pPr>
      <w:r w:rsidRPr="0032443C">
        <w:rPr>
          <w:lang w:eastAsia="ru-RU"/>
        </w:rPr>
        <w:t>-природные;</w:t>
      </w:r>
    </w:p>
    <w:p w14:paraId="743F915B" w14:textId="77777777" w:rsidR="001F04FB" w:rsidRPr="0032443C" w:rsidRDefault="001F04FB" w:rsidP="00817A66">
      <w:pPr>
        <w:pStyle w:val="27"/>
        <w:numPr>
          <w:ilvl w:val="0"/>
          <w:numId w:val="7"/>
        </w:numPr>
        <w:tabs>
          <w:tab w:val="left" w:pos="0"/>
        </w:tabs>
        <w:ind w:left="0"/>
        <w:rPr>
          <w:lang w:eastAsia="ru-RU"/>
        </w:rPr>
      </w:pPr>
      <w:r w:rsidRPr="0032443C">
        <w:rPr>
          <w:lang w:eastAsia="ru-RU"/>
        </w:rPr>
        <w:t>эпидемиологического характера;</w:t>
      </w:r>
    </w:p>
    <w:p w14:paraId="45B83A9B" w14:textId="77777777" w:rsidR="001F04FB" w:rsidRPr="0032443C" w:rsidRDefault="001F04FB" w:rsidP="00817A66">
      <w:pPr>
        <w:pStyle w:val="27"/>
        <w:numPr>
          <w:ilvl w:val="0"/>
          <w:numId w:val="7"/>
        </w:numPr>
        <w:tabs>
          <w:tab w:val="left" w:pos="0"/>
        </w:tabs>
        <w:ind w:left="0"/>
        <w:rPr>
          <w:lang w:eastAsia="ru-RU"/>
        </w:rPr>
      </w:pPr>
      <w:r w:rsidRPr="0032443C">
        <w:rPr>
          <w:lang w:eastAsia="ru-RU"/>
        </w:rPr>
        <w:t>экологические.</w:t>
      </w:r>
    </w:p>
    <w:p w14:paraId="47AD3189" w14:textId="77777777" w:rsidR="001F04FB" w:rsidRPr="0032443C" w:rsidRDefault="001F04FB" w:rsidP="001F04FB">
      <w:pPr>
        <w:tabs>
          <w:tab w:val="left" w:pos="0"/>
        </w:tabs>
      </w:pPr>
      <w:r w:rsidRPr="0032443C">
        <w:t>Конкретная часть территории РФ (субъекта РФ, муниципального образования) в зависимости от степени риска может быть отнесена к одному из 4-х типов зон риска:</w:t>
      </w:r>
    </w:p>
    <w:p w14:paraId="5A523DD1" w14:textId="77777777" w:rsidR="001F04FB" w:rsidRPr="0032443C" w:rsidRDefault="001F04FB" w:rsidP="001F04FB">
      <w:r w:rsidRPr="0032443C">
        <w:t xml:space="preserve">● </w:t>
      </w:r>
      <w:r w:rsidRPr="0032443C">
        <w:rPr>
          <w:i/>
        </w:rPr>
        <w:t>зона неприемлемого (недопустимого) риска</w:t>
      </w:r>
      <w:r w:rsidRPr="0032443C">
        <w:t xml:space="preserve"> – это территория, на которой не допускается нахождение людей, за исключением лиц, обеспечивающих проведение соответствующего комплекса организационных, социальных и технических мероприятий (специальное строительство </w:t>
      </w:r>
      <w:r w:rsidRPr="0032443C">
        <w:rPr>
          <w:spacing w:val="2"/>
        </w:rPr>
        <w:t>инженерных сооружений, введение дополнительных систем защиты, контроля, оповещения и т.д.), направленного на снижение риска до допустимого уровня. Новое строительство не разрешается независимо от возможных экономических и социальных преимуществ того или иного вида хозяйственной деятельности,</w:t>
      </w:r>
      <w:r w:rsidRPr="0032443C">
        <w:t xml:space="preserve"> за исключением объектов обороны, охраны государственной границы или объектов, осуществляющих функционирование в автоматическом режиме. В плановом порядке осуществляется переселение людей в безопасные районы;</w:t>
      </w:r>
    </w:p>
    <w:p w14:paraId="201A6E18" w14:textId="77777777" w:rsidR="001F04FB" w:rsidRPr="0032443C" w:rsidRDefault="001F04FB" w:rsidP="001F04FB">
      <w:r w:rsidRPr="0032443C">
        <w:t xml:space="preserve">● </w:t>
      </w:r>
      <w:r w:rsidRPr="0032443C">
        <w:rPr>
          <w:i/>
        </w:rPr>
        <w:t>зона повышенного риска</w:t>
      </w:r>
      <w:r w:rsidRPr="0032443C">
        <w:t xml:space="preserve"> – это территория, на которой допускается временное пребывание ограниченного количества людей, связанных с выполнением служебных обязанностей. Новое жилищное и промышленное строительство допускается в исключительных случаях по решению глав администраций субъектов РФ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уровня, обязательному контролю риска и предупреждению чрезвычайных ситуаций;</w:t>
      </w:r>
    </w:p>
    <w:p w14:paraId="30FE492A" w14:textId="77777777" w:rsidR="001F04FB" w:rsidRPr="0032443C" w:rsidRDefault="001F04FB" w:rsidP="001F04FB">
      <w:r w:rsidRPr="0032443C">
        <w:t xml:space="preserve">● </w:t>
      </w:r>
      <w:r w:rsidRPr="0032443C">
        <w:rPr>
          <w:i/>
        </w:rPr>
        <w:t>зона условно приемлемого риска</w:t>
      </w:r>
      <w:r w:rsidRPr="0032443C">
        <w:t xml:space="preserve"> – территория, где допускается строительство и размещение новых жилых, социальных и промышленных объектов при условии обязательного выполнения комплекса дополнительных мероприятий по снижению риска;</w:t>
      </w:r>
    </w:p>
    <w:p w14:paraId="26499DCF" w14:textId="77777777" w:rsidR="001F04FB" w:rsidRPr="0032443C" w:rsidRDefault="001F04FB" w:rsidP="001F04FB">
      <w:r w:rsidRPr="0032443C">
        <w:t xml:space="preserve">● </w:t>
      </w:r>
      <w:r w:rsidRPr="0032443C">
        <w:rPr>
          <w:i/>
        </w:rPr>
        <w:t>зона приемлемого риска</w:t>
      </w:r>
      <w:r w:rsidRPr="0032443C">
        <w:t xml:space="preserve"> – территория, на которой допускается любое </w:t>
      </w:r>
      <w:r w:rsidRPr="0032443C">
        <w:lastRenderedPageBreak/>
        <w:t>строительство и размещение населения.</w:t>
      </w:r>
    </w:p>
    <w:p w14:paraId="7137E7F6" w14:textId="77777777" w:rsidR="001F04FB" w:rsidRPr="0032443C" w:rsidRDefault="001F04FB" w:rsidP="001F04FB">
      <w:pPr>
        <w:tabs>
          <w:tab w:val="left" w:pos="0"/>
        </w:tabs>
      </w:pPr>
      <w:r w:rsidRPr="0032443C">
        <w:t>Решение о временных ограничениях на проживание и хозяйственную деятельность и проведении комплекса мероприятий, направленных на снижение риска, принимается Правительством РФ или органом исполнительной власти субъекта РФ по представлению надзорных органов.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субъекта РФ.</w:t>
      </w:r>
    </w:p>
    <w:p w14:paraId="08CAB970" w14:textId="77777777" w:rsidR="001F04FB" w:rsidRPr="0032443C" w:rsidRDefault="001F04FB" w:rsidP="001F04FB">
      <w:pPr>
        <w:tabs>
          <w:tab w:val="left" w:pos="0"/>
        </w:tabs>
      </w:pPr>
      <w:r w:rsidRPr="0032443C">
        <w:t xml:space="preserve">Границы зон в координатах </w:t>
      </w:r>
      <w:r w:rsidR="00653EC2" w:rsidRPr="0032443C">
        <w:t>«</w:t>
      </w:r>
      <w:r w:rsidRPr="0032443C">
        <w:t>частота ЧС – число пострадавших</w:t>
      </w:r>
      <w:r w:rsidR="00653EC2" w:rsidRPr="0032443C">
        <w:t>»</w:t>
      </w:r>
      <w:r w:rsidRPr="0032443C">
        <w:t xml:space="preserve"> и </w:t>
      </w:r>
      <w:r w:rsidR="00653EC2" w:rsidRPr="0032443C">
        <w:t>«</w:t>
      </w:r>
      <w:r w:rsidRPr="0032443C">
        <w:t>частота ЧС – материальный ущерб</w:t>
      </w:r>
      <w:r w:rsidR="00653EC2" w:rsidRPr="0032443C">
        <w:t>»</w:t>
      </w:r>
      <w:r w:rsidRPr="0032443C">
        <w:t xml:space="preserve"> представлены в Таблице </w:t>
      </w:r>
      <w:r w:rsidR="00DF3212" w:rsidRPr="0032443C">
        <w:t>1</w:t>
      </w:r>
      <w:r w:rsidRPr="0032443C">
        <w:t xml:space="preserve"> и Таблице </w:t>
      </w:r>
      <w:r w:rsidR="00DF3212" w:rsidRPr="0032443C">
        <w:t>2</w:t>
      </w:r>
      <w:r w:rsidRPr="0032443C">
        <w:t xml:space="preserve"> соответственно:</w:t>
      </w:r>
    </w:p>
    <w:p w14:paraId="6438B4E8" w14:textId="77777777" w:rsidR="001F04FB" w:rsidRPr="0032443C" w:rsidRDefault="001F04FB" w:rsidP="00EC7D65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  <w:r w:rsidRPr="0032443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32443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2443C">
        <w:rPr>
          <w:noProof/>
          <w:color w:val="auto"/>
          <w:kern w:val="0"/>
          <w:sz w:val="20"/>
          <w:szCs w:val="20"/>
          <w:lang w:eastAsia="ru-RU"/>
        </w:rPr>
        <w:t>1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– Определение границ зон рисков в координатах </w:t>
      </w:r>
      <w:r w:rsidR="00653EC2" w:rsidRPr="0032443C">
        <w:rPr>
          <w:color w:val="auto"/>
          <w:kern w:val="0"/>
          <w:sz w:val="20"/>
          <w:szCs w:val="20"/>
          <w:lang w:eastAsia="ru-RU"/>
        </w:rPr>
        <w:t>«</w:t>
      </w:r>
      <w:r w:rsidRPr="0032443C">
        <w:rPr>
          <w:color w:val="auto"/>
          <w:kern w:val="0"/>
          <w:sz w:val="20"/>
          <w:szCs w:val="20"/>
          <w:lang w:eastAsia="ru-RU"/>
        </w:rPr>
        <w:t>частота ЧС – число пострадавших</w:t>
      </w:r>
      <w:r w:rsidR="00653EC2" w:rsidRPr="0032443C">
        <w:rPr>
          <w:color w:val="auto"/>
          <w:kern w:val="0"/>
          <w:sz w:val="20"/>
          <w:szCs w:val="20"/>
          <w:lang w:eastAsia="ru-RU"/>
        </w:rPr>
        <w:t>»</w:t>
      </w:r>
    </w:p>
    <w:p w14:paraId="6E812376" w14:textId="77777777" w:rsidR="001F04FB" w:rsidRPr="0032443C" w:rsidRDefault="001F04FB" w:rsidP="001F04FB">
      <w:pPr>
        <w:ind w:left="375" w:firstLine="0"/>
      </w:pPr>
      <w:r w:rsidRPr="0032443C">
        <w:rPr>
          <w:b/>
          <w:noProof/>
          <w:lang w:eastAsia="ru-RU"/>
        </w:rPr>
        <w:drawing>
          <wp:inline distT="0" distB="0" distL="0" distR="0" wp14:anchorId="0DE74A83" wp14:editId="7D22461F">
            <wp:extent cx="5815965" cy="227520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5965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3A5762" w14:textId="77777777" w:rsidR="001F04FB" w:rsidRPr="0032443C" w:rsidRDefault="001F04FB" w:rsidP="00EC7D65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  <w:r w:rsidRPr="0032443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32443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2443C">
        <w:rPr>
          <w:noProof/>
          <w:color w:val="auto"/>
          <w:kern w:val="0"/>
          <w:sz w:val="20"/>
          <w:szCs w:val="20"/>
          <w:lang w:eastAsia="ru-RU"/>
        </w:rPr>
        <w:t>2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–  Определение границ зон рисков в координатах </w:t>
      </w:r>
      <w:r w:rsidR="00653EC2" w:rsidRPr="0032443C">
        <w:rPr>
          <w:color w:val="auto"/>
          <w:kern w:val="0"/>
          <w:sz w:val="20"/>
          <w:szCs w:val="20"/>
          <w:lang w:eastAsia="ru-RU"/>
        </w:rPr>
        <w:t>«</w:t>
      </w:r>
      <w:r w:rsidRPr="0032443C">
        <w:rPr>
          <w:color w:val="auto"/>
          <w:kern w:val="0"/>
          <w:sz w:val="20"/>
          <w:szCs w:val="20"/>
          <w:lang w:eastAsia="ru-RU"/>
        </w:rPr>
        <w:t>частота ЧС – материальный ущерб</w:t>
      </w:r>
      <w:r w:rsidR="00653EC2" w:rsidRPr="0032443C">
        <w:rPr>
          <w:color w:val="auto"/>
          <w:kern w:val="0"/>
          <w:sz w:val="20"/>
          <w:szCs w:val="20"/>
          <w:lang w:eastAsia="ru-RU"/>
        </w:rPr>
        <w:t>»</w:t>
      </w:r>
    </w:p>
    <w:p w14:paraId="38372BA2" w14:textId="77777777" w:rsidR="001F04FB" w:rsidRPr="0032443C" w:rsidRDefault="001F04FB" w:rsidP="001F04FB">
      <w:pPr>
        <w:ind w:left="375" w:firstLine="0"/>
        <w:rPr>
          <w:lang w:eastAsia="ru-RU"/>
        </w:rPr>
      </w:pPr>
      <w:r w:rsidRPr="0032443C">
        <w:rPr>
          <w:noProof/>
          <w:lang w:eastAsia="ru-RU"/>
        </w:rPr>
        <w:drawing>
          <wp:inline distT="0" distB="0" distL="0" distR="0" wp14:anchorId="26E91EDB" wp14:editId="58517A52">
            <wp:extent cx="5795010" cy="249872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010" cy="249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91C862" w14:textId="77777777" w:rsidR="00B6498C" w:rsidRPr="0032443C" w:rsidRDefault="00B6498C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0" w:name="_Toc372563780"/>
      <w:r w:rsidRPr="0032443C">
        <w:rPr>
          <w:rFonts w:ascii="Times New Roman" w:hAnsi="Times New Roman" w:cs="Times New Roman"/>
          <w:i w:val="0"/>
          <w:sz w:val="30"/>
          <w:szCs w:val="30"/>
        </w:rPr>
        <w:t>Общая оценка риска</w:t>
      </w:r>
      <w:bookmarkEnd w:id="20"/>
    </w:p>
    <w:p w14:paraId="6EC12BF8" w14:textId="77777777" w:rsidR="001F04FB" w:rsidRPr="0032443C" w:rsidRDefault="001F04FB" w:rsidP="001F04FB">
      <w:pPr>
        <w:keepNext/>
        <w:tabs>
          <w:tab w:val="left" w:pos="4114"/>
        </w:tabs>
        <w:rPr>
          <w:lang w:eastAsia="ru-RU"/>
        </w:rPr>
      </w:pPr>
      <w:r w:rsidRPr="0032443C">
        <w:rPr>
          <w:lang w:eastAsia="ru-RU"/>
        </w:rPr>
        <w:t>Процесс оценки риска чрезвычайной ситуации подразделяется на 5 последовательных этапов:</w:t>
      </w:r>
    </w:p>
    <w:p w14:paraId="03C0B72B" w14:textId="77777777" w:rsidR="001F04FB" w:rsidRPr="0032443C" w:rsidRDefault="001F04FB" w:rsidP="001F04FB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I – идентификация опасности;</w:t>
      </w:r>
    </w:p>
    <w:p w14:paraId="133F99A8" w14:textId="77777777" w:rsidR="001F04FB" w:rsidRPr="0032443C" w:rsidRDefault="001F04FB" w:rsidP="001F04FB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II – построение полей поражающих факторов;</w:t>
      </w:r>
    </w:p>
    <w:p w14:paraId="09F67BE1" w14:textId="77777777" w:rsidR="001F04FB" w:rsidRPr="0032443C" w:rsidRDefault="001F04FB" w:rsidP="001F04FB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lastRenderedPageBreak/>
        <w:t>III – выбор критериев поражения;</w:t>
      </w:r>
    </w:p>
    <w:p w14:paraId="4FFB22E8" w14:textId="77777777" w:rsidR="001F04FB" w:rsidRPr="0032443C" w:rsidRDefault="001F04FB" w:rsidP="001F04FB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IV – оценка последствий воздействия поражающих факторов;</w:t>
      </w:r>
    </w:p>
    <w:p w14:paraId="7076F2A6" w14:textId="77777777" w:rsidR="001F04FB" w:rsidRPr="0032443C" w:rsidRDefault="001F04FB" w:rsidP="001F04FB">
      <w:pPr>
        <w:rPr>
          <w:lang w:eastAsia="ru-RU"/>
        </w:rPr>
      </w:pPr>
      <w:r w:rsidRPr="0032443C">
        <w:rPr>
          <w:lang w:eastAsia="ru-RU"/>
        </w:rPr>
        <w:t>V – расчет показателей риска.</w:t>
      </w:r>
    </w:p>
    <w:p w14:paraId="1E47B860" w14:textId="77777777" w:rsidR="00B6498C" w:rsidRPr="0032443C" w:rsidRDefault="00B6498C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1" w:name="_Toc372563781"/>
      <w:r w:rsidRPr="0032443C">
        <w:rPr>
          <w:rFonts w:ascii="Times New Roman" w:hAnsi="Times New Roman" w:cs="Times New Roman"/>
          <w:i w:val="0"/>
          <w:sz w:val="30"/>
          <w:szCs w:val="30"/>
        </w:rPr>
        <w:t>Расчет показателей риска чрезвычайных ситуаций техногенного характера</w:t>
      </w:r>
      <w:bookmarkEnd w:id="21"/>
    </w:p>
    <w:p w14:paraId="40790E45" w14:textId="77777777" w:rsidR="001F04FB" w:rsidRPr="0032443C" w:rsidRDefault="001F04FB" w:rsidP="001F04FB">
      <w:pPr>
        <w:keepNext/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К числу основных расчетных показателей риска относятся:</w:t>
      </w:r>
    </w:p>
    <w:p w14:paraId="7F254D45" w14:textId="77777777" w:rsidR="001F04FB" w:rsidRPr="0032443C" w:rsidRDefault="001F04FB" w:rsidP="00817A66">
      <w:pPr>
        <w:pStyle w:val="27"/>
        <w:keepNext/>
        <w:numPr>
          <w:ilvl w:val="0"/>
          <w:numId w:val="8"/>
        </w:numPr>
        <w:tabs>
          <w:tab w:val="left" w:pos="0"/>
        </w:tabs>
        <w:ind w:left="0"/>
        <w:rPr>
          <w:lang w:eastAsia="ru-RU"/>
        </w:rPr>
      </w:pPr>
      <w:r w:rsidRPr="0032443C">
        <w:rPr>
          <w:lang w:eastAsia="ru-RU"/>
        </w:rPr>
        <w:t>индивидуальный риск;</w:t>
      </w:r>
    </w:p>
    <w:p w14:paraId="551258F6" w14:textId="77777777" w:rsidR="001F04FB" w:rsidRPr="0032443C" w:rsidRDefault="001F04FB" w:rsidP="00817A66">
      <w:pPr>
        <w:pStyle w:val="27"/>
        <w:numPr>
          <w:ilvl w:val="0"/>
          <w:numId w:val="8"/>
        </w:numPr>
        <w:tabs>
          <w:tab w:val="left" w:pos="0"/>
        </w:tabs>
        <w:ind w:left="0"/>
        <w:rPr>
          <w:lang w:eastAsia="ru-RU"/>
        </w:rPr>
      </w:pPr>
      <w:r w:rsidRPr="0032443C">
        <w:rPr>
          <w:lang w:eastAsia="ru-RU"/>
        </w:rPr>
        <w:t>коллективный риск;</w:t>
      </w:r>
    </w:p>
    <w:p w14:paraId="3BEBA9D0" w14:textId="77777777" w:rsidR="001F04FB" w:rsidRPr="0032443C" w:rsidRDefault="001F04FB" w:rsidP="00817A66">
      <w:pPr>
        <w:pStyle w:val="27"/>
        <w:numPr>
          <w:ilvl w:val="0"/>
          <w:numId w:val="8"/>
        </w:numPr>
        <w:tabs>
          <w:tab w:val="left" w:pos="0"/>
        </w:tabs>
        <w:ind w:left="0"/>
        <w:rPr>
          <w:lang w:eastAsia="ru-RU"/>
        </w:rPr>
      </w:pPr>
      <w:r w:rsidRPr="0032443C">
        <w:rPr>
          <w:lang w:eastAsia="ru-RU"/>
        </w:rPr>
        <w:t>социальный риск;</w:t>
      </w:r>
    </w:p>
    <w:p w14:paraId="5ADE5F3C" w14:textId="77777777" w:rsidR="001F04FB" w:rsidRPr="0032443C" w:rsidRDefault="001F04FB" w:rsidP="00817A66">
      <w:pPr>
        <w:pStyle w:val="27"/>
        <w:numPr>
          <w:ilvl w:val="0"/>
          <w:numId w:val="8"/>
        </w:numPr>
        <w:tabs>
          <w:tab w:val="left" w:pos="0"/>
        </w:tabs>
        <w:ind w:left="0"/>
        <w:rPr>
          <w:lang w:eastAsia="ru-RU"/>
        </w:rPr>
      </w:pPr>
      <w:r w:rsidRPr="0032443C">
        <w:rPr>
          <w:lang w:eastAsia="ru-RU"/>
        </w:rPr>
        <w:t>материальный риск;</w:t>
      </w:r>
    </w:p>
    <w:p w14:paraId="1FF8765D" w14:textId="77777777" w:rsidR="001F04FB" w:rsidRPr="0032443C" w:rsidRDefault="001F04FB" w:rsidP="00817A66">
      <w:pPr>
        <w:pStyle w:val="27"/>
        <w:numPr>
          <w:ilvl w:val="0"/>
          <w:numId w:val="8"/>
        </w:numPr>
        <w:tabs>
          <w:tab w:val="left" w:pos="0"/>
        </w:tabs>
        <w:ind w:left="0"/>
        <w:rPr>
          <w:lang w:eastAsia="ru-RU"/>
        </w:rPr>
      </w:pPr>
      <w:r w:rsidRPr="0032443C">
        <w:rPr>
          <w:lang w:eastAsia="ru-RU"/>
        </w:rPr>
        <w:t>экономический риск.</w:t>
      </w:r>
    </w:p>
    <w:p w14:paraId="19E1810A" w14:textId="77777777" w:rsidR="001F04FB" w:rsidRPr="0032443C" w:rsidRDefault="001F04FB" w:rsidP="001F04FB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Физический смысл </w:t>
      </w:r>
      <w:r w:rsidRPr="0032443C">
        <w:rPr>
          <w:i/>
          <w:lang w:eastAsia="ru-RU"/>
        </w:rPr>
        <w:t>индивидуального риска</w:t>
      </w:r>
      <w:r w:rsidRPr="0032443C">
        <w:rPr>
          <w:lang w:eastAsia="ru-RU"/>
        </w:rPr>
        <w:t xml:space="preserve"> может быть представлен как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пространства. Индивидуальный риск, являющейся функцией, определяемой на поверхности, прилегающей к опасному объекту, рассчитывается по формуле:</w:t>
      </w:r>
    </w:p>
    <w:p w14:paraId="7B201965" w14:textId="77777777" w:rsidR="001F04FB" w:rsidRPr="0032443C" w:rsidRDefault="001F04FB" w:rsidP="001F04FB">
      <w:pPr>
        <w:ind w:firstLine="567"/>
        <w:jc w:val="center"/>
      </w:pPr>
      <w:r w:rsidRPr="0032443C">
        <w:rPr>
          <w:i/>
        </w:rPr>
        <w:t>R</w:t>
      </w:r>
      <w:r w:rsidRPr="0032443C">
        <w:rPr>
          <w:i/>
          <w:vertAlign w:val="subscript"/>
        </w:rPr>
        <w:t>∑</w:t>
      </w:r>
      <w:r w:rsidRPr="0032443C">
        <w:t>(</w:t>
      </w:r>
      <w:proofErr w:type="spellStart"/>
      <w:r w:rsidRPr="0032443C">
        <w:rPr>
          <w:i/>
        </w:rPr>
        <w:t>x,y</w:t>
      </w:r>
      <w:proofErr w:type="spellEnd"/>
      <w:r w:rsidRPr="0032443C">
        <w:t>)</w:t>
      </w:r>
      <w:r w:rsidRPr="0032443C">
        <w:rPr>
          <w:i/>
        </w:rPr>
        <w:t xml:space="preserve"> = </w:t>
      </w:r>
      <w:r w:rsidRPr="0032443C">
        <w:t>∑</w:t>
      </w:r>
      <w:proofErr w:type="spellStart"/>
      <w:r w:rsidRPr="0032443C">
        <w:rPr>
          <w:i/>
          <w:vertAlign w:val="subscript"/>
        </w:rPr>
        <w:t>i,j</w:t>
      </w:r>
      <w:r w:rsidRPr="0032443C">
        <w:rPr>
          <w:i/>
        </w:rPr>
        <w:t>λ</w:t>
      </w:r>
      <w:r w:rsidRPr="0032443C">
        <w:rPr>
          <w:i/>
          <w:vertAlign w:val="subscript"/>
        </w:rPr>
        <w:t>i</w:t>
      </w:r>
      <w:r w:rsidRPr="0032443C">
        <w:rPr>
          <w:i/>
        </w:rPr>
        <w:t>E</w:t>
      </w:r>
      <w:r w:rsidRPr="0032443C">
        <w:rPr>
          <w:i/>
          <w:vertAlign w:val="subscript"/>
        </w:rPr>
        <w:t>ij</w:t>
      </w:r>
      <w:proofErr w:type="spellEnd"/>
      <w:r w:rsidRPr="0032443C">
        <w:t>(</w:t>
      </w:r>
      <w:proofErr w:type="spellStart"/>
      <w:r w:rsidRPr="0032443C">
        <w:rPr>
          <w:i/>
        </w:rPr>
        <w:t>x,y</w:t>
      </w:r>
      <w:proofErr w:type="spellEnd"/>
      <w:r w:rsidRPr="0032443C">
        <w:t>)</w:t>
      </w:r>
      <w:proofErr w:type="spellStart"/>
      <w:r w:rsidRPr="0032443C">
        <w:rPr>
          <w:i/>
        </w:rPr>
        <w:t>P</w:t>
      </w:r>
      <w:r w:rsidRPr="0032443C">
        <w:rPr>
          <w:i/>
          <w:vertAlign w:val="subscript"/>
        </w:rPr>
        <w:t>j</w:t>
      </w:r>
      <w:proofErr w:type="spellEnd"/>
      <w:r w:rsidRPr="0032443C">
        <w:t>,</w:t>
      </w:r>
    </w:p>
    <w:p w14:paraId="197B43CF" w14:textId="77777777" w:rsidR="001F04FB" w:rsidRPr="0032443C" w:rsidRDefault="001F04FB" w:rsidP="001F04FB">
      <w:pPr>
        <w:tabs>
          <w:tab w:val="left" w:pos="0"/>
        </w:tabs>
        <w:rPr>
          <w:sz w:val="20"/>
          <w:szCs w:val="20"/>
          <w:lang w:eastAsia="ru-RU"/>
        </w:rPr>
      </w:pPr>
      <w:r w:rsidRPr="0032443C">
        <w:rPr>
          <w:sz w:val="20"/>
          <w:szCs w:val="20"/>
          <w:lang w:eastAsia="ru-RU"/>
        </w:rPr>
        <w:t xml:space="preserve">где  </w:t>
      </w:r>
      <w:proofErr w:type="spellStart"/>
      <w:r w:rsidRPr="0032443C">
        <w:rPr>
          <w:i/>
          <w:sz w:val="20"/>
          <w:szCs w:val="20"/>
          <w:lang w:eastAsia="ru-RU"/>
        </w:rPr>
        <w:t>λ</w:t>
      </w:r>
      <w:r w:rsidRPr="0032443C">
        <w:rPr>
          <w:i/>
          <w:sz w:val="20"/>
          <w:szCs w:val="20"/>
          <w:vertAlign w:val="subscript"/>
          <w:lang w:eastAsia="ru-RU"/>
        </w:rPr>
        <w:t>i</w:t>
      </w:r>
      <w:proofErr w:type="spellEnd"/>
      <w:r w:rsidRPr="0032443C">
        <w:rPr>
          <w:sz w:val="20"/>
          <w:szCs w:val="20"/>
          <w:lang w:eastAsia="ru-RU"/>
        </w:rPr>
        <w:t xml:space="preserve"> – частота реализации</w:t>
      </w:r>
      <w:r w:rsidRPr="0032443C">
        <w:rPr>
          <w:i/>
          <w:sz w:val="20"/>
          <w:szCs w:val="20"/>
          <w:lang w:eastAsia="ru-RU"/>
        </w:rPr>
        <w:t xml:space="preserve"> i</w:t>
      </w:r>
      <w:r w:rsidRPr="0032443C">
        <w:rPr>
          <w:sz w:val="20"/>
          <w:szCs w:val="20"/>
          <w:lang w:eastAsia="ru-RU"/>
        </w:rPr>
        <w:t>-го сценария;</w:t>
      </w:r>
    </w:p>
    <w:p w14:paraId="28E52974" w14:textId="77777777" w:rsidR="001F04FB" w:rsidRPr="0032443C" w:rsidRDefault="001F04FB" w:rsidP="001F04FB">
      <w:pPr>
        <w:tabs>
          <w:tab w:val="left" w:pos="0"/>
        </w:tabs>
        <w:rPr>
          <w:sz w:val="20"/>
          <w:szCs w:val="20"/>
          <w:lang w:eastAsia="ru-RU"/>
        </w:rPr>
      </w:pPr>
      <w:proofErr w:type="spellStart"/>
      <w:r w:rsidRPr="0032443C">
        <w:rPr>
          <w:i/>
          <w:sz w:val="20"/>
          <w:szCs w:val="20"/>
          <w:lang w:eastAsia="ru-RU"/>
        </w:rPr>
        <w:t>E</w:t>
      </w:r>
      <w:r w:rsidRPr="0032443C">
        <w:rPr>
          <w:i/>
          <w:sz w:val="20"/>
          <w:szCs w:val="20"/>
          <w:vertAlign w:val="subscript"/>
          <w:lang w:eastAsia="ru-RU"/>
        </w:rPr>
        <w:t>ij</w:t>
      </w:r>
      <w:proofErr w:type="spellEnd"/>
      <w:r w:rsidRPr="0032443C">
        <w:rPr>
          <w:i/>
          <w:sz w:val="20"/>
          <w:szCs w:val="20"/>
          <w:lang w:eastAsia="ru-RU"/>
        </w:rPr>
        <w:t>(</w:t>
      </w:r>
      <w:proofErr w:type="spellStart"/>
      <w:r w:rsidRPr="0032443C">
        <w:rPr>
          <w:i/>
          <w:sz w:val="20"/>
          <w:szCs w:val="20"/>
          <w:lang w:eastAsia="ru-RU"/>
        </w:rPr>
        <w:t>x,y</w:t>
      </w:r>
      <w:proofErr w:type="spellEnd"/>
      <w:r w:rsidRPr="0032443C">
        <w:rPr>
          <w:i/>
          <w:sz w:val="20"/>
          <w:szCs w:val="20"/>
          <w:lang w:eastAsia="ru-RU"/>
        </w:rPr>
        <w:t>)</w:t>
      </w:r>
      <w:r w:rsidRPr="0032443C">
        <w:rPr>
          <w:sz w:val="20"/>
          <w:szCs w:val="20"/>
          <w:lang w:eastAsia="ru-RU"/>
        </w:rPr>
        <w:t xml:space="preserve"> – вероятность реализации </w:t>
      </w:r>
      <w:r w:rsidRPr="0032443C">
        <w:rPr>
          <w:i/>
          <w:sz w:val="20"/>
          <w:szCs w:val="20"/>
          <w:lang w:eastAsia="ru-RU"/>
        </w:rPr>
        <w:t>j</w:t>
      </w:r>
      <w:r w:rsidRPr="0032443C">
        <w:rPr>
          <w:sz w:val="20"/>
          <w:szCs w:val="20"/>
          <w:lang w:eastAsia="ru-RU"/>
        </w:rPr>
        <w:t xml:space="preserve">-го механизма в точке </w:t>
      </w:r>
      <w:r w:rsidRPr="0032443C">
        <w:rPr>
          <w:i/>
          <w:sz w:val="20"/>
          <w:szCs w:val="20"/>
          <w:lang w:eastAsia="ru-RU"/>
        </w:rPr>
        <w:t>(</w:t>
      </w:r>
      <w:proofErr w:type="spellStart"/>
      <w:r w:rsidRPr="0032443C">
        <w:rPr>
          <w:i/>
          <w:sz w:val="20"/>
          <w:szCs w:val="20"/>
          <w:lang w:eastAsia="ru-RU"/>
        </w:rPr>
        <w:t>x,y</w:t>
      </w:r>
      <w:proofErr w:type="spellEnd"/>
      <w:r w:rsidRPr="0032443C">
        <w:rPr>
          <w:i/>
          <w:sz w:val="20"/>
          <w:szCs w:val="20"/>
          <w:lang w:eastAsia="ru-RU"/>
        </w:rPr>
        <w:t>)</w:t>
      </w:r>
      <w:r w:rsidRPr="0032443C">
        <w:rPr>
          <w:sz w:val="20"/>
          <w:szCs w:val="20"/>
          <w:lang w:eastAsia="ru-RU"/>
        </w:rPr>
        <w:t xml:space="preserve"> для</w:t>
      </w:r>
      <w:r w:rsidRPr="0032443C">
        <w:rPr>
          <w:i/>
          <w:sz w:val="20"/>
          <w:szCs w:val="20"/>
          <w:lang w:eastAsia="ru-RU"/>
        </w:rPr>
        <w:t xml:space="preserve"> i</w:t>
      </w:r>
      <w:r w:rsidRPr="0032443C">
        <w:rPr>
          <w:sz w:val="20"/>
          <w:szCs w:val="20"/>
          <w:lang w:eastAsia="ru-RU"/>
        </w:rPr>
        <w:t>-го сценария;</w:t>
      </w:r>
    </w:p>
    <w:p w14:paraId="7A740507" w14:textId="77777777" w:rsidR="001F04FB" w:rsidRPr="0032443C" w:rsidRDefault="001F04FB" w:rsidP="001F04FB">
      <w:pPr>
        <w:tabs>
          <w:tab w:val="left" w:pos="0"/>
        </w:tabs>
        <w:rPr>
          <w:sz w:val="20"/>
          <w:szCs w:val="20"/>
          <w:lang w:eastAsia="ru-RU"/>
        </w:rPr>
      </w:pPr>
      <w:proofErr w:type="spellStart"/>
      <w:r w:rsidRPr="0032443C">
        <w:rPr>
          <w:i/>
          <w:sz w:val="20"/>
          <w:szCs w:val="20"/>
          <w:lang w:eastAsia="ru-RU"/>
        </w:rPr>
        <w:t>P</w:t>
      </w:r>
      <w:r w:rsidRPr="0032443C">
        <w:rPr>
          <w:i/>
          <w:sz w:val="20"/>
          <w:szCs w:val="20"/>
          <w:vertAlign w:val="subscript"/>
          <w:lang w:eastAsia="ru-RU"/>
        </w:rPr>
        <w:t>j</w:t>
      </w:r>
      <w:proofErr w:type="spellEnd"/>
      <w:r w:rsidRPr="0032443C">
        <w:rPr>
          <w:i/>
          <w:sz w:val="20"/>
          <w:szCs w:val="20"/>
          <w:lang w:eastAsia="ru-RU"/>
        </w:rPr>
        <w:t xml:space="preserve"> </w:t>
      </w:r>
      <w:r w:rsidRPr="0032443C">
        <w:rPr>
          <w:sz w:val="20"/>
          <w:szCs w:val="20"/>
          <w:lang w:eastAsia="ru-RU"/>
        </w:rPr>
        <w:t xml:space="preserve">– вероятность поражения при реализации </w:t>
      </w:r>
      <w:r w:rsidRPr="0032443C">
        <w:rPr>
          <w:i/>
          <w:sz w:val="20"/>
          <w:szCs w:val="20"/>
          <w:lang w:eastAsia="ru-RU"/>
        </w:rPr>
        <w:t>j</w:t>
      </w:r>
      <w:r w:rsidRPr="0032443C">
        <w:rPr>
          <w:sz w:val="20"/>
          <w:szCs w:val="20"/>
          <w:lang w:eastAsia="ru-RU"/>
        </w:rPr>
        <w:t>-го механизма воздействия.</w:t>
      </w:r>
    </w:p>
    <w:p w14:paraId="4FF1DF18" w14:textId="77777777" w:rsidR="001F04FB" w:rsidRPr="0032443C" w:rsidRDefault="001F04FB" w:rsidP="001F04FB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Через </w:t>
      </w:r>
      <w:r w:rsidRPr="0032443C">
        <w:rPr>
          <w:i/>
          <w:lang w:eastAsia="ru-RU"/>
        </w:rPr>
        <w:t>индивидуальный риск</w:t>
      </w:r>
      <w:r w:rsidRPr="0032443C">
        <w:rPr>
          <w:lang w:eastAsia="ru-RU"/>
        </w:rPr>
        <w:t xml:space="preserve"> может быть выражен </w:t>
      </w:r>
      <w:r w:rsidRPr="0032443C">
        <w:rPr>
          <w:i/>
          <w:lang w:eastAsia="ru-RU"/>
        </w:rPr>
        <w:t>коллективный риск</w:t>
      </w:r>
      <w:r w:rsidRPr="0032443C">
        <w:rPr>
          <w:lang w:eastAsia="ru-RU"/>
        </w:rPr>
        <w:t>:</w:t>
      </w:r>
    </w:p>
    <w:p w14:paraId="0D0877CF" w14:textId="77777777" w:rsidR="001F04FB" w:rsidRPr="0032443C" w:rsidRDefault="001F04FB" w:rsidP="001F04FB">
      <w:pPr>
        <w:jc w:val="center"/>
      </w:pPr>
      <w:proofErr w:type="spellStart"/>
      <w:r w:rsidRPr="0032443C">
        <w:rPr>
          <w:i/>
        </w:rPr>
        <w:t>R</w:t>
      </w:r>
      <w:r w:rsidRPr="0032443C">
        <w:rPr>
          <w:vertAlign w:val="subscript"/>
        </w:rPr>
        <w:t>кол</w:t>
      </w:r>
      <w:proofErr w:type="spellEnd"/>
      <w:r w:rsidRPr="0032443C">
        <w:t xml:space="preserve"> = </w:t>
      </w:r>
      <w:r w:rsidRPr="0032443C">
        <w:rPr>
          <w:position w:val="-38"/>
        </w:rPr>
        <w:object w:dxaOrig="420" w:dyaOrig="660" w14:anchorId="48CE6F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3pt" o:ole="">
            <v:imagedata r:id="rId9" o:title=""/>
          </v:shape>
          <o:OLEObject Type="Embed" ProgID="Equation.3" ShapeID="_x0000_i1025" DrawAspect="Content" ObjectID="_1812806030" r:id="rId10"/>
        </w:object>
      </w:r>
      <w:r w:rsidRPr="0032443C">
        <w:rPr>
          <w:i/>
        </w:rPr>
        <w:t xml:space="preserve"> R</w:t>
      </w:r>
      <w:r w:rsidRPr="0032443C">
        <w:rPr>
          <w:i/>
          <w:vertAlign w:val="subscript"/>
        </w:rPr>
        <w:t>∑</w:t>
      </w:r>
      <w:r w:rsidRPr="0032443C">
        <w:t>(</w:t>
      </w:r>
      <w:proofErr w:type="spellStart"/>
      <w:proofErr w:type="gramStart"/>
      <w:r w:rsidRPr="0032443C">
        <w:rPr>
          <w:i/>
        </w:rPr>
        <w:t>x,y</w:t>
      </w:r>
      <w:proofErr w:type="spellEnd"/>
      <w:proofErr w:type="gramEnd"/>
      <w:r w:rsidRPr="0032443C">
        <w:t>)</w:t>
      </w:r>
      <w:r w:rsidRPr="0032443C">
        <w:rPr>
          <w:i/>
        </w:rPr>
        <w:t>N</w:t>
      </w:r>
      <w:r w:rsidRPr="0032443C">
        <w:t>(</w:t>
      </w:r>
      <w:proofErr w:type="spellStart"/>
      <w:proofErr w:type="gramStart"/>
      <w:r w:rsidRPr="0032443C">
        <w:rPr>
          <w:i/>
        </w:rPr>
        <w:t>x,y</w:t>
      </w:r>
      <w:proofErr w:type="spellEnd"/>
      <w:proofErr w:type="gramEnd"/>
      <w:r w:rsidRPr="0032443C">
        <w:t>)</w:t>
      </w:r>
      <w:proofErr w:type="spellStart"/>
      <w:r w:rsidRPr="0032443C">
        <w:rPr>
          <w:i/>
        </w:rPr>
        <w:t>dxdy</w:t>
      </w:r>
      <w:proofErr w:type="spellEnd"/>
      <w:r w:rsidRPr="0032443C">
        <w:t>,</w:t>
      </w:r>
    </w:p>
    <w:p w14:paraId="18E8FCBE" w14:textId="77777777" w:rsidR="001F04FB" w:rsidRPr="0032443C" w:rsidRDefault="001F04FB" w:rsidP="001F04FB">
      <w:pPr>
        <w:tabs>
          <w:tab w:val="left" w:pos="0"/>
        </w:tabs>
        <w:rPr>
          <w:sz w:val="20"/>
          <w:szCs w:val="20"/>
          <w:lang w:eastAsia="ru-RU"/>
        </w:rPr>
      </w:pPr>
      <w:r w:rsidRPr="0032443C">
        <w:rPr>
          <w:sz w:val="20"/>
          <w:szCs w:val="20"/>
          <w:lang w:eastAsia="ru-RU"/>
        </w:rPr>
        <w:t xml:space="preserve">где </w:t>
      </w:r>
      <w:r w:rsidRPr="0032443C">
        <w:rPr>
          <w:i/>
          <w:sz w:val="20"/>
          <w:szCs w:val="20"/>
          <w:lang w:eastAsia="ru-RU"/>
        </w:rPr>
        <w:t>N(</w:t>
      </w:r>
      <w:proofErr w:type="spellStart"/>
      <w:r w:rsidRPr="0032443C">
        <w:rPr>
          <w:i/>
          <w:sz w:val="20"/>
          <w:szCs w:val="20"/>
          <w:lang w:eastAsia="ru-RU"/>
        </w:rPr>
        <w:t>x,y</w:t>
      </w:r>
      <w:proofErr w:type="spellEnd"/>
      <w:r w:rsidRPr="0032443C">
        <w:rPr>
          <w:i/>
          <w:sz w:val="20"/>
          <w:szCs w:val="20"/>
          <w:lang w:eastAsia="ru-RU"/>
        </w:rPr>
        <w:t>)</w:t>
      </w:r>
      <w:r w:rsidRPr="0032443C">
        <w:rPr>
          <w:sz w:val="20"/>
          <w:szCs w:val="20"/>
          <w:lang w:eastAsia="ru-RU"/>
        </w:rPr>
        <w:t xml:space="preserve"> – плотность распределения населения и/или персонала по поверхности, прилегающей к опасному объекту.</w:t>
      </w:r>
    </w:p>
    <w:p w14:paraId="3D34D5DF" w14:textId="77777777" w:rsidR="001F04FB" w:rsidRPr="0032443C" w:rsidRDefault="001F04FB" w:rsidP="001F04FB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Вероятность реализации события </w:t>
      </w:r>
      <w:proofErr w:type="spellStart"/>
      <w:r w:rsidRPr="0032443C">
        <w:rPr>
          <w:i/>
          <w:lang w:eastAsia="ru-RU"/>
        </w:rPr>
        <w:t>p</w:t>
      </w:r>
      <w:r w:rsidRPr="0032443C">
        <w:rPr>
          <w:i/>
          <w:vertAlign w:val="subscript"/>
          <w:lang w:eastAsia="ru-RU"/>
        </w:rPr>
        <w:t>i</w:t>
      </w:r>
      <w:proofErr w:type="spellEnd"/>
      <w:r w:rsidRPr="0032443C">
        <w:rPr>
          <w:i/>
          <w:lang w:eastAsia="ru-RU"/>
        </w:rPr>
        <w:t xml:space="preserve"> </w:t>
      </w:r>
      <w:r w:rsidRPr="0032443C">
        <w:rPr>
          <w:lang w:eastAsia="ru-RU"/>
        </w:rPr>
        <w:t xml:space="preserve">за рассматриваемый период времени t может быть связана с частотой реализации этого события </w:t>
      </w:r>
      <w:proofErr w:type="spellStart"/>
      <w:r w:rsidRPr="0032443C">
        <w:rPr>
          <w:lang w:eastAsia="ru-RU"/>
        </w:rPr>
        <w:t>λi</w:t>
      </w:r>
      <w:proofErr w:type="spellEnd"/>
      <w:r w:rsidRPr="0032443C">
        <w:rPr>
          <w:lang w:eastAsia="ru-RU"/>
        </w:rPr>
        <w:t xml:space="preserve"> (при выполнении условия  </w:t>
      </w:r>
      <w:proofErr w:type="spellStart"/>
      <w:r w:rsidRPr="0032443C">
        <w:rPr>
          <w:i/>
          <w:lang w:eastAsia="ru-RU"/>
        </w:rPr>
        <w:t>λ</w:t>
      </w:r>
      <w:r w:rsidRPr="0032443C">
        <w:rPr>
          <w:i/>
          <w:vertAlign w:val="subscript"/>
          <w:lang w:eastAsia="ru-RU"/>
        </w:rPr>
        <w:t>i·t</w:t>
      </w:r>
      <w:proofErr w:type="spellEnd"/>
      <w:r w:rsidRPr="0032443C">
        <w:rPr>
          <w:lang w:eastAsia="ru-RU"/>
        </w:rPr>
        <w:t xml:space="preserve"> ≤ 0,01) достаточно просто:</w:t>
      </w:r>
    </w:p>
    <w:p w14:paraId="2EFDA57A" w14:textId="77777777" w:rsidR="001F04FB" w:rsidRPr="0032443C" w:rsidRDefault="001F04FB" w:rsidP="001F04FB">
      <w:pPr>
        <w:ind w:firstLine="567"/>
        <w:jc w:val="center"/>
      </w:pPr>
      <w:proofErr w:type="spellStart"/>
      <w:r w:rsidRPr="0032443C">
        <w:rPr>
          <w:i/>
        </w:rPr>
        <w:t>p</w:t>
      </w:r>
      <w:r w:rsidRPr="0032443C">
        <w:rPr>
          <w:i/>
          <w:vertAlign w:val="subscript"/>
        </w:rPr>
        <w:t>i</w:t>
      </w:r>
      <w:proofErr w:type="spellEnd"/>
      <w:r w:rsidRPr="0032443C">
        <w:t xml:space="preserve"> ≈ </w:t>
      </w:r>
      <w:proofErr w:type="spellStart"/>
      <w:r w:rsidRPr="0032443C">
        <w:rPr>
          <w:i/>
        </w:rPr>
        <w:t>λ</w:t>
      </w:r>
      <w:r w:rsidRPr="0032443C">
        <w:rPr>
          <w:i/>
          <w:vertAlign w:val="subscript"/>
        </w:rPr>
        <w:t>i</w:t>
      </w:r>
      <w:r w:rsidRPr="0032443C">
        <w:t>·</w:t>
      </w:r>
      <w:r w:rsidRPr="0032443C">
        <w:rPr>
          <w:i/>
        </w:rPr>
        <w:t>t</w:t>
      </w:r>
      <w:proofErr w:type="spellEnd"/>
      <w:r w:rsidRPr="0032443C">
        <w:t>.</w:t>
      </w:r>
    </w:p>
    <w:p w14:paraId="53C20E83" w14:textId="77777777" w:rsidR="001F04FB" w:rsidRPr="0032443C" w:rsidRDefault="001F04FB" w:rsidP="001F04FB">
      <w:pPr>
        <w:tabs>
          <w:tab w:val="left" w:pos="0"/>
        </w:tabs>
        <w:rPr>
          <w:lang w:eastAsia="ru-RU"/>
        </w:rPr>
      </w:pPr>
      <w:r w:rsidRPr="0032443C">
        <w:rPr>
          <w:i/>
          <w:lang w:eastAsia="ru-RU"/>
        </w:rPr>
        <w:t>Коллективный риск</w:t>
      </w:r>
      <w:r w:rsidRPr="0032443C">
        <w:rPr>
          <w:lang w:eastAsia="ru-RU"/>
        </w:rPr>
        <w:t xml:space="preserve"> поэтому, по сути, является математическим ожиданием дискретной случайной величины людских потерь N и может быть рассчитан как:</w:t>
      </w:r>
    </w:p>
    <w:p w14:paraId="56B3A595" w14:textId="77777777" w:rsidR="001F04FB" w:rsidRPr="0032443C" w:rsidRDefault="001F04FB" w:rsidP="001F04FB">
      <w:pPr>
        <w:jc w:val="center"/>
      </w:pPr>
      <w:proofErr w:type="spellStart"/>
      <w:r w:rsidRPr="0032443C">
        <w:rPr>
          <w:i/>
        </w:rPr>
        <w:t>R</w:t>
      </w:r>
      <w:r w:rsidRPr="0032443C">
        <w:rPr>
          <w:vertAlign w:val="subscript"/>
        </w:rPr>
        <w:t>кол</w:t>
      </w:r>
      <w:proofErr w:type="spellEnd"/>
      <w:r w:rsidRPr="0032443C">
        <w:t xml:space="preserve"> = </w:t>
      </w:r>
      <w:r w:rsidRPr="0032443C">
        <w:rPr>
          <w:position w:val="-36"/>
        </w:rPr>
        <w:object w:dxaOrig="460" w:dyaOrig="780" w14:anchorId="329A9DA3">
          <v:shape id="_x0000_i1026" type="#_x0000_t75" style="width:12.75pt;height:39pt" o:ole="">
            <v:imagedata r:id="rId11" o:title=""/>
          </v:shape>
          <o:OLEObject Type="Embed" ProgID="Equation.3" ShapeID="_x0000_i1026" DrawAspect="Content" ObjectID="_1812806031" r:id="rId12"/>
        </w:object>
      </w:r>
      <w:proofErr w:type="spellStart"/>
      <w:r w:rsidRPr="0032443C">
        <w:rPr>
          <w:i/>
        </w:rPr>
        <w:t>n</w:t>
      </w:r>
      <w:r w:rsidRPr="0032443C">
        <w:rPr>
          <w:i/>
          <w:vertAlign w:val="subscript"/>
        </w:rPr>
        <w:t>i</w:t>
      </w:r>
      <w:proofErr w:type="spellEnd"/>
      <w:r w:rsidRPr="0032443C">
        <w:t>∙</w:t>
      </w:r>
      <w:r w:rsidRPr="0032443C">
        <w:rPr>
          <w:i/>
          <w:vertAlign w:val="subscript"/>
        </w:rPr>
        <w:t xml:space="preserve"> </w:t>
      </w:r>
      <w:proofErr w:type="spellStart"/>
      <w:proofErr w:type="gramStart"/>
      <w:r w:rsidRPr="0032443C">
        <w:rPr>
          <w:i/>
        </w:rPr>
        <w:t>p</w:t>
      </w:r>
      <w:r w:rsidRPr="0032443C">
        <w:rPr>
          <w:i/>
          <w:vertAlign w:val="subscript"/>
        </w:rPr>
        <w:t>i</w:t>
      </w:r>
      <w:proofErr w:type="spellEnd"/>
      <w:r w:rsidRPr="0032443C">
        <w:rPr>
          <w:i/>
          <w:vertAlign w:val="subscript"/>
        </w:rPr>
        <w:t xml:space="preserve"> </w:t>
      </w:r>
      <w:r w:rsidRPr="0032443C">
        <w:t>,</w:t>
      </w:r>
      <w:proofErr w:type="gramEnd"/>
    </w:p>
    <w:p w14:paraId="44E437D8" w14:textId="77777777" w:rsidR="001F04FB" w:rsidRPr="0032443C" w:rsidRDefault="001F04FB" w:rsidP="001F04FB">
      <w:pPr>
        <w:tabs>
          <w:tab w:val="left" w:pos="0"/>
        </w:tabs>
        <w:rPr>
          <w:sz w:val="20"/>
          <w:szCs w:val="20"/>
          <w:lang w:eastAsia="ru-RU"/>
        </w:rPr>
      </w:pPr>
      <w:r w:rsidRPr="0032443C">
        <w:rPr>
          <w:sz w:val="20"/>
          <w:szCs w:val="20"/>
          <w:lang w:eastAsia="ru-RU"/>
        </w:rPr>
        <w:t xml:space="preserve">где </w:t>
      </w:r>
      <w:proofErr w:type="spellStart"/>
      <w:r w:rsidRPr="0032443C">
        <w:rPr>
          <w:i/>
          <w:sz w:val="20"/>
          <w:szCs w:val="20"/>
          <w:lang w:eastAsia="ru-RU"/>
        </w:rPr>
        <w:t>n</w:t>
      </w:r>
      <w:r w:rsidRPr="0032443C">
        <w:rPr>
          <w:i/>
          <w:sz w:val="20"/>
          <w:szCs w:val="20"/>
          <w:vertAlign w:val="subscript"/>
          <w:lang w:eastAsia="ru-RU"/>
        </w:rPr>
        <w:t>i</w:t>
      </w:r>
      <w:proofErr w:type="spellEnd"/>
      <w:r w:rsidRPr="0032443C">
        <w:rPr>
          <w:sz w:val="20"/>
          <w:szCs w:val="20"/>
          <w:lang w:eastAsia="ru-RU"/>
        </w:rPr>
        <w:t xml:space="preserve"> – значение величины людских потерь при реализации </w:t>
      </w:r>
      <w:r w:rsidRPr="0032443C">
        <w:rPr>
          <w:i/>
          <w:sz w:val="20"/>
          <w:szCs w:val="20"/>
          <w:lang w:eastAsia="ru-RU"/>
        </w:rPr>
        <w:t>i</w:t>
      </w:r>
      <w:r w:rsidRPr="0032443C">
        <w:rPr>
          <w:sz w:val="20"/>
          <w:szCs w:val="20"/>
          <w:lang w:eastAsia="ru-RU"/>
        </w:rPr>
        <w:t xml:space="preserve">-го сценария аварийной ситуации из </w:t>
      </w:r>
      <w:r w:rsidRPr="0032443C">
        <w:rPr>
          <w:i/>
          <w:sz w:val="20"/>
          <w:szCs w:val="20"/>
          <w:lang w:eastAsia="ru-RU"/>
        </w:rPr>
        <w:t>k</w:t>
      </w:r>
      <w:r w:rsidRPr="0032443C">
        <w:rPr>
          <w:sz w:val="20"/>
          <w:szCs w:val="20"/>
          <w:lang w:eastAsia="ru-RU"/>
        </w:rPr>
        <w:t xml:space="preserve"> </w:t>
      </w:r>
      <w:r w:rsidRPr="0032443C">
        <w:rPr>
          <w:sz w:val="20"/>
          <w:szCs w:val="20"/>
          <w:lang w:eastAsia="ru-RU"/>
        </w:rPr>
        <w:lastRenderedPageBreak/>
        <w:t xml:space="preserve">возможных, который может осуществляться с вероятностью равной  </w:t>
      </w:r>
      <w:proofErr w:type="spellStart"/>
      <w:r w:rsidRPr="0032443C">
        <w:rPr>
          <w:i/>
          <w:sz w:val="20"/>
          <w:szCs w:val="20"/>
          <w:lang w:eastAsia="ru-RU"/>
        </w:rPr>
        <w:t>p</w:t>
      </w:r>
      <w:r w:rsidRPr="0032443C">
        <w:rPr>
          <w:i/>
          <w:sz w:val="20"/>
          <w:szCs w:val="20"/>
          <w:vertAlign w:val="subscript"/>
          <w:lang w:eastAsia="ru-RU"/>
        </w:rPr>
        <w:t>i</w:t>
      </w:r>
      <w:proofErr w:type="spellEnd"/>
      <w:r w:rsidRPr="0032443C">
        <w:rPr>
          <w:sz w:val="20"/>
          <w:szCs w:val="20"/>
          <w:lang w:eastAsia="ru-RU"/>
        </w:rPr>
        <w:t>.</w:t>
      </w:r>
    </w:p>
    <w:p w14:paraId="023F36D5" w14:textId="77777777" w:rsidR="001F04FB" w:rsidRPr="0032443C" w:rsidRDefault="001F04FB" w:rsidP="001F04FB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По аналогии с </w:t>
      </w:r>
      <w:r w:rsidRPr="0032443C">
        <w:rPr>
          <w:i/>
          <w:lang w:eastAsia="ru-RU"/>
        </w:rPr>
        <w:t>коллективным риском</w:t>
      </w:r>
      <w:r w:rsidRPr="0032443C">
        <w:rPr>
          <w:lang w:eastAsia="ru-RU"/>
        </w:rPr>
        <w:t xml:space="preserve"> определяется </w:t>
      </w:r>
      <w:r w:rsidRPr="0032443C">
        <w:rPr>
          <w:i/>
          <w:lang w:eastAsia="ru-RU"/>
        </w:rPr>
        <w:t>материальный риск</w:t>
      </w:r>
      <w:r w:rsidRPr="0032443C">
        <w:rPr>
          <w:lang w:eastAsia="ru-RU"/>
        </w:rPr>
        <w:t xml:space="preserve"> (математическое ожидание дискретной случайной величины материального ущерба </w:t>
      </w:r>
      <w:r w:rsidRPr="0032443C">
        <w:rPr>
          <w:i/>
          <w:lang w:eastAsia="ru-RU"/>
        </w:rPr>
        <w:t>G</w:t>
      </w:r>
      <w:r w:rsidRPr="0032443C">
        <w:rPr>
          <w:lang w:eastAsia="ru-RU"/>
        </w:rPr>
        <w:t>), который рассчитывается как:</w:t>
      </w:r>
    </w:p>
    <w:p w14:paraId="4E27494B" w14:textId="77777777" w:rsidR="001F04FB" w:rsidRPr="0032443C" w:rsidRDefault="001F04FB" w:rsidP="001F04FB">
      <w:pPr>
        <w:jc w:val="center"/>
      </w:pPr>
      <w:proofErr w:type="spellStart"/>
      <w:r w:rsidRPr="0032443C">
        <w:rPr>
          <w:i/>
        </w:rPr>
        <w:t>R</w:t>
      </w:r>
      <w:r w:rsidRPr="0032443C">
        <w:rPr>
          <w:vertAlign w:val="subscript"/>
        </w:rPr>
        <w:t>мат</w:t>
      </w:r>
      <w:proofErr w:type="spellEnd"/>
      <w:r w:rsidRPr="0032443C">
        <w:t xml:space="preserve"> = </w:t>
      </w:r>
      <w:r w:rsidRPr="0032443C">
        <w:rPr>
          <w:position w:val="-36"/>
        </w:rPr>
        <w:object w:dxaOrig="460" w:dyaOrig="780" w14:anchorId="709E4423">
          <v:shape id="_x0000_i1027" type="#_x0000_t75" style="width:12.75pt;height:39pt" o:ole="">
            <v:imagedata r:id="rId11" o:title=""/>
          </v:shape>
          <o:OLEObject Type="Embed" ProgID="Equation.3" ShapeID="_x0000_i1027" DrawAspect="Content" ObjectID="_1812806032" r:id="rId13"/>
        </w:object>
      </w:r>
      <w:proofErr w:type="spellStart"/>
      <w:r w:rsidRPr="0032443C">
        <w:rPr>
          <w:i/>
        </w:rPr>
        <w:t>g</w:t>
      </w:r>
      <w:r w:rsidRPr="0032443C">
        <w:rPr>
          <w:i/>
          <w:vertAlign w:val="subscript"/>
        </w:rPr>
        <w:t>i</w:t>
      </w:r>
      <w:proofErr w:type="spellEnd"/>
      <w:r w:rsidRPr="0032443C">
        <w:t>∙</w:t>
      </w:r>
      <w:r w:rsidRPr="0032443C">
        <w:rPr>
          <w:i/>
          <w:vertAlign w:val="subscript"/>
        </w:rPr>
        <w:t xml:space="preserve"> </w:t>
      </w:r>
      <w:proofErr w:type="spellStart"/>
      <w:proofErr w:type="gramStart"/>
      <w:r w:rsidRPr="0032443C">
        <w:rPr>
          <w:i/>
        </w:rPr>
        <w:t>p</w:t>
      </w:r>
      <w:r w:rsidRPr="0032443C">
        <w:rPr>
          <w:i/>
          <w:vertAlign w:val="subscript"/>
        </w:rPr>
        <w:t>i</w:t>
      </w:r>
      <w:proofErr w:type="spellEnd"/>
      <w:r w:rsidRPr="0032443C">
        <w:rPr>
          <w:i/>
          <w:vertAlign w:val="subscript"/>
        </w:rPr>
        <w:t xml:space="preserve"> </w:t>
      </w:r>
      <w:r w:rsidRPr="0032443C">
        <w:t>,</w:t>
      </w:r>
      <w:proofErr w:type="gramEnd"/>
    </w:p>
    <w:p w14:paraId="543399C4" w14:textId="77777777" w:rsidR="001F04FB" w:rsidRPr="0032443C" w:rsidRDefault="001F04FB" w:rsidP="001F04FB">
      <w:pPr>
        <w:tabs>
          <w:tab w:val="left" w:pos="0"/>
        </w:tabs>
        <w:rPr>
          <w:sz w:val="20"/>
          <w:szCs w:val="20"/>
          <w:lang w:eastAsia="ru-RU"/>
        </w:rPr>
      </w:pPr>
      <w:r w:rsidRPr="0032443C">
        <w:rPr>
          <w:sz w:val="20"/>
          <w:szCs w:val="20"/>
          <w:lang w:eastAsia="ru-RU"/>
        </w:rPr>
        <w:t>где</w:t>
      </w:r>
      <w:r w:rsidRPr="0032443C">
        <w:rPr>
          <w:i/>
          <w:sz w:val="20"/>
          <w:szCs w:val="20"/>
          <w:lang w:eastAsia="ru-RU"/>
        </w:rPr>
        <w:t xml:space="preserve"> </w:t>
      </w:r>
      <w:proofErr w:type="spellStart"/>
      <w:r w:rsidRPr="0032443C">
        <w:rPr>
          <w:i/>
          <w:sz w:val="20"/>
          <w:szCs w:val="20"/>
          <w:lang w:eastAsia="ru-RU"/>
        </w:rPr>
        <w:t>g</w:t>
      </w:r>
      <w:r w:rsidRPr="0032443C">
        <w:rPr>
          <w:i/>
          <w:sz w:val="20"/>
          <w:szCs w:val="20"/>
          <w:vertAlign w:val="subscript"/>
          <w:lang w:eastAsia="ru-RU"/>
        </w:rPr>
        <w:t>i</w:t>
      </w:r>
      <w:proofErr w:type="spellEnd"/>
      <w:r w:rsidRPr="0032443C">
        <w:rPr>
          <w:i/>
          <w:sz w:val="20"/>
          <w:szCs w:val="20"/>
          <w:vertAlign w:val="subscript"/>
          <w:lang w:eastAsia="ru-RU"/>
        </w:rPr>
        <w:t xml:space="preserve"> </w:t>
      </w:r>
      <w:r w:rsidRPr="0032443C">
        <w:rPr>
          <w:sz w:val="20"/>
          <w:szCs w:val="20"/>
          <w:lang w:eastAsia="ru-RU"/>
        </w:rPr>
        <w:t xml:space="preserve">– значение стоимостной оценки материального ущерба при реализации </w:t>
      </w:r>
      <w:r w:rsidRPr="0032443C">
        <w:rPr>
          <w:i/>
          <w:sz w:val="20"/>
          <w:szCs w:val="20"/>
          <w:lang w:eastAsia="ru-RU"/>
        </w:rPr>
        <w:t>i</w:t>
      </w:r>
      <w:r w:rsidRPr="0032443C">
        <w:rPr>
          <w:sz w:val="20"/>
          <w:szCs w:val="20"/>
          <w:lang w:eastAsia="ru-RU"/>
        </w:rPr>
        <w:t xml:space="preserve">-го сценария аварийной ситуации из </w:t>
      </w:r>
      <w:r w:rsidRPr="0032443C">
        <w:rPr>
          <w:i/>
          <w:sz w:val="20"/>
          <w:szCs w:val="20"/>
          <w:lang w:eastAsia="ru-RU"/>
        </w:rPr>
        <w:t>k</w:t>
      </w:r>
      <w:r w:rsidRPr="0032443C">
        <w:rPr>
          <w:sz w:val="20"/>
          <w:szCs w:val="20"/>
          <w:lang w:eastAsia="ru-RU"/>
        </w:rPr>
        <w:t xml:space="preserve"> возможных, который может осуществляться с вероятностью равной  </w:t>
      </w:r>
      <w:proofErr w:type="spellStart"/>
      <w:r w:rsidRPr="0032443C">
        <w:rPr>
          <w:i/>
          <w:sz w:val="20"/>
          <w:szCs w:val="20"/>
          <w:lang w:eastAsia="ru-RU"/>
        </w:rPr>
        <w:t>p</w:t>
      </w:r>
      <w:r w:rsidRPr="0032443C">
        <w:rPr>
          <w:i/>
          <w:sz w:val="20"/>
          <w:szCs w:val="20"/>
          <w:vertAlign w:val="subscript"/>
          <w:lang w:eastAsia="ru-RU"/>
        </w:rPr>
        <w:t>i</w:t>
      </w:r>
      <w:proofErr w:type="spellEnd"/>
      <w:r w:rsidRPr="0032443C">
        <w:rPr>
          <w:sz w:val="20"/>
          <w:szCs w:val="20"/>
          <w:lang w:eastAsia="ru-RU"/>
        </w:rPr>
        <w:t>.</w:t>
      </w:r>
    </w:p>
    <w:p w14:paraId="5A9EC4AD" w14:textId="77777777" w:rsidR="001F04FB" w:rsidRPr="0032443C" w:rsidRDefault="001F04FB" w:rsidP="001F04FB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Для любой случайной величины </w:t>
      </w:r>
      <w:r w:rsidRPr="0032443C">
        <w:rPr>
          <w:i/>
          <w:lang w:eastAsia="ru-RU"/>
        </w:rPr>
        <w:t>Y</w:t>
      </w:r>
      <w:r w:rsidRPr="0032443C">
        <w:rPr>
          <w:lang w:eastAsia="ru-RU"/>
        </w:rPr>
        <w:t xml:space="preserve"> (будь то дискретная случайная величина людских потерь </w:t>
      </w:r>
      <w:r w:rsidRPr="0032443C">
        <w:rPr>
          <w:i/>
          <w:lang w:eastAsia="ru-RU"/>
        </w:rPr>
        <w:t>N</w:t>
      </w:r>
      <w:r w:rsidRPr="0032443C">
        <w:rPr>
          <w:lang w:eastAsia="ru-RU"/>
        </w:rPr>
        <w:t xml:space="preserve"> или дискретная случайная величина материального ущерба </w:t>
      </w:r>
      <w:r w:rsidRPr="0032443C">
        <w:rPr>
          <w:i/>
          <w:lang w:eastAsia="ru-RU"/>
        </w:rPr>
        <w:t>G</w:t>
      </w:r>
      <w:r w:rsidRPr="0032443C">
        <w:rPr>
          <w:lang w:eastAsia="ru-RU"/>
        </w:rPr>
        <w:t>) универсальной характеристикой является е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 xml:space="preserve"> функция распределения </w:t>
      </w:r>
      <w:r w:rsidRPr="0032443C">
        <w:rPr>
          <w:i/>
          <w:lang w:eastAsia="ru-RU"/>
        </w:rPr>
        <w:t>F</w:t>
      </w:r>
      <w:r w:rsidRPr="0032443C">
        <w:rPr>
          <w:i/>
          <w:vertAlign w:val="subscript"/>
          <w:lang w:eastAsia="ru-RU"/>
        </w:rPr>
        <w:t>(y)</w:t>
      </w:r>
      <w:r w:rsidRPr="0032443C">
        <w:rPr>
          <w:lang w:eastAsia="ru-RU"/>
        </w:rPr>
        <w:t xml:space="preserve">, равная вероятности </w:t>
      </w:r>
      <w:r w:rsidRPr="0032443C">
        <w:rPr>
          <w:i/>
          <w:lang w:eastAsia="ru-RU"/>
        </w:rPr>
        <w:t>Р</w:t>
      </w:r>
      <w:r w:rsidRPr="0032443C">
        <w:rPr>
          <w:lang w:eastAsia="ru-RU"/>
        </w:rPr>
        <w:t xml:space="preserve"> того, что случайная величина </w:t>
      </w:r>
      <w:r w:rsidRPr="0032443C">
        <w:rPr>
          <w:i/>
          <w:lang w:eastAsia="ru-RU"/>
        </w:rPr>
        <w:t>Y</w:t>
      </w:r>
      <w:r w:rsidRPr="0032443C">
        <w:rPr>
          <w:lang w:eastAsia="ru-RU"/>
        </w:rPr>
        <w:t xml:space="preserve"> примет значение меньше </w:t>
      </w:r>
      <w:r w:rsidRPr="0032443C">
        <w:rPr>
          <w:i/>
          <w:lang w:eastAsia="ru-RU"/>
        </w:rPr>
        <w:t>у</w:t>
      </w:r>
      <w:r w:rsidRPr="0032443C">
        <w:rPr>
          <w:lang w:eastAsia="ru-RU"/>
        </w:rPr>
        <w:t>:</w:t>
      </w:r>
    </w:p>
    <w:p w14:paraId="17EBFDD6" w14:textId="77777777" w:rsidR="001F04FB" w:rsidRPr="0032443C" w:rsidRDefault="001F04FB" w:rsidP="001F04FB">
      <w:pPr>
        <w:spacing w:line="276" w:lineRule="auto"/>
        <w:jc w:val="center"/>
      </w:pPr>
      <w:r w:rsidRPr="0032443C">
        <w:rPr>
          <w:i/>
        </w:rPr>
        <w:t>F</w:t>
      </w:r>
      <w:r w:rsidRPr="0032443C">
        <w:t>(</w:t>
      </w:r>
      <w:r w:rsidRPr="0032443C">
        <w:rPr>
          <w:i/>
        </w:rPr>
        <w:t>y</w:t>
      </w:r>
      <w:r w:rsidRPr="0032443C">
        <w:t xml:space="preserve">) = </w:t>
      </w:r>
      <w:r w:rsidRPr="0032443C">
        <w:rPr>
          <w:i/>
        </w:rPr>
        <w:t>Р</w:t>
      </w:r>
      <w:r w:rsidRPr="0032443C">
        <w:t>(</w:t>
      </w:r>
      <w:r w:rsidRPr="0032443C">
        <w:rPr>
          <w:i/>
        </w:rPr>
        <w:t>Y</w:t>
      </w:r>
      <w:r w:rsidRPr="0032443C">
        <w:t xml:space="preserve"> &lt; </w:t>
      </w:r>
      <w:r w:rsidRPr="0032443C">
        <w:rPr>
          <w:i/>
        </w:rPr>
        <w:t>у</w:t>
      </w:r>
      <w:r w:rsidRPr="0032443C">
        <w:t>).</w:t>
      </w:r>
    </w:p>
    <w:p w14:paraId="5375BE2D" w14:textId="77777777" w:rsidR="001F04FB" w:rsidRPr="0032443C" w:rsidRDefault="001F04FB" w:rsidP="001F04FB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В практике расчета показателей риска обычно используют дополнительную функцию распределения случайной величины, равную вероятности </w:t>
      </w:r>
      <w:r w:rsidRPr="0032443C">
        <w:rPr>
          <w:i/>
          <w:lang w:eastAsia="ru-RU"/>
        </w:rPr>
        <w:t xml:space="preserve">Р </w:t>
      </w:r>
      <w:r w:rsidRPr="0032443C">
        <w:rPr>
          <w:lang w:eastAsia="ru-RU"/>
        </w:rPr>
        <w:t xml:space="preserve">того, что случайная величина </w:t>
      </w:r>
      <w:r w:rsidRPr="0032443C">
        <w:rPr>
          <w:i/>
          <w:lang w:eastAsia="ru-RU"/>
        </w:rPr>
        <w:t>Y</w:t>
      </w:r>
      <w:r w:rsidRPr="0032443C">
        <w:rPr>
          <w:lang w:eastAsia="ru-RU"/>
        </w:rPr>
        <w:t xml:space="preserve"> примет значение не меньше </w:t>
      </w:r>
      <w:r w:rsidRPr="0032443C">
        <w:rPr>
          <w:i/>
          <w:lang w:eastAsia="ru-RU"/>
        </w:rPr>
        <w:t>у</w:t>
      </w:r>
      <w:r w:rsidRPr="0032443C">
        <w:rPr>
          <w:lang w:eastAsia="ru-RU"/>
        </w:rPr>
        <w:t>:</w:t>
      </w:r>
    </w:p>
    <w:p w14:paraId="670DB078" w14:textId="77777777" w:rsidR="001F04FB" w:rsidRPr="0032443C" w:rsidRDefault="001F04FB" w:rsidP="001F04FB">
      <w:pPr>
        <w:jc w:val="center"/>
      </w:pPr>
      <w:r w:rsidRPr="0032443C">
        <w:rPr>
          <w:position w:val="-4"/>
        </w:rPr>
        <w:object w:dxaOrig="279" w:dyaOrig="320" w14:anchorId="02A8EF53">
          <v:shape id="_x0000_i1028" type="#_x0000_t75" style="width:14.25pt;height:15.75pt" o:ole="">
            <v:imagedata r:id="rId14" o:title=""/>
          </v:shape>
          <o:OLEObject Type="Embed" ProgID="Equation.3" ShapeID="_x0000_i1028" DrawAspect="Content" ObjectID="_1812806033" r:id="rId15"/>
        </w:object>
      </w:r>
      <w:r w:rsidRPr="0032443C">
        <w:t>(</w:t>
      </w:r>
      <w:r w:rsidRPr="0032443C">
        <w:rPr>
          <w:i/>
        </w:rPr>
        <w:t>у</w:t>
      </w:r>
      <w:r w:rsidRPr="0032443C">
        <w:t xml:space="preserve">) = 1 – </w:t>
      </w:r>
      <w:proofErr w:type="gramStart"/>
      <w:r w:rsidRPr="0032443C">
        <w:rPr>
          <w:i/>
        </w:rPr>
        <w:t>Р</w:t>
      </w:r>
      <w:r w:rsidRPr="0032443C">
        <w:t>(</w:t>
      </w:r>
      <w:proofErr w:type="gramEnd"/>
      <w:r w:rsidRPr="0032443C">
        <w:rPr>
          <w:i/>
        </w:rPr>
        <w:t>Y</w:t>
      </w:r>
      <w:r w:rsidRPr="0032443C">
        <w:t xml:space="preserve"> </w:t>
      </w:r>
      <w:proofErr w:type="gramStart"/>
      <w:r w:rsidRPr="0032443C">
        <w:t xml:space="preserve">&lt; </w:t>
      </w:r>
      <w:r w:rsidRPr="0032443C">
        <w:rPr>
          <w:i/>
        </w:rPr>
        <w:t>у</w:t>
      </w:r>
      <w:proofErr w:type="gramEnd"/>
      <w:r w:rsidRPr="0032443C">
        <w:t xml:space="preserve">) = </w:t>
      </w:r>
      <w:proofErr w:type="gramStart"/>
      <w:r w:rsidRPr="0032443C">
        <w:rPr>
          <w:i/>
        </w:rPr>
        <w:t>Р</w:t>
      </w:r>
      <w:r w:rsidRPr="0032443C">
        <w:t>(</w:t>
      </w:r>
      <w:proofErr w:type="gramEnd"/>
      <w:r w:rsidRPr="0032443C">
        <w:rPr>
          <w:i/>
        </w:rPr>
        <w:t>Y</w:t>
      </w:r>
      <w:r w:rsidRPr="0032443C">
        <w:t xml:space="preserve"> ≥ </w:t>
      </w:r>
      <w:r w:rsidRPr="0032443C">
        <w:rPr>
          <w:i/>
        </w:rPr>
        <w:t>у</w:t>
      </w:r>
      <w:r w:rsidRPr="0032443C">
        <w:t>),</w:t>
      </w:r>
    </w:p>
    <w:p w14:paraId="1337C98F" w14:textId="77777777" w:rsidR="001F04FB" w:rsidRPr="0032443C" w:rsidRDefault="001F04FB" w:rsidP="001F04FB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которая может быть выражена через значения </w:t>
      </w:r>
      <w:proofErr w:type="spellStart"/>
      <w:r w:rsidRPr="0032443C">
        <w:rPr>
          <w:lang w:eastAsia="ru-RU"/>
        </w:rPr>
        <w:t>p</w:t>
      </w:r>
      <w:r w:rsidRPr="0032443C">
        <w:rPr>
          <w:vertAlign w:val="subscript"/>
          <w:lang w:eastAsia="ru-RU"/>
        </w:rPr>
        <w:t>i</w:t>
      </w:r>
      <w:proofErr w:type="spellEnd"/>
      <w:r w:rsidRPr="0032443C">
        <w:rPr>
          <w:lang w:eastAsia="ru-RU"/>
        </w:rPr>
        <w:t xml:space="preserve"> и </w:t>
      </w:r>
      <w:proofErr w:type="spellStart"/>
      <w:r w:rsidRPr="0032443C">
        <w:rPr>
          <w:lang w:eastAsia="ru-RU"/>
        </w:rPr>
        <w:t>у</w:t>
      </w:r>
      <w:r w:rsidRPr="0032443C">
        <w:rPr>
          <w:vertAlign w:val="subscript"/>
          <w:lang w:eastAsia="ru-RU"/>
        </w:rPr>
        <w:t>i</w:t>
      </w:r>
      <w:proofErr w:type="spellEnd"/>
      <w:r w:rsidRPr="0032443C">
        <w:rPr>
          <w:lang w:eastAsia="ru-RU"/>
        </w:rPr>
        <w:t xml:space="preserve"> следующим образом:</w:t>
      </w:r>
    </w:p>
    <w:p w14:paraId="5E3C1DE2" w14:textId="77777777" w:rsidR="001F04FB" w:rsidRPr="0032443C" w:rsidRDefault="001F04FB" w:rsidP="001F04FB">
      <w:pPr>
        <w:ind w:firstLine="0"/>
        <w:jc w:val="center"/>
      </w:pPr>
      <w:r w:rsidRPr="0032443C">
        <w:rPr>
          <w:noProof/>
          <w:lang w:eastAsia="ru-RU"/>
        </w:rPr>
        <w:drawing>
          <wp:inline distT="0" distB="0" distL="0" distR="0" wp14:anchorId="25F1F954" wp14:editId="4EF6CB82">
            <wp:extent cx="2232660" cy="1786255"/>
            <wp:effectExtent l="19050" t="0" r="0" b="0"/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43C">
        <w:t>,</w:t>
      </w:r>
    </w:p>
    <w:p w14:paraId="43534403" w14:textId="77777777" w:rsidR="001F04FB" w:rsidRPr="0032443C" w:rsidRDefault="001F04FB" w:rsidP="001F04FB">
      <w:r w:rsidRPr="0032443C">
        <w:rPr>
          <w:sz w:val="20"/>
          <w:szCs w:val="20"/>
        </w:rPr>
        <w:t xml:space="preserve">где   </w:t>
      </w:r>
      <w:proofErr w:type="spellStart"/>
      <w:r w:rsidRPr="0032443C">
        <w:rPr>
          <w:i/>
          <w:sz w:val="20"/>
          <w:szCs w:val="20"/>
        </w:rPr>
        <w:t>p</w:t>
      </w:r>
      <w:r w:rsidRPr="0032443C">
        <w:rPr>
          <w:i/>
          <w:sz w:val="20"/>
          <w:szCs w:val="20"/>
          <w:vertAlign w:val="subscript"/>
        </w:rPr>
        <w:t>о</w:t>
      </w:r>
      <w:proofErr w:type="spellEnd"/>
      <w:r w:rsidRPr="0032443C">
        <w:rPr>
          <w:sz w:val="20"/>
          <w:szCs w:val="20"/>
        </w:rPr>
        <w:t xml:space="preserve"> = 1 – </w:t>
      </w:r>
      <w:r w:rsidRPr="0032443C">
        <w:rPr>
          <w:i/>
          <w:sz w:val="20"/>
          <w:szCs w:val="20"/>
          <w:vertAlign w:val="subscript"/>
        </w:rPr>
        <w:t xml:space="preserve"> </w:t>
      </w:r>
      <w:r w:rsidRPr="0032443C">
        <w:rPr>
          <w:position w:val="-36"/>
          <w:sz w:val="20"/>
          <w:szCs w:val="20"/>
        </w:rPr>
        <w:object w:dxaOrig="460" w:dyaOrig="780" w14:anchorId="6CEA0959">
          <v:shape id="_x0000_i1029" type="#_x0000_t75" style="width:12.75pt;height:39pt" o:ole="">
            <v:imagedata r:id="rId11" o:title=""/>
          </v:shape>
          <o:OLEObject Type="Embed" ProgID="Equation.3" ShapeID="_x0000_i1029" DrawAspect="Content" ObjectID="_1812806034" r:id="rId17"/>
        </w:object>
      </w:r>
      <w:r w:rsidRPr="0032443C">
        <w:rPr>
          <w:i/>
          <w:sz w:val="20"/>
          <w:szCs w:val="20"/>
          <w:vertAlign w:val="subscript"/>
        </w:rPr>
        <w:t xml:space="preserve"> </w:t>
      </w:r>
      <w:proofErr w:type="spellStart"/>
      <w:r w:rsidRPr="0032443C">
        <w:rPr>
          <w:i/>
          <w:sz w:val="20"/>
          <w:szCs w:val="20"/>
        </w:rPr>
        <w:t>p</w:t>
      </w:r>
      <w:r w:rsidRPr="0032443C">
        <w:rPr>
          <w:i/>
          <w:sz w:val="20"/>
          <w:szCs w:val="20"/>
          <w:vertAlign w:val="subscript"/>
        </w:rPr>
        <w:t>i</w:t>
      </w:r>
      <w:proofErr w:type="spellEnd"/>
      <w:r w:rsidRPr="0032443C">
        <w:rPr>
          <w:i/>
          <w:sz w:val="20"/>
          <w:szCs w:val="20"/>
          <w:vertAlign w:val="subscript"/>
        </w:rPr>
        <w:t xml:space="preserve"> </w:t>
      </w:r>
      <w:r w:rsidRPr="0032443C">
        <w:rPr>
          <w:sz w:val="20"/>
          <w:szCs w:val="20"/>
        </w:rPr>
        <w:t xml:space="preserve">  есть вероятность безаварийной эксплуатации</w:t>
      </w:r>
      <w:r w:rsidRPr="0032443C">
        <w:t>.</w:t>
      </w:r>
    </w:p>
    <w:p w14:paraId="6C6509EB" w14:textId="77777777" w:rsidR="001F04FB" w:rsidRPr="0032443C" w:rsidRDefault="001F04FB" w:rsidP="001F04FB">
      <w:pPr>
        <w:rPr>
          <w:lang w:eastAsia="ru-RU"/>
        </w:rPr>
      </w:pPr>
      <w:r w:rsidRPr="0032443C">
        <w:rPr>
          <w:lang w:eastAsia="ru-RU"/>
        </w:rPr>
        <w:t xml:space="preserve">Зависимость между вероятностью реализации </w:t>
      </w:r>
      <w:r w:rsidRPr="0032443C">
        <w:rPr>
          <w:i/>
          <w:lang w:eastAsia="ru-RU"/>
        </w:rPr>
        <w:object w:dxaOrig="279" w:dyaOrig="320" w14:anchorId="69759457">
          <v:shape id="_x0000_i1030" type="#_x0000_t75" style="width:14.25pt;height:15.75pt" o:ole="">
            <v:imagedata r:id="rId14" o:title=""/>
          </v:shape>
          <o:OLEObject Type="Embed" ProgID="Equation.3" ShapeID="_x0000_i1030" DrawAspect="Content" ObjectID="_1812806035" r:id="rId18"/>
        </w:object>
      </w:r>
      <w:r w:rsidRPr="0032443C">
        <w:rPr>
          <w:i/>
          <w:lang w:eastAsia="ru-RU"/>
        </w:rPr>
        <w:t>(у)</w:t>
      </w:r>
      <w:r w:rsidRPr="0032443C">
        <w:rPr>
          <w:lang w:eastAsia="ru-RU"/>
        </w:rPr>
        <w:t xml:space="preserve"> и величиной значения случайной величины </w:t>
      </w:r>
      <w:r w:rsidRPr="0032443C">
        <w:rPr>
          <w:i/>
          <w:lang w:eastAsia="ru-RU"/>
        </w:rPr>
        <w:t>Y</w:t>
      </w:r>
      <w:r w:rsidRPr="0032443C">
        <w:rPr>
          <w:lang w:eastAsia="ru-RU"/>
        </w:rPr>
        <w:t xml:space="preserve"> строится в виде </w:t>
      </w:r>
      <w:r w:rsidRPr="0032443C">
        <w:rPr>
          <w:i/>
          <w:lang w:eastAsia="ru-RU"/>
        </w:rPr>
        <w:t>F/Y</w:t>
      </w:r>
      <w:r w:rsidRPr="0032443C">
        <w:rPr>
          <w:lang w:eastAsia="ru-RU"/>
        </w:rPr>
        <w:t xml:space="preserve">-диаграммы. Как показатели риска </w:t>
      </w:r>
      <w:r w:rsidRPr="0032443C">
        <w:rPr>
          <w:i/>
          <w:lang w:eastAsia="ru-RU"/>
        </w:rPr>
        <w:t>F/N</w:t>
      </w:r>
      <w:r w:rsidRPr="0032443C">
        <w:rPr>
          <w:lang w:eastAsia="ru-RU"/>
        </w:rPr>
        <w:t xml:space="preserve">- и </w:t>
      </w:r>
      <w:r w:rsidRPr="0032443C">
        <w:rPr>
          <w:i/>
          <w:lang w:eastAsia="ru-RU"/>
        </w:rPr>
        <w:t>F/G</w:t>
      </w:r>
      <w:r w:rsidRPr="0032443C">
        <w:rPr>
          <w:lang w:eastAsia="ru-RU"/>
        </w:rPr>
        <w:t>-  диаграммы называются кривыми социального или экономического риска, соответственно.</w:t>
      </w:r>
    </w:p>
    <w:p w14:paraId="7B3A6C9C" w14:textId="77777777" w:rsidR="00B6498C" w:rsidRPr="0032443C" w:rsidRDefault="00B6498C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2" w:name="_Toc372563782"/>
      <w:r w:rsidRPr="0032443C">
        <w:rPr>
          <w:rFonts w:ascii="Times New Roman" w:hAnsi="Times New Roman" w:cs="Times New Roman"/>
          <w:i w:val="0"/>
          <w:sz w:val="30"/>
          <w:szCs w:val="30"/>
        </w:rPr>
        <w:t>Определение коллективного и индивидуального риска</w:t>
      </w:r>
      <w:bookmarkEnd w:id="22"/>
    </w:p>
    <w:p w14:paraId="0B65A0C6" w14:textId="77777777" w:rsidR="00F36CF5" w:rsidRPr="0032443C" w:rsidRDefault="00F36CF5" w:rsidP="00F36CF5">
      <w:pPr>
        <w:pStyle w:val="HTML"/>
        <w:suppressAutoHyphens/>
        <w:spacing w:line="276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32443C">
        <w:rPr>
          <w:rFonts w:ascii="Times New Roman" w:hAnsi="Times New Roman" w:cs="Times New Roman"/>
          <w:sz w:val="24"/>
          <w:szCs w:val="24"/>
        </w:rPr>
        <w:t xml:space="preserve">Коллективный риск  - ожидаемое количество погибших людей (персонала и населения) в результате возможных аварий (чрезвычайных ситуаций) за определенное время (год), чел./год. рассчитывается как:     </w:t>
      </w:r>
    </w:p>
    <w:p w14:paraId="54D58865" w14:textId="77777777" w:rsidR="00F36CF5" w:rsidRPr="0032443C" w:rsidRDefault="00F36CF5" w:rsidP="00331F71">
      <w:pPr>
        <w:pStyle w:val="HTML"/>
        <w:suppressAutoHyphens/>
        <w:spacing w:line="276" w:lineRule="auto"/>
        <w:ind w:firstLine="539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proofErr w:type="spellStart"/>
      <w:r w:rsidRPr="0032443C"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2443C">
        <w:rPr>
          <w:rFonts w:ascii="Times New Roman" w:hAnsi="Times New Roman" w:cs="Times New Roman"/>
          <w:sz w:val="24"/>
          <w:szCs w:val="24"/>
        </w:rPr>
        <w:t>К</w:t>
      </w:r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пог</w:t>
      </w:r>
      <w:proofErr w:type="spellEnd"/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Pr="0032443C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32443C">
        <w:rPr>
          <w:rFonts w:ascii="Times New Roman" w:hAnsi="Times New Roman" w:cs="Times New Roman"/>
          <w:sz w:val="24"/>
          <w:szCs w:val="24"/>
        </w:rPr>
        <w:t>К</w:t>
      </w:r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постр</w:t>
      </w:r>
      <w:proofErr w:type="spellEnd"/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)</w:t>
      </w:r>
    </w:p>
    <w:p w14:paraId="1EDE7AF0" w14:textId="77777777" w:rsidR="00F36CF5" w:rsidRPr="0032443C" w:rsidRDefault="00F36CF5" w:rsidP="00F36CF5">
      <w:pPr>
        <w:pStyle w:val="HTML"/>
        <w:suppressAutoHyphens/>
        <w:spacing w:line="276" w:lineRule="auto"/>
        <w:ind w:firstLine="540"/>
        <w:rPr>
          <w:rFonts w:ascii="Times New Roman" w:hAnsi="Times New Roman" w:cs="Times New Roman"/>
          <w:bCs/>
        </w:rPr>
      </w:pPr>
      <w:r w:rsidRPr="0032443C">
        <w:rPr>
          <w:rFonts w:ascii="Times New Roman" w:hAnsi="Times New Roman" w:cs="Times New Roman"/>
          <w:bCs/>
        </w:rPr>
        <w:t>Где:</w:t>
      </w:r>
    </w:p>
    <w:p w14:paraId="581F0069" w14:textId="77777777" w:rsidR="00F36CF5" w:rsidRPr="0032443C" w:rsidRDefault="00F36CF5" w:rsidP="00F36CF5">
      <w:pPr>
        <w:pStyle w:val="HTML"/>
        <w:suppressAutoHyphens/>
        <w:spacing w:line="276" w:lineRule="auto"/>
        <w:ind w:firstLine="540"/>
        <w:rPr>
          <w:rFonts w:ascii="Times New Roman" w:hAnsi="Times New Roman" w:cs="Times New Roman"/>
          <w:bCs/>
        </w:rPr>
      </w:pPr>
      <w:proofErr w:type="spellStart"/>
      <w:r w:rsidRPr="0032443C">
        <w:rPr>
          <w:rFonts w:ascii="Times New Roman" w:hAnsi="Times New Roman" w:cs="Times New Roman"/>
        </w:rPr>
        <w:t>К</w:t>
      </w:r>
      <w:r w:rsidRPr="0032443C">
        <w:rPr>
          <w:rFonts w:ascii="Times New Roman" w:hAnsi="Times New Roman" w:cs="Times New Roman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vertAlign w:val="subscript"/>
        </w:rPr>
        <w:t>пог</w:t>
      </w:r>
      <w:proofErr w:type="spellEnd"/>
      <w:r w:rsidRPr="0032443C">
        <w:rPr>
          <w:rFonts w:ascii="Times New Roman" w:hAnsi="Times New Roman" w:cs="Times New Roman"/>
          <w:vertAlign w:val="subscript"/>
        </w:rPr>
        <w:t>)</w:t>
      </w:r>
      <w:r w:rsidRPr="0032443C">
        <w:rPr>
          <w:rFonts w:ascii="Times New Roman" w:hAnsi="Times New Roman" w:cs="Times New Roman"/>
        </w:rPr>
        <w:t xml:space="preserve"> </w:t>
      </w:r>
      <w:r w:rsidRPr="0032443C">
        <w:rPr>
          <w:rFonts w:ascii="Times New Roman" w:hAnsi="Times New Roman" w:cs="Times New Roman"/>
          <w:bCs/>
        </w:rPr>
        <w:t>– коллективный риск гибели среди персонала и населения;</w:t>
      </w:r>
    </w:p>
    <w:p w14:paraId="385F90F7" w14:textId="77777777" w:rsidR="00F36CF5" w:rsidRPr="0032443C" w:rsidRDefault="00F36CF5" w:rsidP="00F36CF5">
      <w:pPr>
        <w:pStyle w:val="HTML"/>
        <w:suppressAutoHyphens/>
        <w:spacing w:line="276" w:lineRule="auto"/>
        <w:ind w:firstLine="540"/>
        <w:rPr>
          <w:rFonts w:ascii="Times New Roman" w:hAnsi="Times New Roman" w:cs="Times New Roman"/>
          <w:bCs/>
        </w:rPr>
      </w:pPr>
      <w:proofErr w:type="spellStart"/>
      <w:r w:rsidRPr="0032443C">
        <w:rPr>
          <w:rFonts w:ascii="Times New Roman" w:hAnsi="Times New Roman" w:cs="Times New Roman"/>
        </w:rPr>
        <w:t>К</w:t>
      </w:r>
      <w:r w:rsidRPr="0032443C">
        <w:rPr>
          <w:rFonts w:ascii="Times New Roman" w:hAnsi="Times New Roman" w:cs="Times New Roman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vertAlign w:val="subscript"/>
        </w:rPr>
        <w:t>постр</w:t>
      </w:r>
      <w:proofErr w:type="spellEnd"/>
      <w:r w:rsidRPr="0032443C">
        <w:rPr>
          <w:rFonts w:ascii="Times New Roman" w:hAnsi="Times New Roman" w:cs="Times New Roman"/>
          <w:vertAlign w:val="subscript"/>
        </w:rPr>
        <w:t>)</w:t>
      </w:r>
      <w:r w:rsidRPr="0032443C">
        <w:rPr>
          <w:rFonts w:ascii="Times New Roman" w:hAnsi="Times New Roman" w:cs="Times New Roman"/>
        </w:rPr>
        <w:t xml:space="preserve"> </w:t>
      </w:r>
      <w:r w:rsidRPr="0032443C">
        <w:rPr>
          <w:rFonts w:ascii="Times New Roman" w:hAnsi="Times New Roman" w:cs="Times New Roman"/>
          <w:bCs/>
        </w:rPr>
        <w:t xml:space="preserve">– коллективный риск </w:t>
      </w:r>
      <w:proofErr w:type="spellStart"/>
      <w:r w:rsidRPr="0032443C">
        <w:rPr>
          <w:rFonts w:ascii="Times New Roman" w:hAnsi="Times New Roman" w:cs="Times New Roman"/>
          <w:bCs/>
        </w:rPr>
        <w:t>травмироавния</w:t>
      </w:r>
      <w:proofErr w:type="spellEnd"/>
      <w:r w:rsidRPr="0032443C">
        <w:rPr>
          <w:rFonts w:ascii="Times New Roman" w:hAnsi="Times New Roman" w:cs="Times New Roman"/>
          <w:bCs/>
        </w:rPr>
        <w:t xml:space="preserve"> среди персонала и населения;</w:t>
      </w:r>
    </w:p>
    <w:p w14:paraId="45491EE2" w14:textId="77777777" w:rsidR="00F36CF5" w:rsidRPr="0032443C" w:rsidRDefault="00F36CF5" w:rsidP="00F36CF5">
      <w:pPr>
        <w:pStyle w:val="HTML"/>
        <w:suppressAutoHyphens/>
        <w:spacing w:line="276" w:lineRule="auto"/>
        <w:ind w:firstLine="540"/>
        <w:rPr>
          <w:rFonts w:ascii="Times New Roman" w:hAnsi="Times New Roman" w:cs="Times New Roman"/>
        </w:rPr>
      </w:pPr>
      <w:proofErr w:type="spellStart"/>
      <w:r w:rsidRPr="0032443C">
        <w:rPr>
          <w:rFonts w:ascii="Times New Roman" w:hAnsi="Times New Roman" w:cs="Times New Roman"/>
        </w:rPr>
        <w:t>К</w:t>
      </w:r>
      <w:r w:rsidRPr="0032443C">
        <w:rPr>
          <w:rFonts w:ascii="Times New Roman" w:hAnsi="Times New Roman" w:cs="Times New Roman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vertAlign w:val="subscript"/>
        </w:rPr>
        <w:t>пог</w:t>
      </w:r>
      <w:proofErr w:type="spellEnd"/>
      <w:r w:rsidRPr="0032443C">
        <w:rPr>
          <w:rFonts w:ascii="Times New Roman" w:hAnsi="Times New Roman" w:cs="Times New Roman"/>
          <w:vertAlign w:val="subscript"/>
        </w:rPr>
        <w:t xml:space="preserve">) </w:t>
      </w:r>
      <w:r w:rsidRPr="0032443C">
        <w:rPr>
          <w:rFonts w:ascii="Times New Roman" w:hAnsi="Times New Roman" w:cs="Times New Roman"/>
          <w:bCs/>
        </w:rPr>
        <w:t xml:space="preserve">= </w:t>
      </w:r>
      <w:proofErr w:type="spellStart"/>
      <w:r w:rsidRPr="0032443C">
        <w:rPr>
          <w:rFonts w:ascii="Times New Roman" w:hAnsi="Times New Roman" w:cs="Times New Roman"/>
        </w:rPr>
        <w:t>К</w:t>
      </w:r>
      <w:r w:rsidRPr="0032443C">
        <w:rPr>
          <w:rFonts w:ascii="Times New Roman" w:hAnsi="Times New Roman" w:cs="Times New Roman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vertAlign w:val="subscript"/>
        </w:rPr>
        <w:t>пог</w:t>
      </w:r>
      <w:proofErr w:type="spellEnd"/>
      <w:r w:rsidRPr="0032443C">
        <w:rPr>
          <w:rFonts w:ascii="Times New Roman" w:hAnsi="Times New Roman" w:cs="Times New Roman"/>
          <w:vertAlign w:val="subscript"/>
        </w:rPr>
        <w:t>)</w:t>
      </w:r>
      <w:r w:rsidRPr="0032443C">
        <w:rPr>
          <w:rFonts w:ascii="Times New Roman" w:hAnsi="Times New Roman" w:cs="Times New Roman"/>
        </w:rPr>
        <w:t xml:space="preserve"> персонал + </w:t>
      </w:r>
      <w:proofErr w:type="spellStart"/>
      <w:r w:rsidRPr="0032443C">
        <w:rPr>
          <w:rFonts w:ascii="Times New Roman" w:hAnsi="Times New Roman" w:cs="Times New Roman"/>
        </w:rPr>
        <w:t>К</w:t>
      </w:r>
      <w:r w:rsidRPr="0032443C">
        <w:rPr>
          <w:rFonts w:ascii="Times New Roman" w:hAnsi="Times New Roman" w:cs="Times New Roman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vertAlign w:val="subscript"/>
        </w:rPr>
        <w:t>пог</w:t>
      </w:r>
      <w:proofErr w:type="spellEnd"/>
      <w:r w:rsidRPr="0032443C">
        <w:rPr>
          <w:rFonts w:ascii="Times New Roman" w:hAnsi="Times New Roman" w:cs="Times New Roman"/>
          <w:vertAlign w:val="subscript"/>
        </w:rPr>
        <w:t xml:space="preserve">) </w:t>
      </w:r>
      <w:r w:rsidRPr="0032443C">
        <w:rPr>
          <w:rFonts w:ascii="Times New Roman" w:hAnsi="Times New Roman" w:cs="Times New Roman"/>
        </w:rPr>
        <w:t>население;</w:t>
      </w:r>
    </w:p>
    <w:p w14:paraId="2132A510" w14:textId="77777777" w:rsidR="00F36CF5" w:rsidRPr="0032443C" w:rsidRDefault="00F36CF5" w:rsidP="00F36CF5">
      <w:pPr>
        <w:pStyle w:val="HTML"/>
        <w:suppressAutoHyphens/>
        <w:spacing w:line="276" w:lineRule="auto"/>
        <w:ind w:firstLine="540"/>
        <w:rPr>
          <w:rFonts w:ascii="Times New Roman" w:hAnsi="Times New Roman" w:cs="Times New Roman"/>
        </w:rPr>
      </w:pPr>
      <w:proofErr w:type="spellStart"/>
      <w:r w:rsidRPr="0032443C">
        <w:rPr>
          <w:rFonts w:ascii="Times New Roman" w:hAnsi="Times New Roman" w:cs="Times New Roman"/>
        </w:rPr>
        <w:t>К</w:t>
      </w:r>
      <w:r w:rsidRPr="0032443C">
        <w:rPr>
          <w:rFonts w:ascii="Times New Roman" w:hAnsi="Times New Roman" w:cs="Times New Roman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vertAlign w:val="subscript"/>
        </w:rPr>
        <w:t>постр</w:t>
      </w:r>
      <w:proofErr w:type="spellEnd"/>
      <w:r w:rsidRPr="0032443C">
        <w:rPr>
          <w:rFonts w:ascii="Times New Roman" w:hAnsi="Times New Roman" w:cs="Times New Roman"/>
          <w:vertAlign w:val="subscript"/>
        </w:rPr>
        <w:t xml:space="preserve"> )</w:t>
      </w:r>
      <w:r w:rsidRPr="0032443C">
        <w:rPr>
          <w:rFonts w:ascii="Times New Roman" w:hAnsi="Times New Roman" w:cs="Times New Roman"/>
          <w:bCs/>
        </w:rPr>
        <w:t xml:space="preserve">= </w:t>
      </w:r>
      <w:proofErr w:type="spellStart"/>
      <w:r w:rsidRPr="0032443C">
        <w:rPr>
          <w:rFonts w:ascii="Times New Roman" w:hAnsi="Times New Roman" w:cs="Times New Roman"/>
        </w:rPr>
        <w:t>К</w:t>
      </w:r>
      <w:r w:rsidRPr="0032443C">
        <w:rPr>
          <w:rFonts w:ascii="Times New Roman" w:hAnsi="Times New Roman" w:cs="Times New Roman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vertAlign w:val="subscript"/>
        </w:rPr>
        <w:t>постр</w:t>
      </w:r>
      <w:proofErr w:type="spellEnd"/>
      <w:r w:rsidRPr="0032443C">
        <w:rPr>
          <w:rFonts w:ascii="Times New Roman" w:hAnsi="Times New Roman" w:cs="Times New Roman"/>
          <w:vertAlign w:val="subscript"/>
        </w:rPr>
        <w:t>)</w:t>
      </w:r>
      <w:r w:rsidRPr="0032443C">
        <w:rPr>
          <w:rFonts w:ascii="Times New Roman" w:hAnsi="Times New Roman" w:cs="Times New Roman"/>
        </w:rPr>
        <w:t xml:space="preserve"> персонал + </w:t>
      </w:r>
      <w:proofErr w:type="spellStart"/>
      <w:r w:rsidRPr="0032443C">
        <w:rPr>
          <w:rFonts w:ascii="Times New Roman" w:hAnsi="Times New Roman" w:cs="Times New Roman"/>
        </w:rPr>
        <w:t>К</w:t>
      </w:r>
      <w:r w:rsidRPr="0032443C">
        <w:rPr>
          <w:rFonts w:ascii="Times New Roman" w:hAnsi="Times New Roman" w:cs="Times New Roman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vertAlign w:val="subscript"/>
        </w:rPr>
        <w:t>постр</w:t>
      </w:r>
      <w:proofErr w:type="spellEnd"/>
      <w:r w:rsidRPr="0032443C">
        <w:rPr>
          <w:rFonts w:ascii="Times New Roman" w:hAnsi="Times New Roman" w:cs="Times New Roman"/>
          <w:vertAlign w:val="subscript"/>
        </w:rPr>
        <w:t xml:space="preserve">) </w:t>
      </w:r>
      <w:r w:rsidRPr="0032443C">
        <w:rPr>
          <w:rFonts w:ascii="Times New Roman" w:hAnsi="Times New Roman" w:cs="Times New Roman"/>
        </w:rPr>
        <w:t>население.</w:t>
      </w:r>
    </w:p>
    <w:p w14:paraId="2EF30BF0" w14:textId="77777777" w:rsidR="00F36CF5" w:rsidRPr="0032443C" w:rsidRDefault="00F36CF5" w:rsidP="00331F71">
      <w:pPr>
        <w:rPr>
          <w:lang w:eastAsia="ru-RU"/>
        </w:rPr>
      </w:pPr>
      <w:r w:rsidRPr="0032443C">
        <w:rPr>
          <w:lang w:eastAsia="ru-RU"/>
        </w:rPr>
        <w:t>Коллективный риск определяется пут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 xml:space="preserve">м перемножения частоты реализации сценария (ЧРС) на количество погибших (пострадавших) при этом сценарии </w:t>
      </w:r>
      <w:proofErr w:type="spellStart"/>
      <w:r w:rsidRPr="0032443C">
        <w:rPr>
          <w:lang w:eastAsia="ru-RU"/>
        </w:rPr>
        <w:t>Nпог</w:t>
      </w:r>
      <w:proofErr w:type="spellEnd"/>
      <w:r w:rsidRPr="0032443C">
        <w:rPr>
          <w:lang w:eastAsia="ru-RU"/>
        </w:rPr>
        <w:t>.  (</w:t>
      </w:r>
      <w:proofErr w:type="spellStart"/>
      <w:r w:rsidRPr="0032443C">
        <w:rPr>
          <w:lang w:eastAsia="ru-RU"/>
        </w:rPr>
        <w:t>Nпостр</w:t>
      </w:r>
      <w:proofErr w:type="spellEnd"/>
      <w:r w:rsidRPr="0032443C">
        <w:rPr>
          <w:lang w:eastAsia="ru-RU"/>
        </w:rPr>
        <w:t>.). Расч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т производится по каждой аварийной ситуации и каждому сценарию:</w:t>
      </w:r>
    </w:p>
    <w:p w14:paraId="3D1DC7B6" w14:textId="77777777" w:rsidR="00F36CF5" w:rsidRPr="0032443C" w:rsidRDefault="00F36CF5" w:rsidP="00331F71">
      <w:pPr>
        <w:rPr>
          <w:lang w:eastAsia="ru-RU"/>
        </w:rPr>
      </w:pPr>
      <w:proofErr w:type="spellStart"/>
      <w:r w:rsidRPr="0032443C">
        <w:rPr>
          <w:lang w:eastAsia="ru-RU"/>
        </w:rPr>
        <w:t>Кр</w:t>
      </w:r>
      <w:proofErr w:type="spellEnd"/>
      <w:r w:rsidRPr="0032443C">
        <w:rPr>
          <w:lang w:eastAsia="ru-RU"/>
        </w:rPr>
        <w:t>(</w:t>
      </w:r>
      <w:proofErr w:type="spellStart"/>
      <w:r w:rsidRPr="0032443C">
        <w:rPr>
          <w:lang w:eastAsia="ru-RU"/>
        </w:rPr>
        <w:t>пог</w:t>
      </w:r>
      <w:proofErr w:type="spellEnd"/>
      <w:r w:rsidRPr="0032443C">
        <w:rPr>
          <w:lang w:eastAsia="ru-RU"/>
        </w:rPr>
        <w:t xml:space="preserve">) персонал = </w:t>
      </w:r>
      <w:proofErr w:type="spellStart"/>
      <w:r w:rsidRPr="0032443C">
        <w:rPr>
          <w:lang w:eastAsia="ru-RU"/>
        </w:rPr>
        <w:t>Кр</w:t>
      </w:r>
      <w:proofErr w:type="spellEnd"/>
      <w:r w:rsidRPr="0032443C">
        <w:rPr>
          <w:lang w:eastAsia="ru-RU"/>
        </w:rPr>
        <w:t>(</w:t>
      </w:r>
      <w:proofErr w:type="spellStart"/>
      <w:r w:rsidRPr="0032443C">
        <w:rPr>
          <w:lang w:eastAsia="ru-RU"/>
        </w:rPr>
        <w:t>пог</w:t>
      </w:r>
      <w:proofErr w:type="spellEnd"/>
      <w:r w:rsidRPr="0032443C">
        <w:rPr>
          <w:lang w:eastAsia="ru-RU"/>
        </w:rPr>
        <w:t xml:space="preserve">) персонал А1 + </w:t>
      </w:r>
      <w:proofErr w:type="spellStart"/>
      <w:r w:rsidRPr="0032443C">
        <w:rPr>
          <w:lang w:eastAsia="ru-RU"/>
        </w:rPr>
        <w:t>Кр</w:t>
      </w:r>
      <w:proofErr w:type="spellEnd"/>
      <w:r w:rsidRPr="0032443C">
        <w:rPr>
          <w:lang w:eastAsia="ru-RU"/>
        </w:rPr>
        <w:t>(</w:t>
      </w:r>
      <w:proofErr w:type="spellStart"/>
      <w:r w:rsidRPr="0032443C">
        <w:rPr>
          <w:lang w:eastAsia="ru-RU"/>
        </w:rPr>
        <w:t>пог</w:t>
      </w:r>
      <w:proofErr w:type="spellEnd"/>
      <w:r w:rsidRPr="0032443C">
        <w:rPr>
          <w:lang w:eastAsia="ru-RU"/>
        </w:rPr>
        <w:t xml:space="preserve">) персонал А2 + </w:t>
      </w:r>
      <w:proofErr w:type="spellStart"/>
      <w:r w:rsidRPr="0032443C">
        <w:rPr>
          <w:lang w:eastAsia="ru-RU"/>
        </w:rPr>
        <w:t>Кр</w:t>
      </w:r>
      <w:proofErr w:type="spellEnd"/>
      <w:r w:rsidRPr="0032443C">
        <w:rPr>
          <w:lang w:eastAsia="ru-RU"/>
        </w:rPr>
        <w:t>(</w:t>
      </w:r>
      <w:proofErr w:type="spellStart"/>
      <w:r w:rsidRPr="0032443C">
        <w:rPr>
          <w:lang w:eastAsia="ru-RU"/>
        </w:rPr>
        <w:t>пог</w:t>
      </w:r>
      <w:proofErr w:type="spellEnd"/>
      <w:r w:rsidRPr="0032443C">
        <w:rPr>
          <w:lang w:eastAsia="ru-RU"/>
        </w:rPr>
        <w:t xml:space="preserve">) персонал А3 + </w:t>
      </w:r>
      <w:proofErr w:type="spellStart"/>
      <w:r w:rsidRPr="0032443C">
        <w:rPr>
          <w:lang w:eastAsia="ru-RU"/>
        </w:rPr>
        <w:t>Кр</w:t>
      </w:r>
      <w:proofErr w:type="spellEnd"/>
      <w:r w:rsidRPr="0032443C">
        <w:rPr>
          <w:lang w:eastAsia="ru-RU"/>
        </w:rPr>
        <w:t>(</w:t>
      </w:r>
      <w:proofErr w:type="spellStart"/>
      <w:r w:rsidRPr="0032443C">
        <w:rPr>
          <w:lang w:eastAsia="ru-RU"/>
        </w:rPr>
        <w:t>пог</w:t>
      </w:r>
      <w:proofErr w:type="spellEnd"/>
      <w:r w:rsidRPr="0032443C">
        <w:rPr>
          <w:lang w:eastAsia="ru-RU"/>
        </w:rPr>
        <w:t xml:space="preserve">) персонал А4 + </w:t>
      </w:r>
      <w:proofErr w:type="spellStart"/>
      <w:r w:rsidRPr="0032443C">
        <w:rPr>
          <w:lang w:eastAsia="ru-RU"/>
        </w:rPr>
        <w:t>Кр</w:t>
      </w:r>
      <w:proofErr w:type="spellEnd"/>
      <w:r w:rsidRPr="0032443C">
        <w:rPr>
          <w:lang w:eastAsia="ru-RU"/>
        </w:rPr>
        <w:t>(</w:t>
      </w:r>
      <w:proofErr w:type="spellStart"/>
      <w:r w:rsidRPr="0032443C">
        <w:rPr>
          <w:lang w:eastAsia="ru-RU"/>
        </w:rPr>
        <w:t>пог</w:t>
      </w:r>
      <w:proofErr w:type="spellEnd"/>
      <w:r w:rsidRPr="0032443C">
        <w:rPr>
          <w:lang w:eastAsia="ru-RU"/>
        </w:rPr>
        <w:t xml:space="preserve">) персонал А5 + </w:t>
      </w:r>
      <w:proofErr w:type="spellStart"/>
      <w:r w:rsidRPr="0032443C">
        <w:rPr>
          <w:lang w:eastAsia="ru-RU"/>
        </w:rPr>
        <w:t>Кр</w:t>
      </w:r>
      <w:proofErr w:type="spellEnd"/>
      <w:r w:rsidRPr="0032443C">
        <w:rPr>
          <w:lang w:eastAsia="ru-RU"/>
        </w:rPr>
        <w:t>(</w:t>
      </w:r>
      <w:proofErr w:type="spellStart"/>
      <w:r w:rsidRPr="0032443C">
        <w:rPr>
          <w:lang w:eastAsia="ru-RU"/>
        </w:rPr>
        <w:t>пог</w:t>
      </w:r>
      <w:proofErr w:type="spellEnd"/>
      <w:r w:rsidRPr="0032443C">
        <w:rPr>
          <w:lang w:eastAsia="ru-RU"/>
        </w:rPr>
        <w:t xml:space="preserve">) персонал А6 + </w:t>
      </w:r>
      <w:proofErr w:type="spellStart"/>
      <w:r w:rsidRPr="0032443C">
        <w:rPr>
          <w:lang w:eastAsia="ru-RU"/>
        </w:rPr>
        <w:t>Кр</w:t>
      </w:r>
      <w:proofErr w:type="spellEnd"/>
      <w:r w:rsidRPr="0032443C">
        <w:rPr>
          <w:lang w:eastAsia="ru-RU"/>
        </w:rPr>
        <w:t>(</w:t>
      </w:r>
      <w:proofErr w:type="spellStart"/>
      <w:r w:rsidRPr="0032443C">
        <w:rPr>
          <w:lang w:eastAsia="ru-RU"/>
        </w:rPr>
        <w:t>пог</w:t>
      </w:r>
      <w:proofErr w:type="spellEnd"/>
      <w:r w:rsidRPr="0032443C">
        <w:rPr>
          <w:lang w:eastAsia="ru-RU"/>
        </w:rPr>
        <w:t xml:space="preserve">) персонал </w:t>
      </w:r>
      <w:proofErr w:type="spellStart"/>
      <w:r w:rsidRPr="0032443C">
        <w:rPr>
          <w:lang w:eastAsia="ru-RU"/>
        </w:rPr>
        <w:t>Аn</w:t>
      </w:r>
      <w:proofErr w:type="spellEnd"/>
      <w:r w:rsidRPr="0032443C">
        <w:rPr>
          <w:lang w:eastAsia="ru-RU"/>
        </w:rPr>
        <w:t>, . где:</w:t>
      </w:r>
    </w:p>
    <w:p w14:paraId="3A835C92" w14:textId="77777777" w:rsidR="00F36CF5" w:rsidRPr="0032443C" w:rsidRDefault="00F36CF5" w:rsidP="00331F71">
      <w:pPr>
        <w:rPr>
          <w:lang w:eastAsia="ru-RU"/>
        </w:rPr>
      </w:pPr>
      <w:proofErr w:type="spellStart"/>
      <w:r w:rsidRPr="0032443C">
        <w:rPr>
          <w:lang w:eastAsia="ru-RU"/>
        </w:rPr>
        <w:t>Кр</w:t>
      </w:r>
      <w:proofErr w:type="spellEnd"/>
      <w:r w:rsidRPr="0032443C">
        <w:rPr>
          <w:lang w:eastAsia="ru-RU"/>
        </w:rPr>
        <w:t>(</w:t>
      </w:r>
      <w:proofErr w:type="spellStart"/>
      <w:r w:rsidRPr="0032443C">
        <w:rPr>
          <w:lang w:eastAsia="ru-RU"/>
        </w:rPr>
        <w:t>пог</w:t>
      </w:r>
      <w:proofErr w:type="spellEnd"/>
      <w:r w:rsidRPr="0032443C">
        <w:rPr>
          <w:lang w:eastAsia="ru-RU"/>
        </w:rPr>
        <w:t>) персонал А1 = ЧРС1х Nпог.С1 + ЧРС2х Nпог.С2 + ЧРС3х Nпог.С3 + ЧРС4х Nпог.С4 + ЧРС5х Nпог.С5</w:t>
      </w:r>
    </w:p>
    <w:p w14:paraId="5C832381" w14:textId="77777777" w:rsidR="00F36CF5" w:rsidRPr="0032443C" w:rsidRDefault="00F36CF5" w:rsidP="00331F71">
      <w:pPr>
        <w:rPr>
          <w:lang w:eastAsia="ru-RU"/>
        </w:rPr>
      </w:pPr>
      <w:r w:rsidRPr="0032443C">
        <w:rPr>
          <w:lang w:eastAsia="ru-RU"/>
        </w:rPr>
        <w:t>Аналогично производится расч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т по расч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 xml:space="preserve">тным показателям погибшим среди персонала в аварийных ситуациях А2 – </w:t>
      </w:r>
      <w:proofErr w:type="spellStart"/>
      <w:r w:rsidRPr="0032443C">
        <w:rPr>
          <w:lang w:eastAsia="ru-RU"/>
        </w:rPr>
        <w:t>Аn</w:t>
      </w:r>
      <w:proofErr w:type="spellEnd"/>
      <w:r w:rsidRPr="0032443C">
        <w:rPr>
          <w:lang w:eastAsia="ru-RU"/>
        </w:rPr>
        <w:t>,  населения, а также пострадавшим среди персонала и населения на основании данных, привед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 xml:space="preserve">нных в таблице </w:t>
      </w:r>
      <w:r w:rsidR="002873B5" w:rsidRPr="0032443C">
        <w:rPr>
          <w:lang w:eastAsia="ru-RU"/>
        </w:rPr>
        <w:t>4</w:t>
      </w:r>
      <w:r w:rsidRPr="0032443C">
        <w:rPr>
          <w:lang w:eastAsia="ru-RU"/>
        </w:rPr>
        <w:t>.</w:t>
      </w:r>
    </w:p>
    <w:p w14:paraId="2DF5FD3B" w14:textId="77777777" w:rsidR="00F36CF5" w:rsidRPr="0032443C" w:rsidRDefault="00F36CF5" w:rsidP="00331F71">
      <w:pPr>
        <w:rPr>
          <w:lang w:eastAsia="ru-RU"/>
        </w:rPr>
      </w:pPr>
      <w:r w:rsidRPr="0032443C">
        <w:rPr>
          <w:lang w:eastAsia="ru-RU"/>
        </w:rPr>
        <w:t>Расч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т провед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н с использованием укрупн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нных показателей, без разделения на персонал объектов и население жилой зоны.</w:t>
      </w:r>
    </w:p>
    <w:p w14:paraId="51009374" w14:textId="77777777" w:rsidR="00F36CF5" w:rsidRPr="0032443C" w:rsidRDefault="00F36CF5" w:rsidP="00331F71">
      <w:pPr>
        <w:rPr>
          <w:lang w:eastAsia="ru-RU"/>
        </w:rPr>
      </w:pPr>
      <w:r w:rsidRPr="0032443C">
        <w:rPr>
          <w:lang w:eastAsia="ru-RU"/>
        </w:rPr>
        <w:t>При расч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те коллективного риска учитываются поправочные коэффициенты (К1 – количество объектов, К2 – протяж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нность технологических сетей, К3 – периодичность доставки опасных грузов, К4 время пребывания опасных грузов на объекте).</w:t>
      </w:r>
    </w:p>
    <w:p w14:paraId="1E25ACDF" w14:textId="77777777" w:rsidR="00F36CF5" w:rsidRPr="0032443C" w:rsidRDefault="00F36CF5" w:rsidP="00331F71">
      <w:pPr>
        <w:rPr>
          <w:lang w:eastAsia="ru-RU"/>
        </w:rPr>
      </w:pPr>
      <w:r w:rsidRPr="0032443C">
        <w:rPr>
          <w:lang w:eastAsia="ru-RU"/>
        </w:rPr>
        <w:t>Сводные данные по расч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 xml:space="preserve">тным показателям погибших и пострадавших среди населения при возникновении ЧС техногенного характера на территории МО </w:t>
      </w:r>
      <w:r w:rsidR="00653EC2" w:rsidRPr="0032443C">
        <w:rPr>
          <w:lang w:eastAsia="ru-RU"/>
        </w:rPr>
        <w:t>«</w:t>
      </w:r>
      <w:proofErr w:type="spellStart"/>
      <w:r w:rsidR="00C07630" w:rsidRPr="0032443C">
        <w:rPr>
          <w:lang w:eastAsia="ru-RU"/>
        </w:rPr>
        <w:t>Большежиров</w:t>
      </w:r>
      <w:r w:rsidRPr="0032443C">
        <w:rPr>
          <w:lang w:eastAsia="ru-RU"/>
        </w:rPr>
        <w:t>ский</w:t>
      </w:r>
      <w:proofErr w:type="spellEnd"/>
      <w:r w:rsidRPr="0032443C">
        <w:rPr>
          <w:lang w:eastAsia="ru-RU"/>
        </w:rPr>
        <w:t xml:space="preserve"> сельсовет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.</w:t>
      </w:r>
    </w:p>
    <w:p w14:paraId="2665B7C9" w14:textId="77777777" w:rsidR="00331F71" w:rsidRPr="0032443C" w:rsidRDefault="00331F71" w:rsidP="00EC7D65">
      <w:pPr>
        <w:pStyle w:val="a9"/>
        <w:keepNext/>
        <w:spacing w:line="240" w:lineRule="auto"/>
        <w:ind w:firstLine="0"/>
        <w:rPr>
          <w:color w:val="auto"/>
          <w:sz w:val="20"/>
          <w:szCs w:val="20"/>
        </w:rPr>
      </w:pPr>
      <w:r w:rsidRPr="0032443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32443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2443C">
        <w:rPr>
          <w:noProof/>
          <w:color w:val="auto"/>
          <w:kern w:val="0"/>
          <w:sz w:val="20"/>
          <w:szCs w:val="20"/>
          <w:lang w:eastAsia="ru-RU"/>
        </w:rPr>
        <w:t>3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- Сводные данные по расч</w:t>
      </w:r>
      <w:r w:rsidR="00C3065E" w:rsidRPr="0032443C">
        <w:rPr>
          <w:color w:val="auto"/>
          <w:kern w:val="0"/>
          <w:sz w:val="20"/>
          <w:szCs w:val="20"/>
          <w:lang w:eastAsia="ru-RU"/>
        </w:rPr>
        <w:t>е</w:t>
      </w:r>
      <w:r w:rsidRPr="0032443C">
        <w:rPr>
          <w:color w:val="auto"/>
          <w:kern w:val="0"/>
          <w:sz w:val="20"/>
          <w:szCs w:val="20"/>
          <w:lang w:eastAsia="ru-RU"/>
        </w:rPr>
        <w:t>тным показателям погибших и пострадавших среди</w:t>
      </w:r>
      <w:r w:rsidRPr="0032443C">
        <w:rPr>
          <w:color w:val="auto"/>
          <w:sz w:val="20"/>
          <w:szCs w:val="20"/>
        </w:rPr>
        <w:t xml:space="preserve"> населения при возникновении ЧС техногенного характера на территории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1361"/>
        <w:gridCol w:w="1274"/>
        <w:gridCol w:w="1714"/>
        <w:gridCol w:w="1743"/>
        <w:gridCol w:w="1395"/>
      </w:tblGrid>
      <w:tr w:rsidR="00F36CF5" w:rsidRPr="0032443C" w14:paraId="5905F725" w14:textId="77777777" w:rsidTr="00DB6280">
        <w:tc>
          <w:tcPr>
            <w:tcW w:w="1103" w:type="pct"/>
            <w:vMerge w:val="restart"/>
            <w:vAlign w:val="center"/>
          </w:tcPr>
          <w:p w14:paraId="27486C84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Аварийные</w:t>
            </w:r>
          </w:p>
          <w:p w14:paraId="2077DD45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сценарии</w:t>
            </w:r>
          </w:p>
          <w:p w14:paraId="31706753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(наиболее опасные)</w:t>
            </w:r>
          </w:p>
        </w:tc>
        <w:tc>
          <w:tcPr>
            <w:tcW w:w="3897" w:type="pct"/>
            <w:gridSpan w:val="5"/>
            <w:vAlign w:val="center"/>
          </w:tcPr>
          <w:p w14:paraId="4038AB07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Параметры</w:t>
            </w:r>
          </w:p>
        </w:tc>
      </w:tr>
      <w:tr w:rsidR="00F36CF5" w:rsidRPr="0032443C" w14:paraId="7DBC734C" w14:textId="77777777" w:rsidTr="00DB6280">
        <w:trPr>
          <w:trHeight w:val="562"/>
        </w:trPr>
        <w:tc>
          <w:tcPr>
            <w:tcW w:w="1103" w:type="pct"/>
            <w:vMerge/>
            <w:vAlign w:val="center"/>
          </w:tcPr>
          <w:p w14:paraId="54E72AD8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14:paraId="43638998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Вероятность</w:t>
            </w:r>
          </w:p>
          <w:p w14:paraId="5CA25FFD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События</w:t>
            </w:r>
          </w:p>
        </w:tc>
        <w:tc>
          <w:tcPr>
            <w:tcW w:w="629" w:type="pct"/>
            <w:vAlign w:val="center"/>
          </w:tcPr>
          <w:p w14:paraId="5C494998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Количество погибших</w:t>
            </w:r>
          </w:p>
        </w:tc>
        <w:tc>
          <w:tcPr>
            <w:tcW w:w="909" w:type="pct"/>
            <w:vAlign w:val="center"/>
          </w:tcPr>
          <w:p w14:paraId="02994083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Количество</w:t>
            </w:r>
          </w:p>
          <w:p w14:paraId="4C4C9178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пострадавших</w:t>
            </w:r>
          </w:p>
        </w:tc>
        <w:tc>
          <w:tcPr>
            <w:tcW w:w="924" w:type="pct"/>
            <w:vAlign w:val="center"/>
          </w:tcPr>
          <w:p w14:paraId="3075850F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Коллективный риск: гибели/</w:t>
            </w:r>
          </w:p>
          <w:p w14:paraId="277E6079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травмирования</w:t>
            </w:r>
          </w:p>
        </w:tc>
        <w:tc>
          <w:tcPr>
            <w:tcW w:w="735" w:type="pct"/>
            <w:vAlign w:val="center"/>
          </w:tcPr>
          <w:p w14:paraId="3647DB7F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Примечания</w:t>
            </w:r>
          </w:p>
        </w:tc>
      </w:tr>
      <w:tr w:rsidR="00F36CF5" w:rsidRPr="0032443C" w14:paraId="378ECB70" w14:textId="77777777" w:rsidTr="00DB6280">
        <w:tc>
          <w:tcPr>
            <w:tcW w:w="1103" w:type="pct"/>
            <w:vAlign w:val="center"/>
          </w:tcPr>
          <w:p w14:paraId="41A0147C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Авария на Курской АЭС</w:t>
            </w:r>
          </w:p>
        </w:tc>
        <w:tc>
          <w:tcPr>
            <w:tcW w:w="699" w:type="pct"/>
            <w:vAlign w:val="center"/>
          </w:tcPr>
          <w:p w14:paraId="353EA5D9" w14:textId="77777777" w:rsidR="00F36CF5" w:rsidRPr="0032443C" w:rsidRDefault="00F36CF5" w:rsidP="00331F71">
            <w:pPr>
              <w:pStyle w:val="HTML"/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2443C">
              <w:rPr>
                <w:rFonts w:ascii="Times New Roman" w:hAnsi="Times New Roman" w:cs="Times New Roman"/>
                <w:bCs/>
              </w:rPr>
              <w:t>1*10</w:t>
            </w:r>
            <w:r w:rsidRPr="0032443C">
              <w:rPr>
                <w:rFonts w:ascii="Times New Roman" w:hAnsi="Times New Roman" w:cs="Times New Roman"/>
                <w:bCs/>
                <w:vertAlign w:val="superscript"/>
              </w:rPr>
              <w:t>-5</w:t>
            </w:r>
          </w:p>
        </w:tc>
        <w:tc>
          <w:tcPr>
            <w:tcW w:w="629" w:type="pct"/>
            <w:vAlign w:val="center"/>
          </w:tcPr>
          <w:p w14:paraId="3F6D56A4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909" w:type="pct"/>
            <w:vAlign w:val="center"/>
          </w:tcPr>
          <w:p w14:paraId="60A19F21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617</w:t>
            </w:r>
          </w:p>
        </w:tc>
        <w:tc>
          <w:tcPr>
            <w:tcW w:w="924" w:type="pct"/>
            <w:vAlign w:val="center"/>
          </w:tcPr>
          <w:p w14:paraId="33628EC1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-/0,00688</w:t>
            </w:r>
          </w:p>
        </w:tc>
        <w:tc>
          <w:tcPr>
            <w:tcW w:w="735" w:type="pct"/>
            <w:vAlign w:val="center"/>
          </w:tcPr>
          <w:p w14:paraId="670B4CD1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 действующий энергоблок</w:t>
            </w:r>
          </w:p>
        </w:tc>
      </w:tr>
      <w:tr w:rsidR="00F36CF5" w:rsidRPr="0032443C" w14:paraId="35FB52E5" w14:textId="77777777" w:rsidTr="00DB6280">
        <w:tc>
          <w:tcPr>
            <w:tcW w:w="1103" w:type="pct"/>
            <w:vAlign w:val="center"/>
          </w:tcPr>
          <w:p w14:paraId="7C1F5589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Авария при перевозке АХОВ (по автодорогам, на  проектируемой территории)</w:t>
            </w:r>
          </w:p>
        </w:tc>
        <w:tc>
          <w:tcPr>
            <w:tcW w:w="699" w:type="pct"/>
            <w:vAlign w:val="center"/>
          </w:tcPr>
          <w:p w14:paraId="59215E68" w14:textId="77777777" w:rsidR="00F36CF5" w:rsidRPr="0032443C" w:rsidRDefault="00F36CF5" w:rsidP="00331F71">
            <w:pPr>
              <w:pStyle w:val="HTML"/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2443C">
              <w:rPr>
                <w:rFonts w:ascii="Times New Roman" w:hAnsi="Times New Roman" w:cs="Times New Roman"/>
                <w:bCs/>
              </w:rPr>
              <w:t>2,4*10</w:t>
            </w:r>
            <w:r w:rsidRPr="0032443C">
              <w:rPr>
                <w:rFonts w:ascii="Times New Roman" w:hAnsi="Times New Roman" w:cs="Times New Roman"/>
                <w:bCs/>
                <w:vertAlign w:val="superscript"/>
              </w:rPr>
              <w:t>-7</w:t>
            </w:r>
          </w:p>
        </w:tc>
        <w:tc>
          <w:tcPr>
            <w:tcW w:w="629" w:type="pct"/>
            <w:vAlign w:val="center"/>
          </w:tcPr>
          <w:p w14:paraId="702F9C83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35</w:t>
            </w:r>
          </w:p>
        </w:tc>
        <w:tc>
          <w:tcPr>
            <w:tcW w:w="909" w:type="pct"/>
            <w:vAlign w:val="center"/>
          </w:tcPr>
          <w:p w14:paraId="6D943A88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65</w:t>
            </w:r>
          </w:p>
        </w:tc>
        <w:tc>
          <w:tcPr>
            <w:tcW w:w="924" w:type="pct"/>
            <w:vAlign w:val="center"/>
          </w:tcPr>
          <w:p w14:paraId="6A9677CD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0,0000000504/</w:t>
            </w:r>
          </w:p>
          <w:p w14:paraId="297EF22E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0,0000000936</w:t>
            </w:r>
          </w:p>
        </w:tc>
        <w:tc>
          <w:tcPr>
            <w:tcW w:w="735" w:type="pct"/>
            <w:vAlign w:val="center"/>
          </w:tcPr>
          <w:p w14:paraId="061D881C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Доставка до 1 АЦ в неделю</w:t>
            </w:r>
          </w:p>
        </w:tc>
      </w:tr>
      <w:tr w:rsidR="00F36CF5" w:rsidRPr="0032443C" w14:paraId="2CB77FAC" w14:textId="77777777" w:rsidTr="00DB6280">
        <w:tc>
          <w:tcPr>
            <w:tcW w:w="1103" w:type="pct"/>
            <w:vAlign w:val="center"/>
          </w:tcPr>
          <w:p w14:paraId="05A7E1ED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Авария при перевозке ГСМ (по автодорогам, на  проектируемой территории)</w:t>
            </w:r>
          </w:p>
        </w:tc>
        <w:tc>
          <w:tcPr>
            <w:tcW w:w="699" w:type="pct"/>
            <w:vAlign w:val="center"/>
          </w:tcPr>
          <w:p w14:paraId="1493068F" w14:textId="77777777" w:rsidR="00F36CF5" w:rsidRPr="0032443C" w:rsidRDefault="00F36CF5" w:rsidP="00331F71">
            <w:pPr>
              <w:pStyle w:val="HTML"/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2443C">
              <w:rPr>
                <w:rFonts w:ascii="Times New Roman" w:hAnsi="Times New Roman" w:cs="Times New Roman"/>
                <w:bCs/>
              </w:rPr>
              <w:t>2,4*10</w:t>
            </w:r>
            <w:r w:rsidRPr="0032443C">
              <w:rPr>
                <w:rFonts w:ascii="Times New Roman" w:hAnsi="Times New Roman" w:cs="Times New Roman"/>
                <w:bCs/>
                <w:vertAlign w:val="superscript"/>
              </w:rPr>
              <w:t>-7</w:t>
            </w:r>
          </w:p>
        </w:tc>
        <w:tc>
          <w:tcPr>
            <w:tcW w:w="629" w:type="pct"/>
            <w:vAlign w:val="center"/>
          </w:tcPr>
          <w:p w14:paraId="676F5E09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2</w:t>
            </w:r>
          </w:p>
        </w:tc>
        <w:tc>
          <w:tcPr>
            <w:tcW w:w="909" w:type="pct"/>
            <w:vAlign w:val="center"/>
          </w:tcPr>
          <w:p w14:paraId="3677610D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10</w:t>
            </w:r>
          </w:p>
        </w:tc>
        <w:tc>
          <w:tcPr>
            <w:tcW w:w="924" w:type="pct"/>
            <w:vAlign w:val="center"/>
          </w:tcPr>
          <w:p w14:paraId="1CD30B23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0,00000006/</w:t>
            </w:r>
          </w:p>
          <w:p w14:paraId="675F0844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0,0000003</w:t>
            </w:r>
          </w:p>
        </w:tc>
        <w:tc>
          <w:tcPr>
            <w:tcW w:w="735" w:type="pct"/>
            <w:vAlign w:val="center"/>
          </w:tcPr>
          <w:p w14:paraId="43CD0EA4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Доставка до 3 АЦ в сутки</w:t>
            </w:r>
          </w:p>
        </w:tc>
      </w:tr>
      <w:tr w:rsidR="00F36CF5" w:rsidRPr="0032443C" w14:paraId="4764D0D3" w14:textId="77777777" w:rsidTr="00DB6280">
        <w:tc>
          <w:tcPr>
            <w:tcW w:w="1103" w:type="pct"/>
            <w:vAlign w:val="center"/>
          </w:tcPr>
          <w:p w14:paraId="16A9B803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lastRenderedPageBreak/>
              <w:t>Авария при перевозке СУГ (по автодорогам, на  проектируемой территории)</w:t>
            </w:r>
          </w:p>
        </w:tc>
        <w:tc>
          <w:tcPr>
            <w:tcW w:w="699" w:type="pct"/>
            <w:vAlign w:val="center"/>
          </w:tcPr>
          <w:p w14:paraId="08050C5B" w14:textId="77777777" w:rsidR="00F36CF5" w:rsidRPr="0032443C" w:rsidRDefault="00F36CF5" w:rsidP="00331F71">
            <w:pPr>
              <w:pStyle w:val="HTML"/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2443C">
              <w:rPr>
                <w:rFonts w:ascii="Times New Roman" w:hAnsi="Times New Roman" w:cs="Times New Roman"/>
                <w:bCs/>
              </w:rPr>
              <w:t>2,4*10</w:t>
            </w:r>
            <w:r w:rsidRPr="0032443C">
              <w:rPr>
                <w:rFonts w:ascii="Times New Roman" w:hAnsi="Times New Roman" w:cs="Times New Roman"/>
                <w:bCs/>
                <w:vertAlign w:val="superscript"/>
              </w:rPr>
              <w:t>-7</w:t>
            </w:r>
          </w:p>
        </w:tc>
        <w:tc>
          <w:tcPr>
            <w:tcW w:w="629" w:type="pct"/>
            <w:vAlign w:val="center"/>
          </w:tcPr>
          <w:p w14:paraId="44B7BA8D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2</w:t>
            </w:r>
          </w:p>
        </w:tc>
        <w:tc>
          <w:tcPr>
            <w:tcW w:w="909" w:type="pct"/>
            <w:vAlign w:val="center"/>
          </w:tcPr>
          <w:p w14:paraId="577C959A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10</w:t>
            </w:r>
          </w:p>
        </w:tc>
        <w:tc>
          <w:tcPr>
            <w:tcW w:w="924" w:type="pct"/>
            <w:vAlign w:val="center"/>
          </w:tcPr>
          <w:p w14:paraId="618421BD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0,00000006/</w:t>
            </w:r>
          </w:p>
          <w:p w14:paraId="250F45F9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0,0000003</w:t>
            </w:r>
          </w:p>
        </w:tc>
        <w:tc>
          <w:tcPr>
            <w:tcW w:w="735" w:type="pct"/>
            <w:vAlign w:val="center"/>
          </w:tcPr>
          <w:p w14:paraId="55FC3407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Доставка до 3 АЦ в сутки</w:t>
            </w:r>
          </w:p>
        </w:tc>
      </w:tr>
      <w:tr w:rsidR="00F36CF5" w:rsidRPr="0032443C" w14:paraId="5E714B14" w14:textId="77777777" w:rsidTr="00DB6280">
        <w:tc>
          <w:tcPr>
            <w:tcW w:w="1103" w:type="pct"/>
            <w:vAlign w:val="center"/>
          </w:tcPr>
          <w:p w14:paraId="01AC1828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 xml:space="preserve">Авария на сети газопровода диаметром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32443C">
                <w:rPr>
                  <w:sz w:val="20"/>
                  <w:szCs w:val="20"/>
                </w:rPr>
                <w:t>0,1 м</w:t>
              </w:r>
            </w:smartTag>
          </w:p>
        </w:tc>
        <w:tc>
          <w:tcPr>
            <w:tcW w:w="699" w:type="pct"/>
            <w:vAlign w:val="center"/>
          </w:tcPr>
          <w:p w14:paraId="4227606B" w14:textId="77777777" w:rsidR="00F36CF5" w:rsidRPr="0032443C" w:rsidRDefault="00F36CF5" w:rsidP="00331F71">
            <w:pPr>
              <w:pStyle w:val="HTML"/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2443C">
              <w:rPr>
                <w:rFonts w:ascii="Times New Roman" w:hAnsi="Times New Roman" w:cs="Times New Roman"/>
                <w:bCs/>
              </w:rPr>
              <w:t>5*10</w:t>
            </w:r>
            <w:r w:rsidRPr="0032443C">
              <w:rPr>
                <w:rFonts w:ascii="Times New Roman" w:hAnsi="Times New Roman" w:cs="Times New Roman"/>
                <w:bCs/>
                <w:vertAlign w:val="superscript"/>
              </w:rPr>
              <w:t xml:space="preserve">-3 </w:t>
            </w:r>
            <w:r w:rsidRPr="0032443C">
              <w:rPr>
                <w:rFonts w:ascii="Times New Roman" w:hAnsi="Times New Roman" w:cs="Times New Roman"/>
                <w:bCs/>
              </w:rPr>
              <w:t xml:space="preserve">/на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2443C">
                <w:rPr>
                  <w:rFonts w:ascii="Times New Roman" w:hAnsi="Times New Roman" w:cs="Times New Roman"/>
                  <w:bCs/>
                </w:rPr>
                <w:t>1 км</w:t>
              </w:r>
            </w:smartTag>
          </w:p>
        </w:tc>
        <w:tc>
          <w:tcPr>
            <w:tcW w:w="629" w:type="pct"/>
            <w:vAlign w:val="center"/>
          </w:tcPr>
          <w:p w14:paraId="7BAAB0F3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909" w:type="pct"/>
            <w:vAlign w:val="center"/>
          </w:tcPr>
          <w:p w14:paraId="5E536771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</w:t>
            </w:r>
          </w:p>
        </w:tc>
        <w:tc>
          <w:tcPr>
            <w:tcW w:w="924" w:type="pct"/>
            <w:vAlign w:val="center"/>
          </w:tcPr>
          <w:p w14:paraId="40B43BFB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-/0,0045</w:t>
            </w:r>
          </w:p>
        </w:tc>
        <w:tc>
          <w:tcPr>
            <w:tcW w:w="735" w:type="pct"/>
            <w:vAlign w:val="center"/>
          </w:tcPr>
          <w:p w14:paraId="5D6DF588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12.83км</w:t>
            </w:r>
          </w:p>
        </w:tc>
      </w:tr>
      <w:tr w:rsidR="00F36CF5" w:rsidRPr="0032443C" w14:paraId="48D78C04" w14:textId="77777777" w:rsidTr="00DB6280">
        <w:tc>
          <w:tcPr>
            <w:tcW w:w="1103" w:type="pct"/>
            <w:vAlign w:val="center"/>
          </w:tcPr>
          <w:p w14:paraId="3B5A34F4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Авария на АГРС</w:t>
            </w:r>
          </w:p>
          <w:p w14:paraId="0EAE43B1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  <w:vertAlign w:val="subscript"/>
              </w:rPr>
            </w:pPr>
            <w:r w:rsidRPr="0032443C">
              <w:rPr>
                <w:sz w:val="20"/>
                <w:szCs w:val="20"/>
              </w:rPr>
              <w:t>(ГРП, ГРПШ))</w:t>
            </w:r>
          </w:p>
        </w:tc>
        <w:tc>
          <w:tcPr>
            <w:tcW w:w="699" w:type="pct"/>
            <w:vAlign w:val="center"/>
          </w:tcPr>
          <w:p w14:paraId="4E67A8FA" w14:textId="77777777" w:rsidR="00F36CF5" w:rsidRPr="0032443C" w:rsidRDefault="00F36CF5" w:rsidP="00331F71">
            <w:pPr>
              <w:pStyle w:val="HTML"/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2443C">
              <w:rPr>
                <w:rFonts w:ascii="Times New Roman" w:hAnsi="Times New Roman" w:cs="Times New Roman"/>
                <w:bCs/>
              </w:rPr>
              <w:t>1*10</w:t>
            </w:r>
            <w:r w:rsidRPr="0032443C">
              <w:rPr>
                <w:rFonts w:ascii="Times New Roman" w:hAnsi="Times New Roman" w:cs="Times New Roman"/>
                <w:bCs/>
                <w:vertAlign w:val="superscript"/>
              </w:rPr>
              <w:t>-5</w:t>
            </w:r>
          </w:p>
        </w:tc>
        <w:tc>
          <w:tcPr>
            <w:tcW w:w="629" w:type="pct"/>
            <w:vAlign w:val="center"/>
          </w:tcPr>
          <w:p w14:paraId="79CA6A30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</w:t>
            </w:r>
          </w:p>
        </w:tc>
        <w:tc>
          <w:tcPr>
            <w:tcW w:w="909" w:type="pct"/>
            <w:vAlign w:val="center"/>
          </w:tcPr>
          <w:p w14:paraId="6558BECD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2</w:t>
            </w:r>
          </w:p>
        </w:tc>
        <w:tc>
          <w:tcPr>
            <w:tcW w:w="924" w:type="pct"/>
            <w:vAlign w:val="center"/>
          </w:tcPr>
          <w:p w14:paraId="189CB8FC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0,00005/0,0001</w:t>
            </w:r>
          </w:p>
        </w:tc>
        <w:tc>
          <w:tcPr>
            <w:tcW w:w="735" w:type="pct"/>
            <w:vAlign w:val="center"/>
          </w:tcPr>
          <w:p w14:paraId="4F714E59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4 шт.</w:t>
            </w:r>
          </w:p>
        </w:tc>
      </w:tr>
      <w:tr w:rsidR="00F36CF5" w:rsidRPr="0032443C" w14:paraId="56CC7304" w14:textId="77777777" w:rsidTr="00DB6280">
        <w:tc>
          <w:tcPr>
            <w:tcW w:w="1103" w:type="pct"/>
            <w:vAlign w:val="center"/>
          </w:tcPr>
          <w:p w14:paraId="10234D92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Авария на газовой котельной № 1</w:t>
            </w:r>
          </w:p>
        </w:tc>
        <w:tc>
          <w:tcPr>
            <w:tcW w:w="699" w:type="pct"/>
            <w:vAlign w:val="center"/>
          </w:tcPr>
          <w:p w14:paraId="3563A4E5" w14:textId="77777777" w:rsidR="00F36CF5" w:rsidRPr="0032443C" w:rsidRDefault="00F36CF5" w:rsidP="00331F71">
            <w:pPr>
              <w:pStyle w:val="HTML"/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2443C">
              <w:rPr>
                <w:rFonts w:ascii="Times New Roman" w:hAnsi="Times New Roman" w:cs="Times New Roman"/>
                <w:bCs/>
              </w:rPr>
              <w:t>1*10</w:t>
            </w:r>
            <w:r w:rsidRPr="0032443C">
              <w:rPr>
                <w:rFonts w:ascii="Times New Roman" w:hAnsi="Times New Roman" w:cs="Times New Roman"/>
                <w:bCs/>
                <w:vertAlign w:val="superscript"/>
              </w:rPr>
              <w:t>-5</w:t>
            </w:r>
          </w:p>
        </w:tc>
        <w:tc>
          <w:tcPr>
            <w:tcW w:w="629" w:type="pct"/>
            <w:vAlign w:val="center"/>
          </w:tcPr>
          <w:p w14:paraId="4AB9AA46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</w:t>
            </w:r>
          </w:p>
        </w:tc>
        <w:tc>
          <w:tcPr>
            <w:tcW w:w="909" w:type="pct"/>
            <w:vAlign w:val="center"/>
          </w:tcPr>
          <w:p w14:paraId="4FC62B67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3</w:t>
            </w:r>
          </w:p>
        </w:tc>
        <w:tc>
          <w:tcPr>
            <w:tcW w:w="924" w:type="pct"/>
            <w:vAlign w:val="center"/>
          </w:tcPr>
          <w:p w14:paraId="007BDE72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0,00001/0,00003</w:t>
            </w:r>
          </w:p>
        </w:tc>
        <w:tc>
          <w:tcPr>
            <w:tcW w:w="735" w:type="pct"/>
            <w:vAlign w:val="center"/>
          </w:tcPr>
          <w:p w14:paraId="2B116E97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36CF5" w:rsidRPr="0032443C" w14:paraId="74AE8AF4" w14:textId="77777777" w:rsidTr="00DB6280">
        <w:tc>
          <w:tcPr>
            <w:tcW w:w="1103" w:type="pct"/>
            <w:vAlign w:val="center"/>
          </w:tcPr>
          <w:p w14:paraId="7C6555D3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  <w:vertAlign w:val="subscript"/>
              </w:rPr>
            </w:pPr>
            <w:r w:rsidRPr="0032443C">
              <w:rPr>
                <w:sz w:val="20"/>
                <w:szCs w:val="20"/>
              </w:rPr>
              <w:t>Пожар в 3-этажном здании</w:t>
            </w:r>
          </w:p>
        </w:tc>
        <w:tc>
          <w:tcPr>
            <w:tcW w:w="699" w:type="pct"/>
            <w:vAlign w:val="center"/>
          </w:tcPr>
          <w:p w14:paraId="569A816D" w14:textId="77777777" w:rsidR="00F36CF5" w:rsidRPr="0032443C" w:rsidRDefault="00F36CF5" w:rsidP="00331F71">
            <w:pPr>
              <w:pStyle w:val="HTML"/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2443C">
              <w:rPr>
                <w:rFonts w:ascii="Times New Roman" w:hAnsi="Times New Roman" w:cs="Times New Roman"/>
                <w:bCs/>
              </w:rPr>
              <w:t>1* 10</w:t>
            </w:r>
            <w:r w:rsidRPr="0032443C">
              <w:rPr>
                <w:rFonts w:ascii="Times New Roman" w:hAnsi="Times New Roman" w:cs="Times New Roman"/>
                <w:bCs/>
                <w:vertAlign w:val="superscript"/>
              </w:rPr>
              <w:t>-4</w:t>
            </w:r>
          </w:p>
        </w:tc>
        <w:tc>
          <w:tcPr>
            <w:tcW w:w="629" w:type="pct"/>
            <w:vAlign w:val="center"/>
          </w:tcPr>
          <w:p w14:paraId="00642385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2</w:t>
            </w:r>
          </w:p>
        </w:tc>
        <w:tc>
          <w:tcPr>
            <w:tcW w:w="909" w:type="pct"/>
            <w:vAlign w:val="center"/>
          </w:tcPr>
          <w:p w14:paraId="1CB34E88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5</w:t>
            </w:r>
          </w:p>
        </w:tc>
        <w:tc>
          <w:tcPr>
            <w:tcW w:w="924" w:type="pct"/>
            <w:vAlign w:val="center"/>
          </w:tcPr>
          <w:p w14:paraId="25D86724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0,0016/0,004</w:t>
            </w:r>
          </w:p>
        </w:tc>
        <w:tc>
          <w:tcPr>
            <w:tcW w:w="735" w:type="pct"/>
            <w:vAlign w:val="center"/>
          </w:tcPr>
          <w:p w14:paraId="79F9869F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-.</w:t>
            </w:r>
          </w:p>
        </w:tc>
      </w:tr>
      <w:tr w:rsidR="00F36CF5" w:rsidRPr="0032443C" w14:paraId="43B02180" w14:textId="77777777" w:rsidTr="00DB6280">
        <w:tc>
          <w:tcPr>
            <w:tcW w:w="1103" w:type="pct"/>
            <w:vAlign w:val="center"/>
          </w:tcPr>
          <w:p w14:paraId="6715A2F5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Пожар в 1-2-этажном здании</w:t>
            </w:r>
          </w:p>
        </w:tc>
        <w:tc>
          <w:tcPr>
            <w:tcW w:w="699" w:type="pct"/>
            <w:vAlign w:val="center"/>
          </w:tcPr>
          <w:p w14:paraId="441975A2" w14:textId="77777777" w:rsidR="00F36CF5" w:rsidRPr="0032443C" w:rsidRDefault="00F36CF5" w:rsidP="00331F71">
            <w:pPr>
              <w:pStyle w:val="HTML"/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2443C">
              <w:rPr>
                <w:rFonts w:ascii="Times New Roman" w:hAnsi="Times New Roman" w:cs="Times New Roman"/>
                <w:bCs/>
              </w:rPr>
              <w:t>1,5* 10</w:t>
            </w:r>
            <w:r w:rsidRPr="0032443C">
              <w:rPr>
                <w:rFonts w:ascii="Times New Roman" w:hAnsi="Times New Roman" w:cs="Times New Roman"/>
                <w:bCs/>
                <w:vertAlign w:val="superscript"/>
              </w:rPr>
              <w:t>-4</w:t>
            </w:r>
          </w:p>
        </w:tc>
        <w:tc>
          <w:tcPr>
            <w:tcW w:w="629" w:type="pct"/>
            <w:vAlign w:val="center"/>
          </w:tcPr>
          <w:p w14:paraId="1FC29F85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</w:t>
            </w:r>
          </w:p>
        </w:tc>
        <w:tc>
          <w:tcPr>
            <w:tcW w:w="909" w:type="pct"/>
            <w:vAlign w:val="center"/>
          </w:tcPr>
          <w:p w14:paraId="086E78BA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2</w:t>
            </w:r>
          </w:p>
        </w:tc>
        <w:tc>
          <w:tcPr>
            <w:tcW w:w="924" w:type="pct"/>
            <w:vAlign w:val="center"/>
          </w:tcPr>
          <w:p w14:paraId="111A2F05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0,057/0,114</w:t>
            </w:r>
          </w:p>
        </w:tc>
        <w:tc>
          <w:tcPr>
            <w:tcW w:w="735" w:type="pct"/>
            <w:vAlign w:val="center"/>
          </w:tcPr>
          <w:p w14:paraId="348A962E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173</w:t>
            </w:r>
          </w:p>
        </w:tc>
      </w:tr>
      <w:tr w:rsidR="00F36CF5" w:rsidRPr="0032443C" w14:paraId="02E2C49C" w14:textId="77777777" w:rsidTr="00DB6280">
        <w:tc>
          <w:tcPr>
            <w:tcW w:w="3340" w:type="pct"/>
            <w:gridSpan w:val="4"/>
            <w:vAlign w:val="center"/>
          </w:tcPr>
          <w:p w14:paraId="57020D94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Коллективный риск гибели</w:t>
            </w:r>
          </w:p>
        </w:tc>
        <w:tc>
          <w:tcPr>
            <w:tcW w:w="924" w:type="pct"/>
            <w:vAlign w:val="center"/>
          </w:tcPr>
          <w:p w14:paraId="04CFDE0E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0,0596601704</w:t>
            </w:r>
          </w:p>
        </w:tc>
        <w:tc>
          <w:tcPr>
            <w:tcW w:w="735" w:type="pct"/>
            <w:vAlign w:val="center"/>
          </w:tcPr>
          <w:p w14:paraId="35867928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36CF5" w:rsidRPr="0032443C" w14:paraId="7B6F3C61" w14:textId="77777777" w:rsidTr="00DB6280">
        <w:trPr>
          <w:trHeight w:val="186"/>
        </w:trPr>
        <w:tc>
          <w:tcPr>
            <w:tcW w:w="3340" w:type="pct"/>
            <w:gridSpan w:val="4"/>
            <w:vAlign w:val="center"/>
          </w:tcPr>
          <w:p w14:paraId="509D3650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Коллективный риск травмирования</w:t>
            </w:r>
          </w:p>
        </w:tc>
        <w:tc>
          <w:tcPr>
            <w:tcW w:w="924" w:type="pct"/>
            <w:vAlign w:val="center"/>
          </w:tcPr>
          <w:p w14:paraId="3A398A42" w14:textId="77777777" w:rsidR="00F36CF5" w:rsidRPr="0032443C" w:rsidRDefault="00F36CF5" w:rsidP="00331F71">
            <w:pPr>
              <w:pStyle w:val="HTML"/>
              <w:suppressAutoHyphens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443C">
              <w:rPr>
                <w:rFonts w:ascii="Times New Roman" w:hAnsi="Times New Roman" w:cs="Times New Roman"/>
              </w:rPr>
              <w:t>0,1252006936</w:t>
            </w:r>
          </w:p>
        </w:tc>
        <w:tc>
          <w:tcPr>
            <w:tcW w:w="735" w:type="pct"/>
            <w:vAlign w:val="center"/>
          </w:tcPr>
          <w:p w14:paraId="4C79E5BC" w14:textId="77777777" w:rsidR="00F36CF5" w:rsidRPr="0032443C" w:rsidRDefault="00F36CF5" w:rsidP="00331F71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14:paraId="756C4255" w14:textId="77777777" w:rsidR="00F36CF5" w:rsidRPr="0032443C" w:rsidRDefault="00F36CF5" w:rsidP="00F36CF5">
      <w:pPr>
        <w:pStyle w:val="HTML"/>
        <w:suppressAutoHyphens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5539A2B3" w14:textId="77777777" w:rsidR="00F36CF5" w:rsidRPr="0032443C" w:rsidRDefault="00F36CF5" w:rsidP="00F36CF5">
      <w:pPr>
        <w:pStyle w:val="HTML"/>
        <w:suppressAutoHyphens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43C">
        <w:rPr>
          <w:rFonts w:ascii="Times New Roman" w:hAnsi="Times New Roman" w:cs="Times New Roman"/>
          <w:b/>
          <w:bCs/>
          <w:sz w:val="24"/>
          <w:szCs w:val="24"/>
        </w:rPr>
        <w:t>Коллективный (социальный) риск гибели населения</w:t>
      </w:r>
    </w:p>
    <w:p w14:paraId="1F23958E" w14:textId="77777777" w:rsidR="00F36CF5" w:rsidRPr="0032443C" w:rsidRDefault="00F36CF5" w:rsidP="00F36CF5">
      <w:pPr>
        <w:pStyle w:val="HTML"/>
        <w:suppressAutoHyphens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43C">
        <w:rPr>
          <w:rFonts w:ascii="Times New Roman" w:hAnsi="Times New Roman" w:cs="Times New Roman"/>
          <w:b/>
          <w:bCs/>
          <w:sz w:val="24"/>
          <w:szCs w:val="24"/>
        </w:rPr>
        <w:t xml:space="preserve"> при всех ЧС техногенного характера:</w:t>
      </w:r>
    </w:p>
    <w:p w14:paraId="332D2AF9" w14:textId="77777777" w:rsidR="00F36CF5" w:rsidRPr="0032443C" w:rsidRDefault="00F36CF5" w:rsidP="00F36CF5">
      <w:pPr>
        <w:pStyle w:val="HTML"/>
        <w:suppressAutoHyphens/>
        <w:spacing w:line="276" w:lineRule="auto"/>
        <w:ind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32443C">
        <w:rPr>
          <w:rFonts w:ascii="Times New Roman" w:hAnsi="Times New Roman" w:cs="Times New Roman"/>
          <w:sz w:val="24"/>
          <w:szCs w:val="24"/>
        </w:rPr>
        <w:t>К</w:t>
      </w:r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пог</w:t>
      </w:r>
      <w:proofErr w:type="spellEnd"/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Pr="0032443C">
        <w:rPr>
          <w:rFonts w:ascii="Times New Roman" w:hAnsi="Times New Roman" w:cs="Times New Roman"/>
          <w:sz w:val="24"/>
          <w:szCs w:val="24"/>
        </w:rPr>
        <w:t xml:space="preserve"> населения = 2,4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-7</w:t>
      </w:r>
      <w:r w:rsidRPr="0032443C">
        <w:rPr>
          <w:rFonts w:ascii="Times New Roman" w:hAnsi="Times New Roman" w:cs="Times New Roman"/>
          <w:bCs/>
          <w:sz w:val="24"/>
          <w:szCs w:val="24"/>
        </w:rPr>
        <w:t>*3</w:t>
      </w:r>
      <w:r w:rsidRPr="0032443C">
        <w:rPr>
          <w:rFonts w:ascii="Times New Roman" w:hAnsi="Times New Roman" w:cs="Times New Roman"/>
          <w:sz w:val="24"/>
          <w:szCs w:val="24"/>
        </w:rPr>
        <w:t>5</w:t>
      </w:r>
      <w:r w:rsidRPr="0032443C">
        <w:rPr>
          <w:rFonts w:ascii="Times New Roman" w:hAnsi="Times New Roman" w:cs="Times New Roman"/>
          <w:bCs/>
          <w:sz w:val="24"/>
          <w:szCs w:val="24"/>
        </w:rPr>
        <w:t xml:space="preserve">*1*0,006 </w:t>
      </w:r>
      <w:r w:rsidRPr="0032443C">
        <w:rPr>
          <w:rFonts w:ascii="Times New Roman" w:hAnsi="Times New Roman" w:cs="Times New Roman"/>
          <w:sz w:val="24"/>
          <w:szCs w:val="24"/>
        </w:rPr>
        <w:t>+ 2,4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-7</w:t>
      </w:r>
      <w:r w:rsidRPr="0032443C">
        <w:rPr>
          <w:rFonts w:ascii="Times New Roman" w:hAnsi="Times New Roman" w:cs="Times New Roman"/>
          <w:bCs/>
          <w:sz w:val="24"/>
          <w:szCs w:val="24"/>
        </w:rPr>
        <w:t xml:space="preserve"> *</w:t>
      </w:r>
      <w:r w:rsidRPr="0032443C">
        <w:rPr>
          <w:rFonts w:ascii="Times New Roman" w:hAnsi="Times New Roman" w:cs="Times New Roman"/>
          <w:sz w:val="24"/>
          <w:szCs w:val="24"/>
        </w:rPr>
        <w:t>2*3*0,125 + 2,4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-7</w:t>
      </w:r>
      <w:r w:rsidRPr="0032443C">
        <w:rPr>
          <w:rFonts w:ascii="Times New Roman" w:hAnsi="Times New Roman" w:cs="Times New Roman"/>
          <w:bCs/>
          <w:sz w:val="24"/>
          <w:szCs w:val="24"/>
        </w:rPr>
        <w:t xml:space="preserve"> *</w:t>
      </w:r>
      <w:r w:rsidRPr="0032443C">
        <w:rPr>
          <w:rFonts w:ascii="Times New Roman" w:hAnsi="Times New Roman" w:cs="Times New Roman"/>
          <w:sz w:val="24"/>
          <w:szCs w:val="24"/>
        </w:rPr>
        <w:t>2*3*0,125 + 1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-3</w:t>
      </w:r>
      <w:r w:rsidRPr="0032443C">
        <w:rPr>
          <w:rFonts w:ascii="Times New Roman" w:hAnsi="Times New Roman" w:cs="Times New Roman"/>
          <w:bCs/>
          <w:sz w:val="24"/>
          <w:szCs w:val="24"/>
        </w:rPr>
        <w:t>*</w:t>
      </w:r>
      <w:r w:rsidRPr="0032443C">
        <w:rPr>
          <w:rFonts w:ascii="Times New Roman" w:hAnsi="Times New Roman" w:cs="Times New Roman"/>
          <w:sz w:val="24"/>
          <w:szCs w:val="24"/>
        </w:rPr>
        <w:t>1*5 + 1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-5</w:t>
      </w:r>
      <w:r w:rsidRPr="0032443C">
        <w:rPr>
          <w:rFonts w:ascii="Times New Roman" w:hAnsi="Times New Roman" w:cs="Times New Roman"/>
          <w:bCs/>
          <w:sz w:val="24"/>
          <w:szCs w:val="24"/>
        </w:rPr>
        <w:t>*1</w:t>
      </w:r>
      <w:r w:rsidRPr="0032443C">
        <w:rPr>
          <w:rFonts w:ascii="Times New Roman" w:hAnsi="Times New Roman" w:cs="Times New Roman"/>
          <w:sz w:val="24"/>
          <w:szCs w:val="24"/>
        </w:rPr>
        <w:t xml:space="preserve"> + 1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-5</w:t>
      </w:r>
      <w:r w:rsidRPr="0032443C">
        <w:rPr>
          <w:rFonts w:ascii="Times New Roman" w:hAnsi="Times New Roman" w:cs="Times New Roman"/>
          <w:bCs/>
          <w:sz w:val="24"/>
          <w:szCs w:val="24"/>
        </w:rPr>
        <w:t>*1</w:t>
      </w:r>
      <w:r w:rsidRPr="0032443C">
        <w:rPr>
          <w:rFonts w:ascii="Times New Roman" w:hAnsi="Times New Roman" w:cs="Times New Roman"/>
          <w:sz w:val="24"/>
          <w:szCs w:val="24"/>
        </w:rPr>
        <w:t xml:space="preserve"> + 1,5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-4</w:t>
      </w:r>
      <w:r w:rsidRPr="0032443C">
        <w:rPr>
          <w:rFonts w:ascii="Times New Roman" w:hAnsi="Times New Roman" w:cs="Times New Roman"/>
          <w:sz w:val="24"/>
          <w:szCs w:val="24"/>
        </w:rPr>
        <w:t>*15*4 + 1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-4</w:t>
      </w:r>
      <w:r w:rsidRPr="0032443C">
        <w:rPr>
          <w:rFonts w:ascii="Times New Roman" w:hAnsi="Times New Roman" w:cs="Times New Roman"/>
          <w:sz w:val="24"/>
          <w:szCs w:val="24"/>
        </w:rPr>
        <w:t>*2*4 + 1,5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-4</w:t>
      </w:r>
      <w:r w:rsidRPr="0032443C">
        <w:rPr>
          <w:rFonts w:ascii="Times New Roman" w:hAnsi="Times New Roman" w:cs="Times New Roman"/>
          <w:sz w:val="24"/>
          <w:szCs w:val="24"/>
        </w:rPr>
        <w:t>*1*173  = 0,0000000504 + 0,00000006 + 0,00000006 + 0,00005 + 0,00001+ 0,001+ 0,0016 + 0,057 =  0,0588151704</w:t>
      </w:r>
    </w:p>
    <w:p w14:paraId="66D669BF" w14:textId="77777777" w:rsidR="00F36CF5" w:rsidRPr="0032443C" w:rsidRDefault="00F36CF5" w:rsidP="00F36CF5">
      <w:pPr>
        <w:pStyle w:val="HTML"/>
        <w:suppressAutoHyphens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A3B5AE" w14:textId="77777777" w:rsidR="00F36CF5" w:rsidRPr="0032443C" w:rsidRDefault="00F36CF5" w:rsidP="00F36CF5">
      <w:pPr>
        <w:pStyle w:val="HTML"/>
        <w:suppressAutoHyphens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43C">
        <w:rPr>
          <w:rFonts w:ascii="Times New Roman" w:hAnsi="Times New Roman" w:cs="Times New Roman"/>
          <w:b/>
          <w:bCs/>
          <w:sz w:val="24"/>
          <w:szCs w:val="24"/>
        </w:rPr>
        <w:t>Коллективный (социальный) риск травмирования населения</w:t>
      </w:r>
    </w:p>
    <w:p w14:paraId="057DA044" w14:textId="77777777" w:rsidR="00F36CF5" w:rsidRPr="0032443C" w:rsidRDefault="00F36CF5" w:rsidP="00F36CF5">
      <w:pPr>
        <w:pStyle w:val="HTML"/>
        <w:suppressAutoHyphens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43C">
        <w:rPr>
          <w:rFonts w:ascii="Times New Roman" w:hAnsi="Times New Roman" w:cs="Times New Roman"/>
          <w:b/>
          <w:bCs/>
          <w:sz w:val="24"/>
          <w:szCs w:val="24"/>
        </w:rPr>
        <w:t xml:space="preserve"> при всех ЧС техногенного характера:</w:t>
      </w:r>
    </w:p>
    <w:p w14:paraId="3F7A1231" w14:textId="77777777" w:rsidR="00F36CF5" w:rsidRPr="0032443C" w:rsidRDefault="00F36CF5" w:rsidP="00F36CF5">
      <w:pPr>
        <w:pStyle w:val="HTML"/>
        <w:suppressAutoHyphens/>
        <w:spacing w:line="276" w:lineRule="auto"/>
        <w:ind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32443C">
        <w:rPr>
          <w:rFonts w:ascii="Times New Roman" w:hAnsi="Times New Roman" w:cs="Times New Roman"/>
          <w:sz w:val="24"/>
          <w:szCs w:val="24"/>
        </w:rPr>
        <w:t>К</w:t>
      </w:r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постр</w:t>
      </w:r>
      <w:proofErr w:type="spellEnd"/>
      <w:r w:rsidRPr="0032443C">
        <w:rPr>
          <w:rFonts w:ascii="Times New Roman" w:hAnsi="Times New Roman" w:cs="Times New Roman"/>
          <w:sz w:val="24"/>
          <w:szCs w:val="24"/>
          <w:vertAlign w:val="subscript"/>
        </w:rPr>
        <w:t>)</w:t>
      </w:r>
      <w:r w:rsidRPr="0032443C">
        <w:rPr>
          <w:rFonts w:ascii="Times New Roman" w:hAnsi="Times New Roman" w:cs="Times New Roman"/>
          <w:sz w:val="24"/>
          <w:szCs w:val="24"/>
        </w:rPr>
        <w:t xml:space="preserve"> населения = 1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-5</w:t>
      </w:r>
      <w:r w:rsidRPr="0032443C">
        <w:rPr>
          <w:rFonts w:ascii="Times New Roman" w:hAnsi="Times New Roman" w:cs="Times New Roman"/>
          <w:sz w:val="24"/>
          <w:szCs w:val="24"/>
        </w:rPr>
        <w:t>*617 + 2,4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-7</w:t>
      </w:r>
      <w:r w:rsidRPr="0032443C">
        <w:rPr>
          <w:rFonts w:ascii="Times New Roman" w:hAnsi="Times New Roman" w:cs="Times New Roman"/>
          <w:bCs/>
          <w:sz w:val="24"/>
          <w:szCs w:val="24"/>
        </w:rPr>
        <w:t>*6</w:t>
      </w:r>
      <w:r w:rsidRPr="0032443C">
        <w:rPr>
          <w:rFonts w:ascii="Times New Roman" w:hAnsi="Times New Roman" w:cs="Times New Roman"/>
          <w:sz w:val="24"/>
          <w:szCs w:val="24"/>
        </w:rPr>
        <w:t>5</w:t>
      </w:r>
      <w:r w:rsidRPr="0032443C">
        <w:rPr>
          <w:rFonts w:ascii="Times New Roman" w:hAnsi="Times New Roman" w:cs="Times New Roman"/>
          <w:bCs/>
          <w:sz w:val="24"/>
          <w:szCs w:val="24"/>
        </w:rPr>
        <w:t xml:space="preserve">*1*0,006 </w:t>
      </w:r>
      <w:r w:rsidRPr="0032443C">
        <w:rPr>
          <w:rFonts w:ascii="Times New Roman" w:hAnsi="Times New Roman" w:cs="Times New Roman"/>
          <w:sz w:val="24"/>
          <w:szCs w:val="24"/>
        </w:rPr>
        <w:t>+ 2,4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-7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sz w:val="24"/>
          <w:szCs w:val="24"/>
        </w:rPr>
        <w:t xml:space="preserve">*3*0,125 </w:t>
      </w:r>
      <w:r w:rsidRPr="0032443C">
        <w:rPr>
          <w:rFonts w:ascii="Times New Roman" w:hAnsi="Times New Roman" w:cs="Times New Roman"/>
          <w:bCs/>
          <w:sz w:val="24"/>
          <w:szCs w:val="24"/>
        </w:rPr>
        <w:t xml:space="preserve">+ </w:t>
      </w:r>
      <w:r w:rsidRPr="0032443C">
        <w:rPr>
          <w:rFonts w:ascii="Times New Roman" w:hAnsi="Times New Roman" w:cs="Times New Roman"/>
          <w:sz w:val="24"/>
          <w:szCs w:val="24"/>
        </w:rPr>
        <w:t>2,4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-7</w:t>
      </w:r>
      <w:r w:rsidRPr="0032443C">
        <w:rPr>
          <w:rFonts w:ascii="Times New Roman" w:hAnsi="Times New Roman" w:cs="Times New Roman"/>
          <w:bCs/>
          <w:sz w:val="24"/>
          <w:szCs w:val="24"/>
        </w:rPr>
        <w:t xml:space="preserve"> *10</w:t>
      </w:r>
      <w:r w:rsidRPr="0032443C">
        <w:rPr>
          <w:rFonts w:ascii="Times New Roman" w:hAnsi="Times New Roman" w:cs="Times New Roman"/>
          <w:sz w:val="24"/>
          <w:szCs w:val="24"/>
        </w:rPr>
        <w:t>*3*0,125 + 5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-3</w:t>
      </w:r>
      <w:r w:rsidRPr="0032443C">
        <w:rPr>
          <w:rFonts w:ascii="Times New Roman" w:hAnsi="Times New Roman" w:cs="Times New Roman"/>
          <w:bCs/>
          <w:sz w:val="24"/>
          <w:szCs w:val="24"/>
        </w:rPr>
        <w:t xml:space="preserve"> *</w:t>
      </w:r>
      <w:r w:rsidRPr="0032443C">
        <w:rPr>
          <w:rFonts w:ascii="Times New Roman" w:hAnsi="Times New Roman" w:cs="Times New Roman"/>
          <w:sz w:val="24"/>
          <w:szCs w:val="24"/>
        </w:rPr>
        <w:t>1*12.83 + 1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-5</w:t>
      </w:r>
      <w:r w:rsidRPr="0032443C">
        <w:rPr>
          <w:rFonts w:ascii="Times New Roman" w:hAnsi="Times New Roman" w:cs="Times New Roman"/>
          <w:bCs/>
          <w:sz w:val="24"/>
          <w:szCs w:val="24"/>
        </w:rPr>
        <w:t>*2</w:t>
      </w:r>
      <w:r w:rsidRPr="0032443C">
        <w:rPr>
          <w:rFonts w:ascii="Times New Roman" w:hAnsi="Times New Roman" w:cs="Times New Roman"/>
          <w:sz w:val="24"/>
          <w:szCs w:val="24"/>
        </w:rPr>
        <w:t>*5 + 1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-5</w:t>
      </w:r>
      <w:r w:rsidRPr="0032443C">
        <w:rPr>
          <w:rFonts w:ascii="Times New Roman" w:hAnsi="Times New Roman" w:cs="Times New Roman"/>
          <w:bCs/>
          <w:sz w:val="24"/>
          <w:szCs w:val="24"/>
        </w:rPr>
        <w:t>*3</w:t>
      </w:r>
      <w:r w:rsidRPr="0032443C">
        <w:rPr>
          <w:rFonts w:ascii="Times New Roman" w:hAnsi="Times New Roman" w:cs="Times New Roman"/>
          <w:sz w:val="24"/>
          <w:szCs w:val="24"/>
        </w:rPr>
        <w:t xml:space="preserve"> + 1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-5</w:t>
      </w:r>
      <w:r w:rsidRPr="0032443C">
        <w:rPr>
          <w:rFonts w:ascii="Times New Roman" w:hAnsi="Times New Roman" w:cs="Times New Roman"/>
          <w:bCs/>
          <w:sz w:val="24"/>
          <w:szCs w:val="24"/>
        </w:rPr>
        <w:t>*2</w:t>
      </w:r>
      <w:r w:rsidRPr="0032443C">
        <w:rPr>
          <w:rFonts w:ascii="Times New Roman" w:hAnsi="Times New Roman" w:cs="Times New Roman"/>
          <w:sz w:val="24"/>
          <w:szCs w:val="24"/>
        </w:rPr>
        <w:t xml:space="preserve"> +  1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-4</w:t>
      </w:r>
      <w:r w:rsidRPr="0032443C">
        <w:rPr>
          <w:rFonts w:ascii="Times New Roman" w:hAnsi="Times New Roman" w:cs="Times New Roman"/>
          <w:sz w:val="24"/>
          <w:szCs w:val="24"/>
        </w:rPr>
        <w:t>*5*4 + 1,5</w:t>
      </w:r>
      <w:r w:rsidRPr="0032443C">
        <w:rPr>
          <w:rFonts w:ascii="Times New Roman" w:hAnsi="Times New Roman" w:cs="Times New Roman"/>
          <w:bCs/>
          <w:sz w:val="24"/>
          <w:szCs w:val="24"/>
        </w:rPr>
        <w:t>*10</w:t>
      </w:r>
      <w:r w:rsidRPr="0032443C">
        <w:rPr>
          <w:rFonts w:ascii="Times New Roman" w:hAnsi="Times New Roman" w:cs="Times New Roman"/>
          <w:bCs/>
          <w:sz w:val="24"/>
          <w:szCs w:val="24"/>
          <w:vertAlign w:val="superscript"/>
        </w:rPr>
        <w:t>-4</w:t>
      </w:r>
      <w:r w:rsidRPr="0032443C">
        <w:rPr>
          <w:rFonts w:ascii="Times New Roman" w:hAnsi="Times New Roman" w:cs="Times New Roman"/>
          <w:sz w:val="24"/>
          <w:szCs w:val="24"/>
        </w:rPr>
        <w:t>*2*173  = 0,00617 + 0,0000000936 + 0,0000003 + 0,0000003 + 0,0045 + 0,0001 + 0,00003 +0,004 + 0,114 =  0,1252006936</w:t>
      </w:r>
    </w:p>
    <w:p w14:paraId="4918B233" w14:textId="77777777" w:rsidR="00331F71" w:rsidRPr="0032443C" w:rsidRDefault="00331F71" w:rsidP="00F36CF5">
      <w:pPr>
        <w:pStyle w:val="HTML"/>
        <w:suppressAutoHyphens/>
        <w:spacing w:line="276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14:paraId="5379248B" w14:textId="77777777" w:rsidR="00F36CF5" w:rsidRPr="0032443C" w:rsidRDefault="00F36CF5" w:rsidP="00F36CF5">
      <w:pPr>
        <w:pStyle w:val="HTML"/>
        <w:suppressAutoHyphens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43C">
        <w:rPr>
          <w:rFonts w:ascii="Times New Roman" w:hAnsi="Times New Roman" w:cs="Times New Roman"/>
          <w:b/>
          <w:bCs/>
          <w:sz w:val="24"/>
          <w:szCs w:val="24"/>
        </w:rPr>
        <w:t>Индивидуальный (интегрированный) риск гибели населения</w:t>
      </w:r>
    </w:p>
    <w:p w14:paraId="697BD66A" w14:textId="77777777" w:rsidR="00F36CF5" w:rsidRPr="0032443C" w:rsidRDefault="00F36CF5" w:rsidP="00F36CF5">
      <w:pPr>
        <w:pStyle w:val="HTML"/>
        <w:suppressAutoHyphens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43C">
        <w:rPr>
          <w:rFonts w:ascii="Times New Roman" w:hAnsi="Times New Roman" w:cs="Times New Roman"/>
          <w:b/>
          <w:bCs/>
          <w:sz w:val="24"/>
          <w:szCs w:val="24"/>
        </w:rPr>
        <w:t xml:space="preserve"> при всех ЧС техногенного характера:</w:t>
      </w:r>
    </w:p>
    <w:p w14:paraId="4EDD8C41" w14:textId="77777777" w:rsidR="00331F71" w:rsidRPr="0032443C" w:rsidRDefault="00F36CF5" w:rsidP="00F36CF5">
      <w:pPr>
        <w:pStyle w:val="ae"/>
        <w:spacing w:line="276" w:lineRule="auto"/>
        <w:ind w:firstLine="567"/>
        <w:rPr>
          <w:sz w:val="24"/>
        </w:rPr>
      </w:pPr>
      <w:r w:rsidRPr="0032443C">
        <w:rPr>
          <w:sz w:val="24"/>
          <w:lang w:val="en-US"/>
        </w:rPr>
        <w:t>I</w:t>
      </w:r>
      <w:r w:rsidRPr="0032443C">
        <w:rPr>
          <w:sz w:val="24"/>
          <w:vertAlign w:val="subscript"/>
        </w:rPr>
        <w:t>р(</w:t>
      </w:r>
      <w:proofErr w:type="spellStart"/>
      <w:r w:rsidRPr="0032443C">
        <w:rPr>
          <w:sz w:val="24"/>
          <w:vertAlign w:val="subscript"/>
        </w:rPr>
        <w:t>пог</w:t>
      </w:r>
      <w:proofErr w:type="spellEnd"/>
      <w:r w:rsidRPr="0032443C">
        <w:rPr>
          <w:sz w:val="24"/>
          <w:vertAlign w:val="subscript"/>
        </w:rPr>
        <w:t>)</w:t>
      </w:r>
      <w:r w:rsidRPr="0032443C">
        <w:rPr>
          <w:sz w:val="24"/>
        </w:rPr>
        <w:t xml:space="preserve"> населения = </w:t>
      </w:r>
      <w:proofErr w:type="spellStart"/>
      <w:r w:rsidRPr="0032443C">
        <w:rPr>
          <w:sz w:val="24"/>
        </w:rPr>
        <w:t>К</w:t>
      </w:r>
      <w:r w:rsidRPr="0032443C">
        <w:rPr>
          <w:sz w:val="24"/>
          <w:vertAlign w:val="subscript"/>
        </w:rPr>
        <w:t>р</w:t>
      </w:r>
      <w:proofErr w:type="spellEnd"/>
      <w:r w:rsidRPr="0032443C">
        <w:rPr>
          <w:sz w:val="24"/>
          <w:vertAlign w:val="subscript"/>
        </w:rPr>
        <w:t>(</w:t>
      </w:r>
      <w:proofErr w:type="spellStart"/>
      <w:r w:rsidRPr="0032443C">
        <w:rPr>
          <w:sz w:val="24"/>
          <w:vertAlign w:val="subscript"/>
        </w:rPr>
        <w:t>пог</w:t>
      </w:r>
      <w:proofErr w:type="spellEnd"/>
      <w:r w:rsidRPr="0032443C">
        <w:rPr>
          <w:sz w:val="24"/>
          <w:vertAlign w:val="subscript"/>
        </w:rPr>
        <w:t>)</w:t>
      </w:r>
      <w:r w:rsidRPr="0032443C">
        <w:rPr>
          <w:sz w:val="24"/>
        </w:rPr>
        <w:t xml:space="preserve"> населения/</w:t>
      </w:r>
      <w:r w:rsidRPr="0032443C">
        <w:rPr>
          <w:sz w:val="24"/>
          <w:lang w:val="en-US"/>
        </w:rPr>
        <w:t>Q</w:t>
      </w:r>
      <w:r w:rsidRPr="0032443C">
        <w:rPr>
          <w:sz w:val="24"/>
        </w:rPr>
        <w:t xml:space="preserve">, </w:t>
      </w:r>
    </w:p>
    <w:p w14:paraId="245A7B19" w14:textId="77777777" w:rsidR="00F36CF5" w:rsidRPr="0032443C" w:rsidRDefault="00F36CF5" w:rsidP="00331F71">
      <w:pPr>
        <w:pStyle w:val="ae"/>
        <w:spacing w:line="276" w:lineRule="auto"/>
        <w:ind w:left="540" w:firstLine="567"/>
        <w:rPr>
          <w:sz w:val="20"/>
          <w:szCs w:val="20"/>
        </w:rPr>
      </w:pPr>
      <w:r w:rsidRPr="0032443C">
        <w:rPr>
          <w:sz w:val="20"/>
          <w:szCs w:val="20"/>
        </w:rPr>
        <w:t>где</w:t>
      </w:r>
    </w:p>
    <w:p w14:paraId="3E312D9F" w14:textId="77777777" w:rsidR="00F36CF5" w:rsidRPr="0032443C" w:rsidRDefault="00F36CF5" w:rsidP="00331F71">
      <w:pPr>
        <w:pStyle w:val="HTML"/>
        <w:suppressAutoHyphens/>
        <w:spacing w:line="276" w:lineRule="auto"/>
        <w:ind w:left="540" w:firstLine="540"/>
        <w:rPr>
          <w:rFonts w:ascii="Times New Roman" w:hAnsi="Times New Roman" w:cs="Times New Roman"/>
        </w:rPr>
      </w:pPr>
      <w:r w:rsidRPr="0032443C">
        <w:rPr>
          <w:rFonts w:ascii="Times New Roman" w:hAnsi="Times New Roman" w:cs="Times New Roman"/>
          <w:lang w:val="en-US"/>
        </w:rPr>
        <w:t>I</w:t>
      </w:r>
      <w:r w:rsidRPr="0032443C">
        <w:rPr>
          <w:rFonts w:ascii="Times New Roman" w:hAnsi="Times New Roman" w:cs="Times New Roman"/>
          <w:vertAlign w:val="subscript"/>
        </w:rPr>
        <w:t>р(</w:t>
      </w:r>
      <w:proofErr w:type="spellStart"/>
      <w:r w:rsidRPr="0032443C">
        <w:rPr>
          <w:rFonts w:ascii="Times New Roman" w:hAnsi="Times New Roman" w:cs="Times New Roman"/>
          <w:vertAlign w:val="subscript"/>
        </w:rPr>
        <w:t>пог</w:t>
      </w:r>
      <w:proofErr w:type="spellEnd"/>
      <w:r w:rsidRPr="0032443C">
        <w:rPr>
          <w:rFonts w:ascii="Times New Roman" w:hAnsi="Times New Roman" w:cs="Times New Roman"/>
          <w:vertAlign w:val="subscript"/>
        </w:rPr>
        <w:t>)</w:t>
      </w:r>
      <w:r w:rsidRPr="0032443C">
        <w:rPr>
          <w:rFonts w:ascii="Times New Roman" w:hAnsi="Times New Roman" w:cs="Times New Roman"/>
        </w:rPr>
        <w:t xml:space="preserve"> – индивидуальный риск гибели населения; </w:t>
      </w:r>
    </w:p>
    <w:p w14:paraId="7FB007CC" w14:textId="77777777" w:rsidR="00F36CF5" w:rsidRPr="0032443C" w:rsidRDefault="00F36CF5" w:rsidP="00331F71">
      <w:pPr>
        <w:pStyle w:val="HTML"/>
        <w:suppressAutoHyphens/>
        <w:spacing w:line="276" w:lineRule="auto"/>
        <w:ind w:left="540" w:firstLine="540"/>
        <w:rPr>
          <w:rFonts w:ascii="Times New Roman" w:hAnsi="Times New Roman" w:cs="Times New Roman"/>
          <w:bCs/>
        </w:rPr>
      </w:pPr>
      <w:proofErr w:type="spellStart"/>
      <w:r w:rsidRPr="0032443C">
        <w:rPr>
          <w:rFonts w:ascii="Times New Roman" w:hAnsi="Times New Roman" w:cs="Times New Roman"/>
        </w:rPr>
        <w:t>К</w:t>
      </w:r>
      <w:r w:rsidRPr="0032443C">
        <w:rPr>
          <w:rFonts w:ascii="Times New Roman" w:hAnsi="Times New Roman" w:cs="Times New Roman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vertAlign w:val="subscript"/>
        </w:rPr>
        <w:t>пог</w:t>
      </w:r>
      <w:proofErr w:type="spellEnd"/>
      <w:r w:rsidRPr="0032443C">
        <w:rPr>
          <w:rFonts w:ascii="Times New Roman" w:hAnsi="Times New Roman" w:cs="Times New Roman"/>
          <w:vertAlign w:val="subscript"/>
        </w:rPr>
        <w:t>)</w:t>
      </w:r>
      <w:r w:rsidRPr="0032443C">
        <w:rPr>
          <w:rFonts w:ascii="Times New Roman" w:hAnsi="Times New Roman" w:cs="Times New Roman"/>
        </w:rPr>
        <w:t xml:space="preserve"> </w:t>
      </w:r>
      <w:r w:rsidRPr="0032443C">
        <w:rPr>
          <w:rFonts w:ascii="Times New Roman" w:hAnsi="Times New Roman" w:cs="Times New Roman"/>
          <w:bCs/>
        </w:rPr>
        <w:t>– коллективный риск гибели населения;</w:t>
      </w:r>
    </w:p>
    <w:p w14:paraId="1F28118D" w14:textId="77777777" w:rsidR="00F36CF5" w:rsidRPr="0032443C" w:rsidRDefault="00F36CF5" w:rsidP="00331F71">
      <w:pPr>
        <w:pStyle w:val="ae"/>
        <w:spacing w:line="276" w:lineRule="auto"/>
        <w:ind w:left="540" w:firstLine="567"/>
        <w:rPr>
          <w:b/>
          <w:sz w:val="20"/>
          <w:szCs w:val="20"/>
        </w:rPr>
      </w:pPr>
      <w:r w:rsidRPr="0032443C">
        <w:rPr>
          <w:sz w:val="20"/>
          <w:szCs w:val="20"/>
          <w:lang w:val="en-US"/>
        </w:rPr>
        <w:t>Q</w:t>
      </w:r>
      <w:r w:rsidRPr="0032443C">
        <w:rPr>
          <w:sz w:val="20"/>
          <w:szCs w:val="20"/>
        </w:rPr>
        <w:t xml:space="preserve">        </w:t>
      </w:r>
      <w:r w:rsidRPr="0032443C">
        <w:rPr>
          <w:bCs/>
          <w:sz w:val="20"/>
          <w:szCs w:val="20"/>
        </w:rPr>
        <w:t>–</w:t>
      </w:r>
      <w:r w:rsidRPr="0032443C">
        <w:rPr>
          <w:sz w:val="20"/>
          <w:szCs w:val="20"/>
        </w:rPr>
        <w:t xml:space="preserve"> количество населения. </w:t>
      </w:r>
    </w:p>
    <w:p w14:paraId="5F360C30" w14:textId="77777777" w:rsidR="00F36CF5" w:rsidRPr="0032443C" w:rsidRDefault="00F36CF5" w:rsidP="00F36CF5">
      <w:pPr>
        <w:pStyle w:val="ae"/>
        <w:spacing w:line="276" w:lineRule="auto"/>
        <w:ind w:firstLine="567"/>
        <w:rPr>
          <w:sz w:val="24"/>
        </w:rPr>
      </w:pPr>
      <w:r w:rsidRPr="0032443C">
        <w:rPr>
          <w:sz w:val="24"/>
          <w:lang w:val="en-US"/>
        </w:rPr>
        <w:t>I</w:t>
      </w:r>
      <w:r w:rsidRPr="0032443C">
        <w:rPr>
          <w:sz w:val="24"/>
          <w:vertAlign w:val="subscript"/>
        </w:rPr>
        <w:t>р(</w:t>
      </w:r>
      <w:proofErr w:type="spellStart"/>
      <w:r w:rsidRPr="0032443C">
        <w:rPr>
          <w:sz w:val="24"/>
          <w:vertAlign w:val="subscript"/>
        </w:rPr>
        <w:t>пог</w:t>
      </w:r>
      <w:proofErr w:type="spellEnd"/>
      <w:r w:rsidRPr="0032443C">
        <w:rPr>
          <w:sz w:val="24"/>
          <w:vertAlign w:val="subscript"/>
        </w:rPr>
        <w:t>)</w:t>
      </w:r>
      <w:r w:rsidRPr="0032443C">
        <w:rPr>
          <w:sz w:val="24"/>
        </w:rPr>
        <w:t xml:space="preserve"> населения = 0,0588151704/356 = 0,000165 (1.65*10</w:t>
      </w:r>
      <w:r w:rsidRPr="0032443C">
        <w:rPr>
          <w:sz w:val="24"/>
          <w:vertAlign w:val="superscript"/>
        </w:rPr>
        <w:t>-4</w:t>
      </w:r>
      <w:r w:rsidRPr="0032443C">
        <w:rPr>
          <w:sz w:val="24"/>
        </w:rPr>
        <w:t xml:space="preserve">) </w:t>
      </w:r>
    </w:p>
    <w:p w14:paraId="377E6F98" w14:textId="77777777" w:rsidR="00F36CF5" w:rsidRPr="0032443C" w:rsidRDefault="00F36CF5" w:rsidP="00F36CF5">
      <w:pPr>
        <w:pStyle w:val="ae"/>
        <w:spacing w:line="276" w:lineRule="auto"/>
        <w:ind w:firstLine="567"/>
        <w:rPr>
          <w:b/>
        </w:rPr>
      </w:pPr>
      <w:r w:rsidRPr="0032443C">
        <w:rPr>
          <w:sz w:val="24"/>
        </w:rPr>
        <w:t>Данная величина соответствует уровню условно приемлемого риска.</w:t>
      </w:r>
    </w:p>
    <w:p w14:paraId="088BF21D" w14:textId="77777777" w:rsidR="00F36CF5" w:rsidRPr="0032443C" w:rsidRDefault="00F36CF5" w:rsidP="00F36CF5">
      <w:pPr>
        <w:pStyle w:val="ae"/>
        <w:spacing w:line="276" w:lineRule="auto"/>
        <w:ind w:firstLine="567"/>
        <w:rPr>
          <w:b/>
        </w:rPr>
      </w:pPr>
    </w:p>
    <w:p w14:paraId="7BD3F87B" w14:textId="77777777" w:rsidR="00F36CF5" w:rsidRPr="0032443C" w:rsidRDefault="00F36CF5" w:rsidP="00F36CF5">
      <w:pPr>
        <w:pStyle w:val="HTML"/>
        <w:suppressAutoHyphens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43C">
        <w:rPr>
          <w:rFonts w:ascii="Times New Roman" w:hAnsi="Times New Roman" w:cs="Times New Roman"/>
          <w:b/>
          <w:bCs/>
          <w:sz w:val="24"/>
          <w:szCs w:val="24"/>
        </w:rPr>
        <w:t>Индивидуальный (интегрированный) риск травмирования населения</w:t>
      </w:r>
    </w:p>
    <w:p w14:paraId="0DF07E7F" w14:textId="77777777" w:rsidR="00F36CF5" w:rsidRPr="0032443C" w:rsidRDefault="00F36CF5" w:rsidP="00F36CF5">
      <w:pPr>
        <w:pStyle w:val="HTML"/>
        <w:suppressAutoHyphens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43C">
        <w:rPr>
          <w:rFonts w:ascii="Times New Roman" w:hAnsi="Times New Roman" w:cs="Times New Roman"/>
          <w:b/>
          <w:bCs/>
          <w:sz w:val="24"/>
          <w:szCs w:val="24"/>
        </w:rPr>
        <w:t xml:space="preserve"> при всех ЧС техногенного характера:</w:t>
      </w:r>
    </w:p>
    <w:p w14:paraId="5E3192B2" w14:textId="77777777" w:rsidR="00331F71" w:rsidRPr="0032443C" w:rsidRDefault="00F36CF5" w:rsidP="00F36CF5">
      <w:pPr>
        <w:pStyle w:val="ae"/>
        <w:spacing w:line="276" w:lineRule="auto"/>
        <w:ind w:firstLine="567"/>
        <w:rPr>
          <w:sz w:val="24"/>
        </w:rPr>
      </w:pPr>
      <w:r w:rsidRPr="0032443C">
        <w:rPr>
          <w:sz w:val="24"/>
          <w:lang w:val="en-US"/>
        </w:rPr>
        <w:t>I</w:t>
      </w:r>
      <w:r w:rsidRPr="0032443C">
        <w:rPr>
          <w:sz w:val="24"/>
          <w:vertAlign w:val="subscript"/>
        </w:rPr>
        <w:t>р(</w:t>
      </w:r>
      <w:proofErr w:type="spellStart"/>
      <w:r w:rsidRPr="0032443C">
        <w:rPr>
          <w:sz w:val="24"/>
          <w:vertAlign w:val="subscript"/>
        </w:rPr>
        <w:t>пог</w:t>
      </w:r>
      <w:proofErr w:type="spellEnd"/>
      <w:r w:rsidRPr="0032443C">
        <w:rPr>
          <w:sz w:val="24"/>
          <w:vertAlign w:val="subscript"/>
        </w:rPr>
        <w:t>)</w:t>
      </w:r>
      <w:r w:rsidRPr="0032443C">
        <w:rPr>
          <w:sz w:val="24"/>
        </w:rPr>
        <w:t xml:space="preserve"> населения = </w:t>
      </w:r>
      <w:proofErr w:type="spellStart"/>
      <w:r w:rsidRPr="0032443C">
        <w:rPr>
          <w:sz w:val="24"/>
        </w:rPr>
        <w:t>К</w:t>
      </w:r>
      <w:r w:rsidRPr="0032443C">
        <w:rPr>
          <w:sz w:val="24"/>
          <w:vertAlign w:val="subscript"/>
        </w:rPr>
        <w:t>р</w:t>
      </w:r>
      <w:proofErr w:type="spellEnd"/>
      <w:r w:rsidRPr="0032443C">
        <w:rPr>
          <w:sz w:val="24"/>
          <w:vertAlign w:val="subscript"/>
        </w:rPr>
        <w:t>(</w:t>
      </w:r>
      <w:proofErr w:type="spellStart"/>
      <w:r w:rsidRPr="0032443C">
        <w:rPr>
          <w:sz w:val="24"/>
          <w:vertAlign w:val="subscript"/>
        </w:rPr>
        <w:t>пог</w:t>
      </w:r>
      <w:proofErr w:type="spellEnd"/>
      <w:r w:rsidRPr="0032443C">
        <w:rPr>
          <w:sz w:val="24"/>
          <w:vertAlign w:val="subscript"/>
        </w:rPr>
        <w:t>)</w:t>
      </w:r>
      <w:r w:rsidRPr="0032443C">
        <w:rPr>
          <w:sz w:val="24"/>
        </w:rPr>
        <w:t xml:space="preserve"> населения/</w:t>
      </w:r>
      <w:r w:rsidRPr="0032443C">
        <w:rPr>
          <w:sz w:val="24"/>
          <w:lang w:val="en-US"/>
        </w:rPr>
        <w:t>Q</w:t>
      </w:r>
      <w:r w:rsidRPr="0032443C">
        <w:rPr>
          <w:sz w:val="24"/>
        </w:rPr>
        <w:t xml:space="preserve">, </w:t>
      </w:r>
    </w:p>
    <w:p w14:paraId="2ED59839" w14:textId="77777777" w:rsidR="00F36CF5" w:rsidRPr="0032443C" w:rsidRDefault="00F36CF5" w:rsidP="00331F71">
      <w:pPr>
        <w:pStyle w:val="ae"/>
        <w:spacing w:line="276" w:lineRule="auto"/>
        <w:ind w:left="540" w:firstLine="567"/>
        <w:rPr>
          <w:sz w:val="20"/>
          <w:szCs w:val="20"/>
        </w:rPr>
      </w:pPr>
      <w:r w:rsidRPr="0032443C">
        <w:rPr>
          <w:sz w:val="20"/>
          <w:szCs w:val="20"/>
        </w:rPr>
        <w:t>где</w:t>
      </w:r>
      <w:r w:rsidR="00331F71" w:rsidRPr="0032443C">
        <w:rPr>
          <w:sz w:val="20"/>
          <w:szCs w:val="20"/>
        </w:rPr>
        <w:t xml:space="preserve"> </w:t>
      </w:r>
    </w:p>
    <w:p w14:paraId="533D8937" w14:textId="77777777" w:rsidR="00F36CF5" w:rsidRPr="0032443C" w:rsidRDefault="00F36CF5" w:rsidP="00331F71">
      <w:pPr>
        <w:pStyle w:val="HTML"/>
        <w:suppressAutoHyphens/>
        <w:spacing w:line="276" w:lineRule="auto"/>
        <w:ind w:left="540" w:firstLine="540"/>
        <w:rPr>
          <w:rFonts w:ascii="Times New Roman" w:hAnsi="Times New Roman" w:cs="Times New Roman"/>
        </w:rPr>
      </w:pPr>
      <w:r w:rsidRPr="0032443C">
        <w:rPr>
          <w:rFonts w:ascii="Times New Roman" w:hAnsi="Times New Roman" w:cs="Times New Roman"/>
          <w:lang w:val="en-US"/>
        </w:rPr>
        <w:lastRenderedPageBreak/>
        <w:t>I</w:t>
      </w:r>
      <w:r w:rsidRPr="0032443C">
        <w:rPr>
          <w:rFonts w:ascii="Times New Roman" w:hAnsi="Times New Roman" w:cs="Times New Roman"/>
          <w:vertAlign w:val="subscript"/>
        </w:rPr>
        <w:t>р(</w:t>
      </w:r>
      <w:proofErr w:type="spellStart"/>
      <w:r w:rsidRPr="0032443C">
        <w:rPr>
          <w:rFonts w:ascii="Times New Roman" w:hAnsi="Times New Roman" w:cs="Times New Roman"/>
          <w:vertAlign w:val="subscript"/>
        </w:rPr>
        <w:t>постр</w:t>
      </w:r>
      <w:proofErr w:type="spellEnd"/>
      <w:r w:rsidRPr="0032443C">
        <w:rPr>
          <w:rFonts w:ascii="Times New Roman" w:hAnsi="Times New Roman" w:cs="Times New Roman"/>
          <w:vertAlign w:val="subscript"/>
        </w:rPr>
        <w:t>)</w:t>
      </w:r>
      <w:r w:rsidRPr="0032443C">
        <w:rPr>
          <w:rFonts w:ascii="Times New Roman" w:hAnsi="Times New Roman" w:cs="Times New Roman"/>
        </w:rPr>
        <w:t xml:space="preserve"> – индивидуальный риск травмирования населения; </w:t>
      </w:r>
    </w:p>
    <w:p w14:paraId="7AC5D9E5" w14:textId="77777777" w:rsidR="00F36CF5" w:rsidRPr="0032443C" w:rsidRDefault="00F36CF5" w:rsidP="00331F71">
      <w:pPr>
        <w:pStyle w:val="HTML"/>
        <w:suppressAutoHyphens/>
        <w:spacing w:line="276" w:lineRule="auto"/>
        <w:ind w:left="540" w:firstLine="540"/>
        <w:rPr>
          <w:rFonts w:ascii="Times New Roman" w:hAnsi="Times New Roman" w:cs="Times New Roman"/>
          <w:bCs/>
        </w:rPr>
      </w:pPr>
      <w:proofErr w:type="spellStart"/>
      <w:r w:rsidRPr="0032443C">
        <w:rPr>
          <w:rFonts w:ascii="Times New Roman" w:hAnsi="Times New Roman" w:cs="Times New Roman"/>
        </w:rPr>
        <w:t>К</w:t>
      </w:r>
      <w:r w:rsidRPr="0032443C">
        <w:rPr>
          <w:rFonts w:ascii="Times New Roman" w:hAnsi="Times New Roman" w:cs="Times New Roman"/>
          <w:vertAlign w:val="subscript"/>
        </w:rPr>
        <w:t>р</w:t>
      </w:r>
      <w:proofErr w:type="spellEnd"/>
      <w:r w:rsidRPr="0032443C">
        <w:rPr>
          <w:rFonts w:ascii="Times New Roman" w:hAnsi="Times New Roman" w:cs="Times New Roman"/>
          <w:vertAlign w:val="subscript"/>
        </w:rPr>
        <w:t>(</w:t>
      </w:r>
      <w:proofErr w:type="spellStart"/>
      <w:r w:rsidRPr="0032443C">
        <w:rPr>
          <w:rFonts w:ascii="Times New Roman" w:hAnsi="Times New Roman" w:cs="Times New Roman"/>
          <w:vertAlign w:val="subscript"/>
        </w:rPr>
        <w:t>постр</w:t>
      </w:r>
      <w:proofErr w:type="spellEnd"/>
      <w:r w:rsidRPr="0032443C">
        <w:rPr>
          <w:rFonts w:ascii="Times New Roman" w:hAnsi="Times New Roman" w:cs="Times New Roman"/>
          <w:vertAlign w:val="subscript"/>
        </w:rPr>
        <w:t>)</w:t>
      </w:r>
      <w:r w:rsidRPr="0032443C">
        <w:rPr>
          <w:rFonts w:ascii="Times New Roman" w:hAnsi="Times New Roman" w:cs="Times New Roman"/>
        </w:rPr>
        <w:t xml:space="preserve"> </w:t>
      </w:r>
      <w:r w:rsidRPr="0032443C">
        <w:rPr>
          <w:rFonts w:ascii="Times New Roman" w:hAnsi="Times New Roman" w:cs="Times New Roman"/>
          <w:bCs/>
        </w:rPr>
        <w:t xml:space="preserve">– коллективный риск </w:t>
      </w:r>
      <w:r w:rsidRPr="0032443C">
        <w:rPr>
          <w:rFonts w:ascii="Times New Roman" w:hAnsi="Times New Roman" w:cs="Times New Roman"/>
        </w:rPr>
        <w:t>травмирования</w:t>
      </w:r>
      <w:r w:rsidRPr="0032443C">
        <w:rPr>
          <w:rFonts w:ascii="Times New Roman" w:hAnsi="Times New Roman" w:cs="Times New Roman"/>
          <w:bCs/>
        </w:rPr>
        <w:t xml:space="preserve"> населения;</w:t>
      </w:r>
    </w:p>
    <w:p w14:paraId="13451B02" w14:textId="77777777" w:rsidR="00F36CF5" w:rsidRPr="0032443C" w:rsidRDefault="00F36CF5" w:rsidP="00331F71">
      <w:pPr>
        <w:pStyle w:val="ae"/>
        <w:spacing w:line="276" w:lineRule="auto"/>
        <w:ind w:left="540" w:firstLine="567"/>
        <w:rPr>
          <w:b/>
          <w:sz w:val="20"/>
          <w:szCs w:val="20"/>
        </w:rPr>
      </w:pPr>
      <w:r w:rsidRPr="0032443C">
        <w:rPr>
          <w:sz w:val="20"/>
          <w:szCs w:val="20"/>
          <w:lang w:val="en-US"/>
        </w:rPr>
        <w:t>Q</w:t>
      </w:r>
      <w:r w:rsidRPr="0032443C">
        <w:rPr>
          <w:sz w:val="20"/>
          <w:szCs w:val="20"/>
        </w:rPr>
        <w:t xml:space="preserve">        </w:t>
      </w:r>
      <w:r w:rsidRPr="0032443C">
        <w:rPr>
          <w:bCs/>
          <w:sz w:val="20"/>
          <w:szCs w:val="20"/>
        </w:rPr>
        <w:t>–</w:t>
      </w:r>
      <w:r w:rsidRPr="0032443C">
        <w:rPr>
          <w:sz w:val="20"/>
          <w:szCs w:val="20"/>
        </w:rPr>
        <w:t xml:space="preserve"> количество населения. </w:t>
      </w:r>
    </w:p>
    <w:p w14:paraId="5D29D618" w14:textId="77777777" w:rsidR="00F36CF5" w:rsidRPr="0032443C" w:rsidRDefault="00F36CF5" w:rsidP="00F36CF5">
      <w:pPr>
        <w:pStyle w:val="ae"/>
        <w:spacing w:line="276" w:lineRule="auto"/>
        <w:ind w:firstLine="567"/>
        <w:rPr>
          <w:sz w:val="24"/>
        </w:rPr>
      </w:pPr>
      <w:r w:rsidRPr="0032443C">
        <w:rPr>
          <w:sz w:val="24"/>
          <w:lang w:val="en-US"/>
        </w:rPr>
        <w:t>I</w:t>
      </w:r>
      <w:r w:rsidRPr="0032443C">
        <w:rPr>
          <w:sz w:val="24"/>
          <w:vertAlign w:val="subscript"/>
        </w:rPr>
        <w:t>р(</w:t>
      </w:r>
      <w:proofErr w:type="spellStart"/>
      <w:r w:rsidRPr="0032443C">
        <w:rPr>
          <w:sz w:val="24"/>
          <w:vertAlign w:val="subscript"/>
        </w:rPr>
        <w:t>пог</w:t>
      </w:r>
      <w:proofErr w:type="spellEnd"/>
      <w:r w:rsidRPr="0032443C">
        <w:rPr>
          <w:sz w:val="24"/>
          <w:vertAlign w:val="subscript"/>
        </w:rPr>
        <w:t>)</w:t>
      </w:r>
      <w:r w:rsidRPr="0032443C">
        <w:rPr>
          <w:sz w:val="24"/>
        </w:rPr>
        <w:t xml:space="preserve"> населения = 0,1252006936/4209 = 0,000297 (3.52*10</w:t>
      </w:r>
      <w:r w:rsidRPr="0032443C">
        <w:rPr>
          <w:sz w:val="24"/>
          <w:vertAlign w:val="superscript"/>
        </w:rPr>
        <w:t>-4</w:t>
      </w:r>
      <w:r w:rsidRPr="0032443C">
        <w:rPr>
          <w:sz w:val="24"/>
        </w:rPr>
        <w:t>)</w:t>
      </w:r>
    </w:p>
    <w:p w14:paraId="290743AB" w14:textId="77777777" w:rsidR="00F36CF5" w:rsidRPr="0032443C" w:rsidRDefault="00F36CF5" w:rsidP="00F36CF5">
      <w:pPr>
        <w:pStyle w:val="ae"/>
        <w:spacing w:line="276" w:lineRule="auto"/>
        <w:ind w:firstLine="567"/>
        <w:rPr>
          <w:b/>
        </w:rPr>
      </w:pPr>
      <w:r w:rsidRPr="0032443C">
        <w:rPr>
          <w:sz w:val="24"/>
        </w:rPr>
        <w:t xml:space="preserve">Данная величина также соответствует уровню условно приемлемого риска </w:t>
      </w:r>
    </w:p>
    <w:p w14:paraId="16BBAEA5" w14:textId="77777777" w:rsidR="00F36CF5" w:rsidRPr="0032443C" w:rsidRDefault="00F36CF5" w:rsidP="00F36CF5">
      <w:pPr>
        <w:keepNext/>
      </w:pPr>
      <w:r w:rsidRPr="0032443C">
        <w:rPr>
          <w:b/>
          <w:bCs/>
        </w:rPr>
        <w:t xml:space="preserve">Выводы: </w:t>
      </w:r>
      <w:r w:rsidRPr="0032443C">
        <w:rPr>
          <w:bCs/>
        </w:rPr>
        <w:t>Выполненные расч</w:t>
      </w:r>
      <w:r w:rsidR="00C3065E" w:rsidRPr="0032443C">
        <w:rPr>
          <w:bCs/>
        </w:rPr>
        <w:t>е</w:t>
      </w:r>
      <w:r w:rsidRPr="0032443C">
        <w:rPr>
          <w:bCs/>
        </w:rPr>
        <w:t>ты и провед</w:t>
      </w:r>
      <w:r w:rsidR="00C3065E" w:rsidRPr="0032443C">
        <w:rPr>
          <w:bCs/>
        </w:rPr>
        <w:t>е</w:t>
      </w:r>
      <w:r w:rsidRPr="0032443C">
        <w:rPr>
          <w:bCs/>
        </w:rPr>
        <w:t>нный анализ показателей коллективного и индивидуального риска на проектируемой территории свидетельствуют о том, территории насел</w:t>
      </w:r>
      <w:r w:rsidR="00C3065E" w:rsidRPr="0032443C">
        <w:rPr>
          <w:bCs/>
        </w:rPr>
        <w:t>е</w:t>
      </w:r>
      <w:r w:rsidRPr="0032443C">
        <w:rPr>
          <w:bCs/>
        </w:rPr>
        <w:t xml:space="preserve">нных пунктов МО </w:t>
      </w:r>
      <w:r w:rsidR="00653EC2" w:rsidRPr="0032443C">
        <w:rPr>
          <w:bCs/>
        </w:rPr>
        <w:t>«</w:t>
      </w:r>
      <w:proofErr w:type="spellStart"/>
      <w:r w:rsidR="00C07630" w:rsidRPr="0032443C">
        <w:rPr>
          <w:bCs/>
        </w:rPr>
        <w:t>Большежиров</w:t>
      </w:r>
      <w:r w:rsidRPr="0032443C">
        <w:rPr>
          <w:bCs/>
        </w:rPr>
        <w:t>ский</w:t>
      </w:r>
      <w:proofErr w:type="spellEnd"/>
      <w:r w:rsidRPr="0032443C">
        <w:rPr>
          <w:bCs/>
        </w:rPr>
        <w:t xml:space="preserve"> сельсовет</w:t>
      </w:r>
      <w:r w:rsidR="00653EC2" w:rsidRPr="0032443C">
        <w:rPr>
          <w:bCs/>
        </w:rPr>
        <w:t>»</w:t>
      </w:r>
      <w:r w:rsidRPr="0032443C">
        <w:rPr>
          <w:bCs/>
        </w:rPr>
        <w:t xml:space="preserve"> расположены в зоне условно приемлемого риска (по вероятным потерям в случае возникновения источников ЧС техногенного характера на транспортных магистралях, объектах газотранспортного комплекса.)</w:t>
      </w:r>
    </w:p>
    <w:p w14:paraId="3927BA45" w14:textId="77777777" w:rsidR="00F36CF5" w:rsidRPr="0032443C" w:rsidRDefault="00F36CF5" w:rsidP="00F36CF5">
      <w:pPr>
        <w:keepNext/>
      </w:pPr>
      <w:r w:rsidRPr="0032443C">
        <w:t>Уязвимость территории сельсовета к источникам природных, техногенных и биолого-социальных ЧС оценивается как средняя по Курской области.</w:t>
      </w:r>
    </w:p>
    <w:p w14:paraId="4421CA19" w14:textId="77777777" w:rsidR="00F36CF5" w:rsidRPr="0032443C" w:rsidRDefault="00F36CF5" w:rsidP="00F36CF5">
      <w:pPr>
        <w:keepNext/>
        <w:ind w:firstLine="700"/>
      </w:pPr>
      <w:r w:rsidRPr="0032443C">
        <w:t xml:space="preserve">Наибольшую вероятность и поражающее воздействие на территории сельсовета будут иметь источники чрезвычайных ситуаций техногенного (аварии на системах и объектах жизнеобеспечения, транспорте, потенциально опасных объектах, пожары в зданиях и сооружениях), природного (опасные геологические процессы, опасные метеорологические и гидрологические явления и процессы, природные пожары) и биолого-социального (болезни животных, людей, растений) характера.  </w:t>
      </w:r>
    </w:p>
    <w:p w14:paraId="5F530389" w14:textId="77777777" w:rsidR="00F36CF5" w:rsidRPr="0032443C" w:rsidRDefault="00F36CF5" w:rsidP="00F36CF5">
      <w:pPr>
        <w:keepNext/>
        <w:ind w:firstLine="700"/>
      </w:pPr>
      <w:r w:rsidRPr="0032443C">
        <w:t>Наибольшая тяжесть последствий (материальный и социальный ущерб) на территории сельсовета будет нанес</w:t>
      </w:r>
      <w:r w:rsidR="00C3065E" w:rsidRPr="0032443C">
        <w:t>е</w:t>
      </w:r>
      <w:r w:rsidRPr="0032443C">
        <w:t>н в случае радиационной аварии на Курской АЭС, при авариях с разливом АХОВ, аварийной ситуацией на магистральном нефтепроводе.</w:t>
      </w:r>
    </w:p>
    <w:p w14:paraId="0EBB9289" w14:textId="77777777" w:rsidR="00F36CF5" w:rsidRPr="0032443C" w:rsidRDefault="00F36CF5" w:rsidP="00F36CF5">
      <w:pPr>
        <w:keepNext/>
        <w:ind w:firstLine="700"/>
      </w:pPr>
      <w:r w:rsidRPr="0032443C">
        <w:t xml:space="preserve">Наибольшее количество пострадавших (по критерию нарушения условий жизнедеятельности) прогнозируется при авариях на объектах жизнеобеспечения.  </w:t>
      </w:r>
    </w:p>
    <w:p w14:paraId="4CF15D99" w14:textId="77777777" w:rsidR="00F36CF5" w:rsidRPr="0032443C" w:rsidRDefault="00F36CF5" w:rsidP="00F36CF5">
      <w:pPr>
        <w:keepNext/>
        <w:ind w:firstLine="700"/>
        <w:rPr>
          <w:bCs/>
        </w:rPr>
      </w:pPr>
      <w:r w:rsidRPr="0032443C">
        <w:t xml:space="preserve">Границы территории сельсовета, входящей в зону условно приемлемого риска </w:t>
      </w:r>
      <w:r w:rsidRPr="0032443C">
        <w:rPr>
          <w:bCs/>
        </w:rPr>
        <w:t>по вероятным потерям в случае возникновения источников ЧС техногенного характера, нанесены на</w:t>
      </w:r>
      <w:r w:rsidRPr="0032443C">
        <w:rPr>
          <w:b/>
          <w:bCs/>
          <w:i/>
        </w:rPr>
        <w:t xml:space="preserve"> </w:t>
      </w:r>
      <w:r w:rsidRPr="0032443C">
        <w:t>Карту территорий, подверженных риску возникновения чрезвычайных ситуаций природного и техногенного характера</w:t>
      </w:r>
      <w:r w:rsidRPr="0032443C">
        <w:rPr>
          <w:bCs/>
        </w:rPr>
        <w:t>.</w:t>
      </w:r>
    </w:p>
    <w:p w14:paraId="62A08987" w14:textId="77777777" w:rsidR="00B6498C" w:rsidRPr="0032443C" w:rsidRDefault="00B6498C" w:rsidP="00817A66">
      <w:pPr>
        <w:pStyle w:val="1"/>
        <w:keepLines/>
        <w:pageBreakBefore/>
        <w:widowControl/>
        <w:numPr>
          <w:ilvl w:val="0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sz w:val="30"/>
          <w:szCs w:val="30"/>
        </w:rPr>
      </w:pPr>
      <w:bookmarkStart w:id="23" w:name="_Toc268263712"/>
      <w:bookmarkStart w:id="24" w:name="_Toc372563783"/>
      <w:r w:rsidRPr="0032443C">
        <w:rPr>
          <w:rFonts w:ascii="Times New Roman" w:hAnsi="Times New Roman" w:cs="Times New Roman"/>
          <w:sz w:val="30"/>
          <w:szCs w:val="30"/>
        </w:rPr>
        <w:lastRenderedPageBreak/>
        <w:t>ХАРАКТЕРИСТИКИ ФАКТОРОВ РИСКА ВОЗНИКНОВЕНИЯ ЧРЕЗВЫЧАЙНЫХ СИТУАЦИЙ ПРИРОДНОГО И ТЕХНОГЕННОГО ХАРАКТЕРА</w:t>
      </w:r>
      <w:bookmarkEnd w:id="23"/>
      <w:bookmarkEnd w:id="24"/>
    </w:p>
    <w:p w14:paraId="43C8DCCE" w14:textId="77777777" w:rsidR="00B6498C" w:rsidRPr="0032443C" w:rsidRDefault="00B6498C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5" w:name="_Toc372563784"/>
      <w:r w:rsidRPr="0032443C">
        <w:rPr>
          <w:rFonts w:ascii="Times New Roman" w:hAnsi="Times New Roman" w:cs="Times New Roman"/>
          <w:i w:val="0"/>
          <w:sz w:val="30"/>
          <w:szCs w:val="30"/>
        </w:rPr>
        <w:t xml:space="preserve">Характеристика факторов риска ЧС техногенного характера и воздействия их последствий на территорию МО </w:t>
      </w:r>
      <w:r w:rsidR="00653EC2" w:rsidRPr="0032443C">
        <w:rPr>
          <w:rFonts w:ascii="Times New Roman" w:hAnsi="Times New Roman" w:cs="Times New Roman"/>
          <w:i w:val="0"/>
          <w:sz w:val="30"/>
          <w:szCs w:val="30"/>
        </w:rPr>
        <w:t>«</w:t>
      </w:r>
      <w:proofErr w:type="spellStart"/>
      <w:r w:rsidR="00C07630" w:rsidRPr="0032443C">
        <w:rPr>
          <w:rFonts w:ascii="Times New Roman" w:hAnsi="Times New Roman" w:cs="Times New Roman"/>
          <w:i w:val="0"/>
          <w:sz w:val="30"/>
          <w:szCs w:val="30"/>
        </w:rPr>
        <w:t>Большежиров</w:t>
      </w:r>
      <w:r w:rsidRPr="0032443C">
        <w:rPr>
          <w:rFonts w:ascii="Times New Roman" w:hAnsi="Times New Roman" w:cs="Times New Roman"/>
          <w:i w:val="0"/>
          <w:sz w:val="30"/>
          <w:szCs w:val="30"/>
        </w:rPr>
        <w:t>ский</w:t>
      </w:r>
      <w:proofErr w:type="spellEnd"/>
      <w:r w:rsidRPr="0032443C">
        <w:rPr>
          <w:rFonts w:ascii="Times New Roman" w:hAnsi="Times New Roman" w:cs="Times New Roman"/>
          <w:i w:val="0"/>
          <w:sz w:val="30"/>
          <w:szCs w:val="30"/>
        </w:rPr>
        <w:t xml:space="preserve"> сельсовет</w:t>
      </w:r>
      <w:r w:rsidR="00653EC2" w:rsidRPr="0032443C">
        <w:rPr>
          <w:rFonts w:ascii="Times New Roman" w:hAnsi="Times New Roman" w:cs="Times New Roman"/>
          <w:i w:val="0"/>
          <w:sz w:val="30"/>
          <w:szCs w:val="30"/>
        </w:rPr>
        <w:t>»</w:t>
      </w:r>
      <w:bookmarkEnd w:id="25"/>
    </w:p>
    <w:p w14:paraId="0BCB9FBC" w14:textId="77777777" w:rsidR="00EC7D65" w:rsidRPr="0032443C" w:rsidRDefault="00EC7D65" w:rsidP="00EC7D65">
      <w:pPr>
        <w:keepNext/>
        <w:tabs>
          <w:tab w:val="left" w:pos="0"/>
        </w:tabs>
        <w:jc w:val="center"/>
        <w:rPr>
          <w:b/>
          <w:lang w:eastAsia="ru-RU"/>
        </w:rPr>
      </w:pPr>
      <w:r w:rsidRPr="0032443C">
        <w:rPr>
          <w:b/>
          <w:lang w:eastAsia="ru-RU"/>
        </w:rPr>
        <w:t>При авариях на потенциально опасных объектах,  в том числе авариях на транспорте</w:t>
      </w:r>
    </w:p>
    <w:p w14:paraId="1DBB9B0F" w14:textId="77777777" w:rsidR="005B7B6A" w:rsidRPr="0032443C" w:rsidRDefault="005B7B6A" w:rsidP="005B7B6A">
      <w:pPr>
        <w:pStyle w:val="34"/>
        <w:spacing w:after="0"/>
        <w:ind w:left="0"/>
        <w:rPr>
          <w:sz w:val="24"/>
          <w:szCs w:val="24"/>
        </w:rPr>
      </w:pPr>
      <w:r w:rsidRPr="0032443C">
        <w:rPr>
          <w:sz w:val="24"/>
          <w:szCs w:val="24"/>
        </w:rPr>
        <w:t>К возникновению наиболее масштабных ЧС на территории сельсовета могут привести авария на Курской АЭС,  аварии (технические инциденты) на линиях электро-, газоснабжения, водопроводных сетях, аварии на взрывопожароопасных объектах, аварийные ситуации на железнодорожной и автомобильной  магистралях с выбросом АХОВ и ВПОВ.</w:t>
      </w:r>
    </w:p>
    <w:p w14:paraId="413844EC" w14:textId="77777777" w:rsidR="005B7B6A" w:rsidRPr="0032443C" w:rsidRDefault="005B7B6A" w:rsidP="005B7B6A">
      <w:pPr>
        <w:shd w:val="clear" w:color="auto" w:fill="FFFFFF"/>
        <w:tabs>
          <w:tab w:val="left" w:pos="1134"/>
        </w:tabs>
      </w:pPr>
      <w:r w:rsidRPr="0032443C">
        <w:t>Основным следствием этих аварий (технических инцидентов) по признаку отнесения к ЧС является нарушение условий жизнедеятельности населения, материальный ущерб, ущерб здоровью граждан, нанесение ущерба природной среде.</w:t>
      </w:r>
    </w:p>
    <w:p w14:paraId="26B8ED99" w14:textId="77777777" w:rsidR="00EC7D65" w:rsidRPr="0032443C" w:rsidRDefault="00EC7D65" w:rsidP="00EC7D65">
      <w:pPr>
        <w:tabs>
          <w:tab w:val="left" w:pos="0"/>
        </w:tabs>
        <w:rPr>
          <w:b/>
          <w:lang w:eastAsia="ru-RU"/>
        </w:rPr>
      </w:pPr>
      <w:r w:rsidRPr="0032443C">
        <w:rPr>
          <w:b/>
          <w:lang w:eastAsia="ru-RU"/>
        </w:rPr>
        <w:t xml:space="preserve">I. Аварии на Курской АЭС. </w:t>
      </w:r>
    </w:p>
    <w:p w14:paraId="1F7FD496" w14:textId="77777777" w:rsidR="00EC7D65" w:rsidRPr="0032443C" w:rsidRDefault="00EC7D65" w:rsidP="00EC7D65">
      <w:pPr>
        <w:shd w:val="clear" w:color="auto" w:fill="FFFFFF"/>
        <w:tabs>
          <w:tab w:val="left" w:pos="1134"/>
        </w:tabs>
        <w:spacing w:before="5"/>
      </w:pPr>
      <w:r w:rsidRPr="0032443C">
        <w:rPr>
          <w:snapToGrid w:val="0"/>
        </w:rPr>
        <w:t xml:space="preserve">На АЭС эксплуатируются четыре энергоблока с канальными реакторами РБМК-1000 </w:t>
      </w:r>
      <w:r w:rsidRPr="0032443C">
        <w:t xml:space="preserve">(заканчивается строительство 5-го блока). Каждый энергоблок включает в себя следующее оборудование: </w:t>
      </w:r>
    </w:p>
    <w:p w14:paraId="060B3558" w14:textId="77777777" w:rsidR="00EC7D65" w:rsidRPr="0032443C" w:rsidRDefault="00EC7D65" w:rsidP="00EC7D65">
      <w:pPr>
        <w:shd w:val="clear" w:color="auto" w:fill="FFFFFF"/>
        <w:tabs>
          <w:tab w:val="left" w:pos="1134"/>
        </w:tabs>
        <w:spacing w:before="5"/>
      </w:pPr>
      <w:r w:rsidRPr="0032443C">
        <w:t>- уран-графитовый реактор большой мощности канального типа, кипящий со вспомогательными системами;</w:t>
      </w:r>
    </w:p>
    <w:p w14:paraId="770A22F1" w14:textId="77777777" w:rsidR="00EC7D65" w:rsidRPr="0032443C" w:rsidRDefault="00EC7D65" w:rsidP="00EC7D65">
      <w:pPr>
        <w:shd w:val="clear" w:color="auto" w:fill="FFFFFF"/>
        <w:tabs>
          <w:tab w:val="left" w:pos="1134"/>
        </w:tabs>
        <w:spacing w:before="5"/>
      </w:pPr>
      <w:r w:rsidRPr="0032443C">
        <w:t>- две турбины К-500-65/3000;</w:t>
      </w:r>
    </w:p>
    <w:p w14:paraId="5AEB7DAC" w14:textId="77777777" w:rsidR="00EC7D65" w:rsidRPr="0032443C" w:rsidRDefault="00EC7D65" w:rsidP="00EC7D65">
      <w:r w:rsidRPr="0032443C">
        <w:t>- два генератора мощностью 500 МВт каждый.</w:t>
      </w:r>
    </w:p>
    <w:p w14:paraId="17410EB9" w14:textId="77777777" w:rsidR="00EC7D65" w:rsidRPr="0032443C" w:rsidRDefault="00EC7D65" w:rsidP="00EC7D65">
      <w:r w:rsidRPr="0032443C">
        <w:t>К конструктивным недостаткам РБМК можно отнести: положительный коэффициент реактивности и эффект обезвоживания активной зоны; недостаточное быстродействие аварийной защиты в условиях допустимого снижения реактивности; недостаточное число автоматических технических средств, способных привести реакторную установку в безопасное состояние при нарушениях требований эксплуатационного регламента; незащищенность техническими средствами устройств ввода и вывода из работы части аварийных защит реактора; отсутствие защитной оболочки.</w:t>
      </w:r>
    </w:p>
    <w:p w14:paraId="35DE7D83" w14:textId="77777777" w:rsidR="00EC7D65" w:rsidRPr="0032443C" w:rsidRDefault="00EC7D65" w:rsidP="00EC7D65">
      <w:pPr>
        <w:rPr>
          <w:bCs/>
        </w:rPr>
      </w:pPr>
      <w:r w:rsidRPr="0032443C">
        <w:rPr>
          <w:bCs/>
        </w:rPr>
        <w:t xml:space="preserve">Самые тяжелые аварии связаны с нарушением критичности и самопроизвольном </w:t>
      </w:r>
      <w:r w:rsidRPr="0032443C">
        <w:rPr>
          <w:bCs/>
        </w:rPr>
        <w:lastRenderedPageBreak/>
        <w:t xml:space="preserve">разгоном реактора (запроектная авария 7 уровня). В подобных авариях в наибольшей степени разрушается активная зона реактора и наибольшее количество радиоактивности (радиоактивных элементов) попадает во внешнее пространство. Источниками радиоактивного загрязнения местности являются радиоактивное облако (мгновенный объемный источник) с выбросом на высоту до 1,5 км и струя радиоактивных веществ с выбросом на высоту до 200 м. Базовая доля выброса продуктов деления для реакторов типа РБМК до 25% находится в облаке и до 75% - в струе. </w:t>
      </w:r>
    </w:p>
    <w:p w14:paraId="3381EE2C" w14:textId="77777777" w:rsidR="00EC7D65" w:rsidRPr="0032443C" w:rsidRDefault="00EC7D65" w:rsidP="00EC7D65">
      <w:pPr>
        <w:rPr>
          <w:bCs/>
        </w:rPr>
      </w:pPr>
      <w:r w:rsidRPr="0032443C">
        <w:rPr>
          <w:bCs/>
        </w:rPr>
        <w:t xml:space="preserve">В основу оценок положено, что при разрушении реактора АЭС даже неядерными средствами произойдет </w:t>
      </w:r>
      <w:r w:rsidR="00653EC2" w:rsidRPr="0032443C">
        <w:rPr>
          <w:bCs/>
        </w:rPr>
        <w:t>«</w:t>
      </w:r>
      <w:r w:rsidRPr="0032443C">
        <w:rPr>
          <w:bCs/>
        </w:rPr>
        <w:t>максимальная гипотетическая авария</w:t>
      </w:r>
      <w:r w:rsidR="00653EC2" w:rsidRPr="0032443C">
        <w:rPr>
          <w:bCs/>
        </w:rPr>
        <w:t>»</w:t>
      </w:r>
      <w:r w:rsidRPr="0032443C">
        <w:rPr>
          <w:bCs/>
        </w:rPr>
        <w:t>, при которой в окружающую среду будет выброшено до 10% накопившихся в реакторе радиоактивных веществ (для реактора мощностью 1 ГВт активность выбросов составит 3.3*10</w:t>
      </w:r>
      <w:r w:rsidRPr="0032443C">
        <w:rPr>
          <w:bCs/>
          <w:vertAlign w:val="superscript"/>
        </w:rPr>
        <w:t>8</w:t>
      </w:r>
      <w:r w:rsidRPr="0032443C">
        <w:rPr>
          <w:bCs/>
        </w:rPr>
        <w:t xml:space="preserve"> Ки).</w:t>
      </w:r>
    </w:p>
    <w:p w14:paraId="1A9AD0D3" w14:textId="77777777" w:rsidR="00EC7D65" w:rsidRPr="0032443C" w:rsidRDefault="00EC7D65" w:rsidP="00EC7D65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  <w:r w:rsidRPr="0032443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32443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2443C">
        <w:rPr>
          <w:noProof/>
          <w:color w:val="auto"/>
          <w:kern w:val="0"/>
          <w:sz w:val="20"/>
          <w:szCs w:val="20"/>
          <w:lang w:eastAsia="ru-RU"/>
        </w:rPr>
        <w:t>4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– Размеры прогнозируемых зон радиоактивного загрязнения местности при аварии реактора типа РБМК-1000</w:t>
      </w:r>
    </w:p>
    <w:tbl>
      <w:tblPr>
        <w:tblW w:w="5000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95"/>
        <w:gridCol w:w="536"/>
        <w:gridCol w:w="1760"/>
        <w:gridCol w:w="1760"/>
        <w:gridCol w:w="1760"/>
      </w:tblGrid>
      <w:tr w:rsidR="00EC7D65" w:rsidRPr="0032443C" w14:paraId="62B56C78" w14:textId="77777777" w:rsidTr="00E6170F">
        <w:tc>
          <w:tcPr>
            <w:tcW w:w="21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9E30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Наименование зоны, индекс</w:t>
            </w:r>
          </w:p>
        </w:tc>
        <w:tc>
          <w:tcPr>
            <w:tcW w:w="280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975C1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Размеры зон заражения</w:t>
            </w:r>
          </w:p>
        </w:tc>
      </w:tr>
      <w:tr w:rsidR="00EC7D65" w:rsidRPr="0032443C" w14:paraId="51A4DB8F" w14:textId="77777777" w:rsidTr="00E6170F">
        <w:tc>
          <w:tcPr>
            <w:tcW w:w="2195" w:type="pct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F30C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E2AF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Длина, км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2165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Ширина, км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2F3F8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Площадь, км</w:t>
            </w:r>
            <w:r w:rsidRPr="0032443C">
              <w:rPr>
                <w:b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</w:tr>
      <w:tr w:rsidR="00EC7D65" w:rsidRPr="0032443C" w14:paraId="521D22EE" w14:textId="77777777" w:rsidTr="00E6170F">
        <w:tc>
          <w:tcPr>
            <w:tcW w:w="19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7DBA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Радиационной опасности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2ACA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6365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09AB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BC9E9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EC7D65" w:rsidRPr="0032443C" w14:paraId="3F5A020A" w14:textId="77777777" w:rsidTr="00E6170F">
        <w:tc>
          <w:tcPr>
            <w:tcW w:w="19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1EC0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Умеренного загрязнения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809F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3A25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за пределами 130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7103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35BB2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EC7D65" w:rsidRPr="0032443C" w14:paraId="00960007" w14:textId="77777777" w:rsidTr="00E6170F">
        <w:tc>
          <w:tcPr>
            <w:tcW w:w="19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D13E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Сильного загрязнения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230D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91F9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DE27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6,25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0687D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53066</w:t>
            </w:r>
          </w:p>
        </w:tc>
      </w:tr>
      <w:tr w:rsidR="00EC7D65" w:rsidRPr="0032443C" w14:paraId="38B44752" w14:textId="77777777" w:rsidTr="00E6170F">
        <w:tc>
          <w:tcPr>
            <w:tcW w:w="19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BB38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Опасного загрязнения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471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DF98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BCDF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1A156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1123</w:t>
            </w:r>
          </w:p>
        </w:tc>
      </w:tr>
      <w:tr w:rsidR="00EC7D65" w:rsidRPr="0032443C" w14:paraId="55FD18BA" w14:textId="77777777" w:rsidTr="00E6170F">
        <w:tc>
          <w:tcPr>
            <w:tcW w:w="191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20D70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Чрезвычайно опасного загрязнения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E5F0E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577AC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в границах  станции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0EDCB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в границах  станции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4FC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в границах  станции</w:t>
            </w:r>
          </w:p>
        </w:tc>
      </w:tr>
    </w:tbl>
    <w:p w14:paraId="69AA8CAE" w14:textId="77777777" w:rsidR="00EC7D65" w:rsidRPr="0032443C" w:rsidRDefault="00EC7D65" w:rsidP="00EC7D65">
      <w:pPr>
        <w:rPr>
          <w:lang w:eastAsia="ru-RU"/>
        </w:rPr>
      </w:pPr>
      <w:r w:rsidRPr="0032443C">
        <w:rPr>
          <w:lang w:eastAsia="ru-RU"/>
        </w:rPr>
        <w:t xml:space="preserve">Таким образом, территория </w:t>
      </w:r>
      <w:proofErr w:type="spellStart"/>
      <w:r w:rsidR="00C07630" w:rsidRPr="0032443C">
        <w:rPr>
          <w:lang w:eastAsia="ru-RU"/>
        </w:rPr>
        <w:t>Большежиров</w:t>
      </w:r>
      <w:r w:rsidRPr="0032443C">
        <w:rPr>
          <w:lang w:eastAsia="ru-RU"/>
        </w:rPr>
        <w:t>ского</w:t>
      </w:r>
      <w:proofErr w:type="spellEnd"/>
      <w:r w:rsidRPr="0032443C">
        <w:rPr>
          <w:lang w:eastAsia="ru-RU"/>
        </w:rPr>
        <w:t xml:space="preserve"> сельсовета находится в зоне возможного умеренного радиоактивного заражения (загрязнения) в случае аварии на Курской АЭС. </w:t>
      </w:r>
    </w:p>
    <w:p w14:paraId="4EE3EBBE" w14:textId="77777777" w:rsidR="00EC7D65" w:rsidRPr="0032443C" w:rsidRDefault="00EC7D65" w:rsidP="00EC7D65">
      <w:pPr>
        <w:rPr>
          <w:lang w:eastAsia="ru-RU"/>
        </w:rPr>
      </w:pPr>
      <w:r w:rsidRPr="0032443C">
        <w:rPr>
          <w:lang w:eastAsia="ru-RU"/>
        </w:rPr>
        <w:t>По мероприятиям защиты населения от поражающих факторов и проведения аварийно-спасательных работ территория сельсовета относится к зоне профилактических мероприятий:</w:t>
      </w:r>
    </w:p>
    <w:p w14:paraId="18D7AD85" w14:textId="77777777" w:rsidR="00EC7D65" w:rsidRPr="0032443C" w:rsidRDefault="00EC7D65" w:rsidP="00817A66">
      <w:pPr>
        <w:pStyle w:val="27"/>
        <w:numPr>
          <w:ilvl w:val="0"/>
          <w:numId w:val="9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мощность дозы </w:t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 xml:space="preserve">–50 </w:t>
      </w:r>
      <w:proofErr w:type="spellStart"/>
      <w:r w:rsidRPr="0032443C">
        <w:rPr>
          <w:lang w:eastAsia="ru-RU"/>
        </w:rPr>
        <w:t>м</w:t>
      </w:r>
      <w:r w:rsidRPr="0032443C">
        <w:rPr>
          <w:vertAlign w:val="superscript"/>
          <w:lang w:eastAsia="ru-RU"/>
        </w:rPr>
        <w:t>З</w:t>
      </w:r>
      <w:r w:rsidRPr="0032443C">
        <w:rPr>
          <w:lang w:eastAsia="ru-RU"/>
        </w:rPr>
        <w:t>в</w:t>
      </w:r>
      <w:proofErr w:type="spellEnd"/>
      <w:r w:rsidRPr="0032443C">
        <w:rPr>
          <w:lang w:eastAsia="ru-RU"/>
        </w:rPr>
        <w:t>/час.</w:t>
      </w:r>
    </w:p>
    <w:p w14:paraId="25288476" w14:textId="77777777" w:rsidR="00EC7D65" w:rsidRPr="0032443C" w:rsidRDefault="00EC7D65" w:rsidP="00817A66">
      <w:pPr>
        <w:pStyle w:val="27"/>
        <w:numPr>
          <w:ilvl w:val="0"/>
          <w:numId w:val="9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дозовая нагрузка </w:t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 xml:space="preserve">– 300 </w:t>
      </w:r>
      <w:proofErr w:type="spellStart"/>
      <w:r w:rsidRPr="0032443C">
        <w:rPr>
          <w:lang w:eastAsia="ru-RU"/>
        </w:rPr>
        <w:t>м</w:t>
      </w:r>
      <w:r w:rsidRPr="0032443C">
        <w:rPr>
          <w:vertAlign w:val="superscript"/>
          <w:lang w:eastAsia="ru-RU"/>
        </w:rPr>
        <w:t>З</w:t>
      </w:r>
      <w:r w:rsidRPr="0032443C">
        <w:rPr>
          <w:lang w:eastAsia="ru-RU"/>
        </w:rPr>
        <w:t>в</w:t>
      </w:r>
      <w:proofErr w:type="spellEnd"/>
      <w:r w:rsidRPr="0032443C">
        <w:rPr>
          <w:lang w:eastAsia="ru-RU"/>
        </w:rPr>
        <w:t>.</w:t>
      </w:r>
    </w:p>
    <w:p w14:paraId="1E6E5EBD" w14:textId="77777777" w:rsidR="00EC7D65" w:rsidRPr="0032443C" w:rsidRDefault="00EC7D65" w:rsidP="00817A66">
      <w:pPr>
        <w:pStyle w:val="27"/>
        <w:numPr>
          <w:ilvl w:val="0"/>
          <w:numId w:val="9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период времени </w:t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>– 6,2 часа.</w:t>
      </w:r>
    </w:p>
    <w:p w14:paraId="0B353129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Режимы радиационной защиты приведены в следующей ниже таблице.</w:t>
      </w:r>
    </w:p>
    <w:p w14:paraId="12ABA3BA" w14:textId="77777777" w:rsidR="00EC7D65" w:rsidRPr="0032443C" w:rsidRDefault="00EC7D65" w:rsidP="00EC7D65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  <w:r w:rsidRPr="0032443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32443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2443C">
        <w:rPr>
          <w:noProof/>
          <w:color w:val="auto"/>
          <w:kern w:val="0"/>
          <w:sz w:val="20"/>
          <w:szCs w:val="20"/>
          <w:lang w:eastAsia="ru-RU"/>
        </w:rPr>
        <w:t>5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– Режимы радиационной защиты (время соблюдения режимов в сутках)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566"/>
        <w:gridCol w:w="566"/>
        <w:gridCol w:w="568"/>
        <w:gridCol w:w="569"/>
        <w:gridCol w:w="567"/>
        <w:gridCol w:w="689"/>
        <w:gridCol w:w="542"/>
        <w:gridCol w:w="542"/>
        <w:gridCol w:w="542"/>
        <w:gridCol w:w="542"/>
        <w:gridCol w:w="542"/>
        <w:gridCol w:w="542"/>
        <w:gridCol w:w="559"/>
      </w:tblGrid>
      <w:tr w:rsidR="00EC7D65" w:rsidRPr="0032443C" w14:paraId="4577C9FF" w14:textId="77777777" w:rsidTr="00E6170F">
        <w:trPr>
          <w:cantSplit/>
          <w:trHeight w:val="163"/>
        </w:trPr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C20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Условия выполнения режимов и общий коэффициент ослабления (К общ)</w:t>
            </w:r>
          </w:p>
        </w:tc>
        <w:tc>
          <w:tcPr>
            <w:tcW w:w="383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6DD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Мощность экспозиционной дозы мрад/час</w:t>
            </w:r>
          </w:p>
        </w:tc>
      </w:tr>
      <w:tr w:rsidR="00EC7D65" w:rsidRPr="0032443C" w14:paraId="2DB75F01" w14:textId="77777777" w:rsidTr="00E6170F">
        <w:trPr>
          <w:cantSplit/>
          <w:trHeight w:val="108"/>
        </w:trPr>
        <w:tc>
          <w:tcPr>
            <w:tcW w:w="1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084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D1C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AEE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D34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E7D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3BA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6F5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82E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3AF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645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B5F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E7A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left="-131"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E0B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left="-131"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874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left="-131"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200</w:t>
            </w:r>
          </w:p>
        </w:tc>
      </w:tr>
      <w:tr w:rsidR="00EC7D65" w:rsidRPr="0032443C" w14:paraId="66DECB07" w14:textId="77777777" w:rsidTr="00E6170F">
        <w:trPr>
          <w:cantSplit/>
          <w:trHeight w:val="106"/>
        </w:trPr>
        <w:tc>
          <w:tcPr>
            <w:tcW w:w="1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6E8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83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D74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номер режима</w:t>
            </w:r>
          </w:p>
        </w:tc>
      </w:tr>
      <w:tr w:rsidR="00EC7D65" w:rsidRPr="0032443C" w14:paraId="527BC0D6" w14:textId="77777777" w:rsidTr="00E6170F">
        <w:trPr>
          <w:cantSplit/>
          <w:trHeight w:val="106"/>
        </w:trPr>
        <w:tc>
          <w:tcPr>
            <w:tcW w:w="1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B36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058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E69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E5B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02B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9FB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286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24C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8C5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636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5AF1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102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847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342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13</w:t>
            </w:r>
          </w:p>
        </w:tc>
      </w:tr>
      <w:tr w:rsidR="00EC7D65" w:rsidRPr="0032443C" w14:paraId="055D0383" w14:textId="77777777" w:rsidTr="00E6170F">
        <w:trPr>
          <w:cantSplit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AC5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i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i/>
                <w:kern w:val="0"/>
                <w:sz w:val="20"/>
                <w:szCs w:val="20"/>
                <w:lang w:eastAsia="ru-RU"/>
              </w:rPr>
              <w:t xml:space="preserve">I. Для населения (Д изл-5 </w:t>
            </w:r>
            <w:proofErr w:type="spellStart"/>
            <w:r w:rsidRPr="0032443C">
              <w:rPr>
                <w:b/>
                <w:i/>
                <w:kern w:val="0"/>
                <w:sz w:val="20"/>
                <w:szCs w:val="20"/>
                <w:lang w:eastAsia="ru-RU"/>
              </w:rPr>
              <w:t>мЗв</w:t>
            </w:r>
            <w:proofErr w:type="spellEnd"/>
            <w:r w:rsidRPr="0032443C">
              <w:rPr>
                <w:b/>
                <w:i/>
                <w:kern w:val="0"/>
                <w:sz w:val="20"/>
                <w:szCs w:val="20"/>
                <w:lang w:eastAsia="ru-RU"/>
              </w:rPr>
              <w:t>(бэр)</w:t>
            </w:r>
          </w:p>
        </w:tc>
      </w:tr>
      <w:tr w:rsidR="00EC7D65" w:rsidRPr="0032443C" w14:paraId="070E6B5E" w14:textId="77777777" w:rsidTr="00E6170F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C68C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left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1. Укрытие в деревянных домах (14 час.); нахождение на открытой местности (2 час.); = 1.4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1F8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C00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D70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5B5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2FCD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5F1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912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940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0C0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74B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6AA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D6B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3E5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EC7D65" w:rsidRPr="0032443C" w14:paraId="6368C1FB" w14:textId="77777777" w:rsidTr="00E6170F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A2A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left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2. Укрытие в </w:t>
            </w:r>
            <w:r w:rsidRPr="0032443C">
              <w:rPr>
                <w:kern w:val="0"/>
                <w:sz w:val="20"/>
                <w:szCs w:val="20"/>
                <w:lang w:eastAsia="ru-RU"/>
              </w:rPr>
              <w:lastRenderedPageBreak/>
              <w:t xml:space="preserve">деревянных домах (22 час.); нахождение на открытой местности (2 час.); К </w:t>
            </w:r>
            <w:r w:rsidRPr="0032443C">
              <w:rPr>
                <w:kern w:val="0"/>
                <w:sz w:val="20"/>
                <w:szCs w:val="20"/>
                <w:vertAlign w:val="subscript"/>
                <w:lang w:eastAsia="ru-RU"/>
              </w:rPr>
              <w:t>общ</w:t>
            </w:r>
            <w:r w:rsidRPr="0032443C">
              <w:rPr>
                <w:kern w:val="0"/>
                <w:sz w:val="20"/>
                <w:szCs w:val="20"/>
                <w:lang w:eastAsia="ru-RU"/>
              </w:rPr>
              <w:t>= 1.8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DE2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FB4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769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EBA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128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C3B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300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442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84E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30E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8EE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A88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2BD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EC7D65" w:rsidRPr="0032443C" w14:paraId="67240816" w14:textId="77777777" w:rsidTr="00E6170F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AE6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left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3. Укрытие в каменных домах (14 час.); нахождение на открытой местности (10 час.); К </w:t>
            </w:r>
            <w:r w:rsidRPr="0032443C">
              <w:rPr>
                <w:kern w:val="0"/>
                <w:sz w:val="20"/>
                <w:szCs w:val="20"/>
                <w:vertAlign w:val="subscript"/>
                <w:lang w:eastAsia="ru-RU"/>
              </w:rPr>
              <w:t>общ</w:t>
            </w:r>
            <w:r w:rsidRPr="0032443C">
              <w:rPr>
                <w:kern w:val="0"/>
                <w:sz w:val="20"/>
                <w:szCs w:val="20"/>
                <w:lang w:eastAsia="ru-RU"/>
              </w:rPr>
              <w:t>= 2.1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4E5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CD1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171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B37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65A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933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F0D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E50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52F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2159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D9A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257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467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1.5</w:t>
            </w:r>
          </w:p>
        </w:tc>
      </w:tr>
      <w:tr w:rsidR="00EC7D65" w:rsidRPr="0032443C" w14:paraId="3B1C20F3" w14:textId="77777777" w:rsidTr="00E6170F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316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left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4. Укрытие в каменных домах (22 час.); нахождение на открытой местности (2 час.); К </w:t>
            </w:r>
            <w:r w:rsidRPr="0032443C">
              <w:rPr>
                <w:kern w:val="0"/>
                <w:sz w:val="20"/>
                <w:szCs w:val="20"/>
                <w:vertAlign w:val="subscript"/>
                <w:lang w:eastAsia="ru-RU"/>
              </w:rPr>
              <w:t>общ</w:t>
            </w:r>
            <w:r w:rsidRPr="0032443C">
              <w:rPr>
                <w:kern w:val="0"/>
                <w:sz w:val="20"/>
                <w:szCs w:val="20"/>
                <w:lang w:eastAsia="ru-RU"/>
              </w:rPr>
              <w:t>= 5.7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FD89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6244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98F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D52C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A40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B2B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721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EB7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1E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9C6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9AB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52E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2BC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3.5</w:t>
            </w:r>
          </w:p>
        </w:tc>
      </w:tr>
      <w:tr w:rsidR="00EC7D65" w:rsidRPr="0032443C" w14:paraId="5606C420" w14:textId="77777777" w:rsidTr="00E6170F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D1D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i/>
                <w:kern w:val="0"/>
                <w:sz w:val="20"/>
                <w:szCs w:val="20"/>
                <w:lang w:eastAsia="ru-RU"/>
              </w:rPr>
              <w:t>II. Для рабочих и служащих, находящихся в зоне загрязнения (</w:t>
            </w:r>
            <w:proofErr w:type="spellStart"/>
            <w:r w:rsidRPr="0032443C">
              <w:rPr>
                <w:b/>
                <w:i/>
                <w:kern w:val="0"/>
                <w:sz w:val="20"/>
                <w:szCs w:val="20"/>
                <w:lang w:eastAsia="ru-RU"/>
              </w:rPr>
              <w:t>Дизл</w:t>
            </w:r>
            <w:proofErr w:type="spellEnd"/>
            <w:r w:rsidRPr="0032443C">
              <w:rPr>
                <w:b/>
                <w:i/>
                <w:kern w:val="0"/>
                <w:sz w:val="20"/>
                <w:szCs w:val="20"/>
                <w:lang w:eastAsia="ru-RU"/>
              </w:rPr>
              <w:t xml:space="preserve">.= 10 бэр)     </w:t>
            </w:r>
          </w:p>
        </w:tc>
      </w:tr>
      <w:tr w:rsidR="00EC7D65" w:rsidRPr="0032443C" w14:paraId="0411385E" w14:textId="77777777" w:rsidTr="00E6170F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E11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left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1. Укрытие в каменных домах (14 час.); нахождение на открытой местности (10 час.); К </w:t>
            </w:r>
            <w:r w:rsidRPr="0032443C">
              <w:rPr>
                <w:kern w:val="0"/>
                <w:sz w:val="20"/>
                <w:szCs w:val="20"/>
                <w:vertAlign w:val="subscript"/>
                <w:lang w:eastAsia="ru-RU"/>
              </w:rPr>
              <w:t>общ</w:t>
            </w:r>
            <w:r w:rsidRPr="0032443C">
              <w:rPr>
                <w:kern w:val="0"/>
                <w:sz w:val="20"/>
                <w:szCs w:val="20"/>
                <w:lang w:eastAsia="ru-RU"/>
              </w:rPr>
              <w:t>= 2.1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AEB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572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9679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897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54A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left="-109"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84A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A35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left="-90" w:right="-151"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7FA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A44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E84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8CF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8B5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7D9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</w:tr>
      <w:tr w:rsidR="00EC7D65" w:rsidRPr="0032443C" w14:paraId="01DDCE48" w14:textId="77777777" w:rsidTr="00E6170F"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233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left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2. Укрытие в каменных домах (22 час.); нахождение на открытой местности (2 час.); К </w:t>
            </w:r>
            <w:r w:rsidRPr="0032443C">
              <w:rPr>
                <w:kern w:val="0"/>
                <w:sz w:val="20"/>
                <w:szCs w:val="20"/>
                <w:vertAlign w:val="subscript"/>
                <w:lang w:eastAsia="ru-RU"/>
              </w:rPr>
              <w:t>общ</w:t>
            </w:r>
            <w:r w:rsidRPr="0032443C">
              <w:rPr>
                <w:kern w:val="0"/>
                <w:sz w:val="20"/>
                <w:szCs w:val="20"/>
                <w:lang w:eastAsia="ru-RU"/>
              </w:rPr>
              <w:t>= 5.7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261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C33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77F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CD1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132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141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7EE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left="-90" w:right="-151"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C3C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85C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429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7B2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D74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092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EC7D65" w:rsidRPr="0032443C" w14:paraId="40D4557C" w14:textId="77777777" w:rsidTr="00E6170F">
        <w:trPr>
          <w:trHeight w:val="1288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F45D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left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3. Укрытие в ПРУ (8 ч.) и каменных домах (6 ч.), нахождение на открытой местности (10 ч.), К </w:t>
            </w:r>
            <w:r w:rsidRPr="0032443C">
              <w:rPr>
                <w:kern w:val="0"/>
                <w:sz w:val="20"/>
                <w:szCs w:val="20"/>
                <w:vertAlign w:val="subscript"/>
                <w:lang w:eastAsia="ru-RU"/>
              </w:rPr>
              <w:t>общ</w:t>
            </w:r>
            <w:r w:rsidRPr="0032443C">
              <w:rPr>
                <w:kern w:val="0"/>
                <w:sz w:val="20"/>
                <w:szCs w:val="20"/>
                <w:lang w:eastAsia="ru-RU"/>
              </w:rPr>
              <w:t>= 2.25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575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CC3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40C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F47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717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FCE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FA1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51E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C2B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F91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935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3BF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020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2.5</w:t>
            </w:r>
          </w:p>
        </w:tc>
      </w:tr>
      <w:tr w:rsidR="00EC7D65" w:rsidRPr="0032443C" w14:paraId="6BC49E4C" w14:textId="77777777" w:rsidTr="00E6170F">
        <w:trPr>
          <w:trHeight w:val="1264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48B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left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4. Укрытие в ПРУ (8 ч.) и каменных домах (14 ч.), нахождение на открытой местности (2 ч.), К </w:t>
            </w:r>
            <w:r w:rsidRPr="0032443C">
              <w:rPr>
                <w:kern w:val="0"/>
                <w:sz w:val="20"/>
                <w:szCs w:val="20"/>
                <w:vertAlign w:val="subscript"/>
                <w:lang w:eastAsia="ru-RU"/>
              </w:rPr>
              <w:t>общ</w:t>
            </w:r>
            <w:r w:rsidRPr="0032443C">
              <w:rPr>
                <w:kern w:val="0"/>
                <w:sz w:val="20"/>
                <w:szCs w:val="20"/>
                <w:lang w:eastAsia="ru-RU"/>
              </w:rPr>
              <w:t>= 6.9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958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279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0F9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189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872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369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EF7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left="-90" w:right="-151"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3D7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DAC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B778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6611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CB4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3CA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</w:t>
            </w:r>
          </w:p>
        </w:tc>
      </w:tr>
    </w:tbl>
    <w:p w14:paraId="70F9C790" w14:textId="77777777" w:rsidR="00EC7D65" w:rsidRPr="0032443C" w:rsidRDefault="00EC7D65" w:rsidP="00EC7D65">
      <w:pPr>
        <w:tabs>
          <w:tab w:val="left" w:pos="0"/>
        </w:tabs>
        <w:jc w:val="center"/>
        <w:rPr>
          <w:b/>
          <w:lang w:eastAsia="ru-RU"/>
        </w:rPr>
      </w:pPr>
      <w:r w:rsidRPr="0032443C">
        <w:rPr>
          <w:b/>
          <w:lang w:eastAsia="ru-RU"/>
        </w:rPr>
        <w:t>Прогнозируемый спад уровней радиации в зоне загрязнения</w:t>
      </w:r>
    </w:p>
    <w:p w14:paraId="3969C631" w14:textId="77777777" w:rsidR="00EC7D65" w:rsidRPr="0032443C" w:rsidRDefault="00EC7D65" w:rsidP="00817A66">
      <w:pPr>
        <w:pStyle w:val="27"/>
        <w:numPr>
          <w:ilvl w:val="0"/>
          <w:numId w:val="10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за 8 суток в 2 раза;</w:t>
      </w:r>
    </w:p>
    <w:p w14:paraId="29E5086A" w14:textId="77777777" w:rsidR="00EC7D65" w:rsidRPr="0032443C" w:rsidRDefault="00EC7D65" w:rsidP="00817A66">
      <w:pPr>
        <w:pStyle w:val="27"/>
        <w:numPr>
          <w:ilvl w:val="0"/>
          <w:numId w:val="10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за 15 суток в 5 раз;</w:t>
      </w:r>
    </w:p>
    <w:p w14:paraId="52809057" w14:textId="77777777" w:rsidR="00EC7D65" w:rsidRPr="0032443C" w:rsidRDefault="00EC7D65" w:rsidP="00817A66">
      <w:pPr>
        <w:pStyle w:val="27"/>
        <w:numPr>
          <w:ilvl w:val="0"/>
          <w:numId w:val="10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за месяц (30 суток) – в 10 раз;</w:t>
      </w:r>
    </w:p>
    <w:p w14:paraId="292E3E89" w14:textId="77777777" w:rsidR="00EC7D65" w:rsidRPr="0032443C" w:rsidRDefault="00EC7D65" w:rsidP="00817A66">
      <w:pPr>
        <w:pStyle w:val="27"/>
        <w:numPr>
          <w:ilvl w:val="0"/>
          <w:numId w:val="10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за каждый последующий месяц – в 14 раз</w:t>
      </w:r>
    </w:p>
    <w:p w14:paraId="6E21DAF1" w14:textId="77777777" w:rsidR="00EC7D65" w:rsidRPr="0032443C" w:rsidRDefault="00EC7D65" w:rsidP="00EC7D65">
      <w:pPr>
        <w:rPr>
          <w:lang w:eastAsia="ru-RU"/>
        </w:rPr>
      </w:pPr>
      <w:r w:rsidRPr="0032443C">
        <w:rPr>
          <w:lang w:eastAsia="ru-RU"/>
        </w:rPr>
        <w:t>Для населения предел индивидуального риска от всех возможных источников излучения принят равным 5x10</w:t>
      </w:r>
      <w:r w:rsidRPr="0032443C">
        <w:rPr>
          <w:vertAlign w:val="superscript"/>
          <w:lang w:eastAsia="ru-RU"/>
        </w:rPr>
        <w:t>-5</w:t>
      </w:r>
      <w:r w:rsidRPr="0032443C">
        <w:rPr>
          <w:lang w:eastAsia="ru-RU"/>
        </w:rPr>
        <w:t xml:space="preserve"> 1/год, что соответствует пределу дозы годового облучения, равному 0,1 м</w:t>
      </w:r>
      <w:r w:rsidRPr="0032443C">
        <w:rPr>
          <w:vertAlign w:val="superscript"/>
          <w:lang w:eastAsia="ru-RU"/>
        </w:rPr>
        <w:t>3</w:t>
      </w:r>
      <w:r w:rsidRPr="0032443C">
        <w:rPr>
          <w:lang w:eastAsia="ru-RU"/>
        </w:rPr>
        <w:t xml:space="preserve">в/год. </w:t>
      </w:r>
    </w:p>
    <w:p w14:paraId="23D95334" w14:textId="77777777" w:rsidR="00EC7D65" w:rsidRPr="0032443C" w:rsidRDefault="00EC7D65" w:rsidP="00EC7D65">
      <w:pPr>
        <w:rPr>
          <w:lang w:eastAsia="ru-RU"/>
        </w:rPr>
      </w:pPr>
      <w:r w:rsidRPr="0032443C">
        <w:rPr>
          <w:lang w:eastAsia="ru-RU"/>
        </w:rPr>
        <w:t>Вклад в вероятность серь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зной аварии на АЭС с разрушением активной зоны из-за прекращения энергоснабжения собственных нужд составляет от 2x10</w:t>
      </w:r>
      <w:r w:rsidRPr="0032443C">
        <w:rPr>
          <w:vertAlign w:val="superscript"/>
          <w:lang w:eastAsia="ru-RU"/>
        </w:rPr>
        <w:t xml:space="preserve">-5 </w:t>
      </w:r>
      <w:r w:rsidRPr="0032443C">
        <w:rPr>
          <w:lang w:eastAsia="ru-RU"/>
        </w:rPr>
        <w:t>до 1х10</w:t>
      </w:r>
      <w:r w:rsidRPr="0032443C">
        <w:rPr>
          <w:vertAlign w:val="superscript"/>
          <w:lang w:eastAsia="ru-RU"/>
        </w:rPr>
        <w:t>-4</w:t>
      </w:r>
      <w:r w:rsidRPr="0032443C">
        <w:rPr>
          <w:lang w:eastAsia="ru-RU"/>
        </w:rPr>
        <w:t xml:space="preserve"> 1/(энергоблок х год). При этом частота подобных инцидентов в США составляет примерно 10</w:t>
      </w:r>
      <w:r w:rsidRPr="0032443C">
        <w:rPr>
          <w:vertAlign w:val="superscript"/>
          <w:lang w:eastAsia="ru-RU"/>
        </w:rPr>
        <w:t>-4</w:t>
      </w:r>
      <w:r w:rsidRPr="0032443C">
        <w:rPr>
          <w:lang w:eastAsia="ru-RU"/>
        </w:rPr>
        <w:t xml:space="preserve"> 1/(энергоблок х год). Близкую к ней имеет и частота </w:t>
      </w:r>
      <w:proofErr w:type="spellStart"/>
      <w:r w:rsidRPr="0032443C">
        <w:rPr>
          <w:lang w:eastAsia="ru-RU"/>
        </w:rPr>
        <w:t>обесточиваний</w:t>
      </w:r>
      <w:proofErr w:type="spellEnd"/>
      <w:r w:rsidRPr="0032443C">
        <w:rPr>
          <w:lang w:eastAsia="ru-RU"/>
        </w:rPr>
        <w:t xml:space="preserve"> российских энергоблоков.</w:t>
      </w:r>
    </w:p>
    <w:p w14:paraId="6359AAE9" w14:textId="77777777" w:rsidR="00EC7D65" w:rsidRPr="0032443C" w:rsidRDefault="00EC7D65" w:rsidP="00EC7D65">
      <w:pPr>
        <w:rPr>
          <w:lang w:eastAsia="ru-RU"/>
        </w:rPr>
      </w:pPr>
      <w:r w:rsidRPr="0032443C">
        <w:rPr>
          <w:lang w:eastAsia="ru-RU"/>
        </w:rPr>
        <w:t xml:space="preserve">Вероятность крупномасштабного разрушения корпуса ВВЭР в зоне сварного шва </w:t>
      </w:r>
      <w:r w:rsidRPr="0032443C">
        <w:rPr>
          <w:lang w:eastAsia="ru-RU"/>
        </w:rPr>
        <w:lastRenderedPageBreak/>
        <w:t>составляет 2,5x10</w:t>
      </w:r>
      <w:r w:rsidRPr="0032443C">
        <w:rPr>
          <w:vertAlign w:val="superscript"/>
          <w:lang w:eastAsia="ru-RU"/>
        </w:rPr>
        <w:t>-4</w:t>
      </w:r>
      <w:r w:rsidRPr="0032443C">
        <w:rPr>
          <w:lang w:eastAsia="ru-RU"/>
        </w:rPr>
        <w:t xml:space="preserve"> 1/(энергоблок х год).</w:t>
      </w:r>
    </w:p>
    <w:p w14:paraId="01FE8F41" w14:textId="77777777" w:rsidR="00EC7D65" w:rsidRPr="0032443C" w:rsidRDefault="00EC7D65" w:rsidP="00EC7D65">
      <w:pPr>
        <w:rPr>
          <w:lang w:eastAsia="ru-RU"/>
        </w:rPr>
      </w:pPr>
      <w:r w:rsidRPr="0032443C">
        <w:rPr>
          <w:lang w:eastAsia="ru-RU"/>
        </w:rPr>
        <w:t>Расч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тная вероятность тяж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лой запроектной аварии согласно целевому ориентиру ОПБ-88 принимается равной 10</w:t>
      </w:r>
      <w:r w:rsidRPr="0032443C">
        <w:rPr>
          <w:vertAlign w:val="superscript"/>
          <w:lang w:eastAsia="ru-RU"/>
        </w:rPr>
        <w:t>-5</w:t>
      </w:r>
      <w:r w:rsidRPr="0032443C">
        <w:rPr>
          <w:lang w:eastAsia="ru-RU"/>
        </w:rPr>
        <w:t xml:space="preserve"> 1/(энергоблок х год).</w:t>
      </w:r>
    </w:p>
    <w:p w14:paraId="1DCA6597" w14:textId="77777777" w:rsidR="00EC7D65" w:rsidRPr="0032443C" w:rsidRDefault="00EC7D65" w:rsidP="00EC7D65">
      <w:pPr>
        <w:rPr>
          <w:lang w:eastAsia="ru-RU"/>
        </w:rPr>
      </w:pPr>
      <w:r w:rsidRPr="0032443C">
        <w:rPr>
          <w:lang w:eastAsia="ru-RU"/>
        </w:rPr>
        <w:t>Способ защиты: укрытие в убежищах и ПРУ с последующей обязательной эвакуацией из зоны заражения, пострадавшим оказать первую доврачебную помощь, отправить людей из очага поражения на медицинское обследование.</w:t>
      </w:r>
    </w:p>
    <w:p w14:paraId="78A81571" w14:textId="77777777" w:rsidR="00EC7D65" w:rsidRPr="0032443C" w:rsidRDefault="00EC7D65" w:rsidP="00EC7D65">
      <w:pPr>
        <w:tabs>
          <w:tab w:val="left" w:pos="0"/>
        </w:tabs>
        <w:rPr>
          <w:b/>
          <w:lang w:eastAsia="ru-RU"/>
        </w:rPr>
      </w:pPr>
      <w:r w:rsidRPr="0032443C">
        <w:rPr>
          <w:b/>
          <w:lang w:eastAsia="ru-RU"/>
        </w:rPr>
        <w:t xml:space="preserve">II. Аварии с ГСМ и СУГ на ближайших транспортных магистралях, нефтебазах и АЗС </w:t>
      </w:r>
    </w:p>
    <w:p w14:paraId="634B7ABF" w14:textId="77777777" w:rsidR="00EB376B" w:rsidRPr="0032443C" w:rsidRDefault="00EB376B" w:rsidP="00BC0228">
      <w:pPr>
        <w:rPr>
          <w:lang w:eastAsia="ru-RU"/>
        </w:rPr>
      </w:pPr>
      <w:r w:rsidRPr="0032443C">
        <w:rPr>
          <w:lang w:eastAsia="ru-RU"/>
        </w:rPr>
        <w:t>По территории сельсовета проходит сеть  газопроводов 2- ой категории.</w:t>
      </w:r>
    </w:p>
    <w:p w14:paraId="61B0E466" w14:textId="77777777" w:rsidR="003630C4" w:rsidRPr="0032443C" w:rsidRDefault="003630C4" w:rsidP="003630C4">
      <w:pPr>
        <w:ind w:firstLine="709"/>
      </w:pPr>
      <w:r w:rsidRPr="0032443C">
        <w:t>По территории сельсовета проходят:</w:t>
      </w:r>
    </w:p>
    <w:p w14:paraId="5A37164A" w14:textId="77777777" w:rsidR="003630C4" w:rsidRPr="0032443C" w:rsidRDefault="003630C4" w:rsidP="003630C4">
      <w:pPr>
        <w:ind w:firstLine="709"/>
      </w:pPr>
      <w:r w:rsidRPr="0032443C">
        <w:t xml:space="preserve">- автомобильные дороги федерального М-2 «Крым», регионального «Курск-Фатеж», местного значения  по которым перевозятся ГСМ в автоцистернах – </w:t>
      </w:r>
      <w:smartTag w:uri="urn:schemas-microsoft-com:office:smarttags" w:element="metricconverter">
        <w:smartTagPr>
          <w:attr w:name="ProductID" w:val="16300 литров"/>
        </w:smartTagPr>
        <w:r w:rsidRPr="0032443C">
          <w:t>16300 литров</w:t>
        </w:r>
      </w:smartTag>
      <w:r w:rsidRPr="0032443C">
        <w:t>, СУГ в автоцистернах емкостью 8,10,11,20 м</w:t>
      </w:r>
      <w:r w:rsidRPr="0032443C">
        <w:rPr>
          <w:vertAlign w:val="superscript"/>
        </w:rPr>
        <w:t>3</w:t>
      </w:r>
      <w:r w:rsidRPr="0032443C">
        <w:t xml:space="preserve"> и другие вещества.</w:t>
      </w:r>
    </w:p>
    <w:p w14:paraId="0E5EEAAE" w14:textId="77777777" w:rsidR="00101015" w:rsidRPr="0032443C" w:rsidRDefault="003630C4" w:rsidP="003630C4">
      <w:pPr>
        <w:rPr>
          <w:lang w:eastAsia="ru-RU"/>
        </w:rPr>
      </w:pPr>
      <w:r w:rsidRPr="0032443C">
        <w:t xml:space="preserve">По территории сельсовета проходит участок </w:t>
      </w:r>
      <w:r w:rsidRPr="0032443C">
        <w:rPr>
          <w:spacing w:val="-9"/>
        </w:rPr>
        <w:t>магистрального газопровода «Шебелинка-Курск-Брянск».</w:t>
      </w:r>
    </w:p>
    <w:p w14:paraId="6A5DC7DC" w14:textId="77777777" w:rsidR="00EC7D65" w:rsidRPr="0032443C" w:rsidRDefault="00EC7D65" w:rsidP="00BC0228">
      <w:pPr>
        <w:rPr>
          <w:lang w:eastAsia="ru-RU"/>
        </w:rPr>
      </w:pPr>
      <w:r w:rsidRPr="0032443C">
        <w:rPr>
          <w:lang w:eastAsia="ru-RU"/>
        </w:rPr>
        <w:t xml:space="preserve">В качестве наиболее вероятных аварийных ситуаций на транспортных магистралях, которые могут привести к возникновению поражающих факторов, в подразделе рассмотрены: </w:t>
      </w:r>
    </w:p>
    <w:p w14:paraId="2AC93B09" w14:textId="77777777" w:rsidR="00EC7D65" w:rsidRPr="0032443C" w:rsidRDefault="00EC7D65" w:rsidP="00817A66">
      <w:pPr>
        <w:pStyle w:val="27"/>
        <w:numPr>
          <w:ilvl w:val="0"/>
          <w:numId w:val="11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разлив (утечка) из цистерны ГСМ, СУГ;</w:t>
      </w:r>
    </w:p>
    <w:p w14:paraId="04EA8245" w14:textId="77777777" w:rsidR="00EC7D65" w:rsidRPr="0032443C" w:rsidRDefault="00EC7D65" w:rsidP="00817A66">
      <w:pPr>
        <w:pStyle w:val="27"/>
        <w:numPr>
          <w:ilvl w:val="0"/>
          <w:numId w:val="11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образование зоны разлива ГСМ, СУГ (последующая зона пожара);</w:t>
      </w:r>
    </w:p>
    <w:p w14:paraId="339434CF" w14:textId="77777777" w:rsidR="00EC7D65" w:rsidRPr="0032443C" w:rsidRDefault="00EC7D65" w:rsidP="00817A66">
      <w:pPr>
        <w:pStyle w:val="27"/>
        <w:numPr>
          <w:ilvl w:val="0"/>
          <w:numId w:val="11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образование зоны взрывоопасных концентраций с последующим взрывом ТВС (зона мгновенного поражения от пожара вспышки);</w:t>
      </w:r>
    </w:p>
    <w:p w14:paraId="57BAB553" w14:textId="77777777" w:rsidR="00EC7D65" w:rsidRPr="0032443C" w:rsidRDefault="00EC7D65" w:rsidP="00817A66">
      <w:pPr>
        <w:pStyle w:val="27"/>
        <w:numPr>
          <w:ilvl w:val="0"/>
          <w:numId w:val="11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образование зоны избыточного давления от воздушной ударной волны;</w:t>
      </w:r>
    </w:p>
    <w:p w14:paraId="30CB1FF9" w14:textId="77777777" w:rsidR="00EC7D65" w:rsidRPr="0032443C" w:rsidRDefault="00EC7D65" w:rsidP="00817A66">
      <w:pPr>
        <w:pStyle w:val="27"/>
        <w:numPr>
          <w:ilvl w:val="0"/>
          <w:numId w:val="11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образование зоны опасных тепловых нагрузок при горении ГСМ на площади разлива.</w:t>
      </w:r>
    </w:p>
    <w:p w14:paraId="7B965FBB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В качестве поражающих факторов были рассмотрены: </w:t>
      </w:r>
    </w:p>
    <w:p w14:paraId="52E385B0" w14:textId="77777777" w:rsidR="00EC7D65" w:rsidRPr="0032443C" w:rsidRDefault="00EC7D65" w:rsidP="00817A66">
      <w:pPr>
        <w:pStyle w:val="27"/>
        <w:numPr>
          <w:ilvl w:val="0"/>
          <w:numId w:val="11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воздушная ударная волна;</w:t>
      </w:r>
    </w:p>
    <w:p w14:paraId="7D8C9B68" w14:textId="77777777" w:rsidR="00EC7D65" w:rsidRPr="0032443C" w:rsidRDefault="00EC7D65" w:rsidP="00817A66">
      <w:pPr>
        <w:pStyle w:val="27"/>
        <w:numPr>
          <w:ilvl w:val="0"/>
          <w:numId w:val="11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тепловое излучение огневых шаров (пламени вспышки) и горящих разлитий. </w:t>
      </w:r>
    </w:p>
    <w:p w14:paraId="1632E942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Для определения зон действия основных поражающих факторов (теплового излучения горящих разлитий и воздушной ударной волны) использовались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 xml:space="preserve">Методика оценки последствий аварий на </w:t>
      </w:r>
      <w:proofErr w:type="spellStart"/>
      <w:r w:rsidRPr="0032443C">
        <w:rPr>
          <w:lang w:eastAsia="ru-RU"/>
        </w:rPr>
        <w:t>пожаро</w:t>
      </w:r>
      <w:proofErr w:type="spellEnd"/>
      <w:r w:rsidRPr="0032443C">
        <w:rPr>
          <w:lang w:eastAsia="ru-RU"/>
        </w:rPr>
        <w:t>- взрывоопасных объектах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 xml:space="preserve"> (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Сборник методик по прогнозированию возможных аварий, катастроф, стихийных бедствий в ЧС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 xml:space="preserve">, книга 2, МЧС России, 1994),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 xml:space="preserve">Руководство по определению зон воздействия опасных факторов при аварии с сжиженными газами, горючими жидкостями и </w:t>
      </w:r>
      <w:proofErr w:type="spellStart"/>
      <w:r w:rsidRPr="0032443C">
        <w:rPr>
          <w:lang w:eastAsia="ru-RU"/>
        </w:rPr>
        <w:t>аварийно</w:t>
      </w:r>
      <w:proofErr w:type="spellEnd"/>
      <w:r w:rsidRPr="0032443C">
        <w:rPr>
          <w:lang w:eastAsia="ru-RU"/>
        </w:rPr>
        <w:t xml:space="preserve"> химически опасными </w:t>
      </w:r>
      <w:r w:rsidRPr="0032443C">
        <w:rPr>
          <w:lang w:eastAsia="ru-RU"/>
        </w:rPr>
        <w:lastRenderedPageBreak/>
        <w:t>веществами на объектах железнодорожного транспорта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 xml:space="preserve"> (1997 г).</w:t>
      </w:r>
    </w:p>
    <w:p w14:paraId="3A2B41D9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Зоны действия основных поражающих факторов при авариях на транспортных коммуникациях (разгерметизация цистерн) рассчитаны для следующих условий: </w:t>
      </w:r>
    </w:p>
    <w:p w14:paraId="2889F681" w14:textId="77777777" w:rsidR="00EC7D65" w:rsidRPr="0032443C" w:rsidRDefault="00EC7D65" w:rsidP="00817A66">
      <w:pPr>
        <w:pStyle w:val="27"/>
        <w:numPr>
          <w:ilvl w:val="0"/>
          <w:numId w:val="12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тип ГСМ (бензин), СУГ (3 класс);</w:t>
      </w:r>
    </w:p>
    <w:p w14:paraId="4FC27014" w14:textId="77777777" w:rsidR="00EC7D65" w:rsidRPr="0032443C" w:rsidRDefault="00EC7D65" w:rsidP="00817A66">
      <w:pPr>
        <w:pStyle w:val="27"/>
        <w:numPr>
          <w:ilvl w:val="0"/>
          <w:numId w:val="12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емкость автомобильной цистерны с</w:t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 xml:space="preserve"> - СУГ - 14.5 м</w:t>
      </w:r>
      <w:r w:rsidRPr="0032443C">
        <w:rPr>
          <w:vertAlign w:val="superscript"/>
          <w:lang w:eastAsia="ru-RU"/>
        </w:rPr>
        <w:t>3</w:t>
      </w:r>
      <w:r w:rsidRPr="0032443C">
        <w:rPr>
          <w:lang w:eastAsia="ru-RU"/>
        </w:rPr>
        <w:t>;</w:t>
      </w:r>
    </w:p>
    <w:p w14:paraId="71529876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>- ГСМ - 8 м</w:t>
      </w:r>
      <w:r w:rsidRPr="0032443C">
        <w:rPr>
          <w:vertAlign w:val="superscript"/>
          <w:lang w:eastAsia="ru-RU"/>
        </w:rPr>
        <w:t>3</w:t>
      </w:r>
      <w:r w:rsidRPr="0032443C">
        <w:rPr>
          <w:lang w:eastAsia="ru-RU"/>
        </w:rPr>
        <w:t>;</w:t>
      </w:r>
    </w:p>
    <w:p w14:paraId="08AFE7F9" w14:textId="77777777" w:rsidR="00EC7D65" w:rsidRPr="0032443C" w:rsidRDefault="00EC7D65" w:rsidP="00817A66">
      <w:pPr>
        <w:pStyle w:val="27"/>
        <w:numPr>
          <w:ilvl w:val="0"/>
          <w:numId w:val="12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железнодорожной цистерны</w:t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 xml:space="preserve"> - СУГ - 73 м</w:t>
      </w:r>
      <w:r w:rsidRPr="0032443C">
        <w:rPr>
          <w:vertAlign w:val="superscript"/>
          <w:lang w:eastAsia="ru-RU"/>
        </w:rPr>
        <w:t>3</w:t>
      </w:r>
      <w:r w:rsidRPr="0032443C">
        <w:rPr>
          <w:lang w:eastAsia="ru-RU"/>
        </w:rPr>
        <w:t>;</w:t>
      </w:r>
    </w:p>
    <w:p w14:paraId="5F62EDBB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>- ГСМ - 72 м</w:t>
      </w:r>
      <w:r w:rsidRPr="0032443C">
        <w:rPr>
          <w:vertAlign w:val="superscript"/>
          <w:lang w:eastAsia="ru-RU"/>
        </w:rPr>
        <w:t>3</w:t>
      </w:r>
      <w:r w:rsidRPr="0032443C">
        <w:rPr>
          <w:lang w:eastAsia="ru-RU"/>
        </w:rPr>
        <w:t>;</w:t>
      </w:r>
    </w:p>
    <w:p w14:paraId="71471A90" w14:textId="77777777" w:rsidR="00EC7D65" w:rsidRPr="0032443C" w:rsidRDefault="00EC7D65" w:rsidP="00817A66">
      <w:pPr>
        <w:pStyle w:val="27"/>
        <w:numPr>
          <w:ilvl w:val="0"/>
          <w:numId w:val="12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давление в емкостях с СУГ</w:t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 xml:space="preserve"> - 1.6 МПа;</w:t>
      </w:r>
    </w:p>
    <w:p w14:paraId="4FD2FB46" w14:textId="77777777" w:rsidR="00EC7D65" w:rsidRPr="0032443C" w:rsidRDefault="00EC7D65" w:rsidP="00817A66">
      <w:pPr>
        <w:pStyle w:val="27"/>
        <w:numPr>
          <w:ilvl w:val="0"/>
          <w:numId w:val="12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толщина слоя разлития</w:t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 xml:space="preserve"> - 0.05 м (0,02 м);</w:t>
      </w:r>
    </w:p>
    <w:p w14:paraId="6BFE9B19" w14:textId="77777777" w:rsidR="00EC7D65" w:rsidRPr="0032443C" w:rsidRDefault="00EC7D65" w:rsidP="00817A66">
      <w:pPr>
        <w:pStyle w:val="27"/>
        <w:numPr>
          <w:ilvl w:val="0"/>
          <w:numId w:val="12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территория</w:t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>- слабо загроможденная;</w:t>
      </w:r>
    </w:p>
    <w:p w14:paraId="2190F2CA" w14:textId="77777777" w:rsidR="00EC7D65" w:rsidRPr="0032443C" w:rsidRDefault="00EC7D65" w:rsidP="00817A66">
      <w:pPr>
        <w:pStyle w:val="27"/>
        <w:numPr>
          <w:ilvl w:val="0"/>
          <w:numId w:val="12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температура воздуха и почвы</w:t>
      </w:r>
      <w:r w:rsidRPr="0032443C">
        <w:rPr>
          <w:lang w:eastAsia="ru-RU"/>
        </w:rPr>
        <w:tab/>
        <w:t xml:space="preserve"> </w:t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>- плюс 20</w:t>
      </w:r>
      <w:r w:rsidRPr="0032443C">
        <w:rPr>
          <w:vertAlign w:val="superscript"/>
          <w:lang w:eastAsia="ru-RU"/>
        </w:rPr>
        <w:t>о</w:t>
      </w:r>
      <w:r w:rsidRPr="0032443C">
        <w:rPr>
          <w:lang w:eastAsia="ru-RU"/>
        </w:rPr>
        <w:t>С;</w:t>
      </w:r>
    </w:p>
    <w:p w14:paraId="50BEE7A7" w14:textId="77777777" w:rsidR="00EC7D65" w:rsidRPr="0032443C" w:rsidRDefault="00EC7D65" w:rsidP="00817A66">
      <w:pPr>
        <w:pStyle w:val="27"/>
        <w:numPr>
          <w:ilvl w:val="0"/>
          <w:numId w:val="12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скорость приземного ветра</w:t>
      </w:r>
      <w:r w:rsidRPr="0032443C">
        <w:rPr>
          <w:lang w:eastAsia="ru-RU"/>
        </w:rPr>
        <w:tab/>
        <w:t xml:space="preserve"> </w:t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>- 1 м/сек;</w:t>
      </w:r>
    </w:p>
    <w:p w14:paraId="46C9DB51" w14:textId="77777777" w:rsidR="00EC7D65" w:rsidRPr="0032443C" w:rsidRDefault="00EC7D65" w:rsidP="00817A66">
      <w:pPr>
        <w:pStyle w:val="27"/>
        <w:numPr>
          <w:ilvl w:val="0"/>
          <w:numId w:val="12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возможный дрейф облака ТВС</w:t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>- 15-100 м;</w:t>
      </w:r>
    </w:p>
    <w:p w14:paraId="48EF909C" w14:textId="77777777" w:rsidR="00EC7D65" w:rsidRPr="0032443C" w:rsidRDefault="00EC7D65" w:rsidP="00817A66">
      <w:pPr>
        <w:pStyle w:val="27"/>
        <w:numPr>
          <w:ilvl w:val="0"/>
          <w:numId w:val="12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класс пожара</w:t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</w:r>
      <w:r w:rsidRPr="0032443C">
        <w:rPr>
          <w:lang w:eastAsia="ru-RU"/>
        </w:rPr>
        <w:tab/>
        <w:t xml:space="preserve"> - В1, С.</w:t>
      </w:r>
    </w:p>
    <w:p w14:paraId="298B96E0" w14:textId="77777777" w:rsidR="00EC7D65" w:rsidRPr="0032443C" w:rsidRDefault="00EC7D65" w:rsidP="00725DF0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  <w:r w:rsidRPr="0032443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32443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2443C">
        <w:rPr>
          <w:noProof/>
          <w:color w:val="auto"/>
          <w:kern w:val="0"/>
          <w:sz w:val="20"/>
          <w:szCs w:val="20"/>
          <w:lang w:eastAsia="ru-RU"/>
        </w:rPr>
        <w:t>6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– Характеристики зон поражения при авариях с ГСМ и СУГ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743"/>
        <w:gridCol w:w="957"/>
        <w:gridCol w:w="957"/>
        <w:gridCol w:w="957"/>
        <w:gridCol w:w="957"/>
      </w:tblGrid>
      <w:tr w:rsidR="00EC7D65" w:rsidRPr="0032443C" w14:paraId="4F8BA859" w14:textId="77777777" w:rsidTr="00E6170F">
        <w:trPr>
          <w:trHeight w:val="143"/>
        </w:trPr>
        <w:tc>
          <w:tcPr>
            <w:tcW w:w="3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DFE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Параметры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644B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ж/д цистерна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45F9C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а/д цистерна</w:t>
            </w:r>
          </w:p>
        </w:tc>
      </w:tr>
      <w:tr w:rsidR="00EC7D65" w:rsidRPr="0032443C" w14:paraId="136DF9F8" w14:textId="77777777" w:rsidTr="00E6170F">
        <w:trPr>
          <w:trHeight w:val="143"/>
        </w:trPr>
        <w:tc>
          <w:tcPr>
            <w:tcW w:w="3000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6377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E2D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ГСМ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96A6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СУГ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3E2A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ГСМ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9A4C4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СУГ</w:t>
            </w:r>
          </w:p>
        </w:tc>
      </w:tr>
      <w:tr w:rsidR="00EC7D65" w:rsidRPr="0032443C" w14:paraId="1B73C7B7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B6A5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Объем резервуара, м</w:t>
            </w:r>
            <w:r w:rsidRPr="0032443C">
              <w:rPr>
                <w:kern w:val="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AB3B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D4AE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0189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8C8FC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14.5</w:t>
            </w:r>
          </w:p>
        </w:tc>
      </w:tr>
      <w:tr w:rsidR="00EC7D65" w:rsidRPr="0032443C" w14:paraId="0C68A065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180D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Разрушение емкости с уровнем заполнения, %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864E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4305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E35A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DDBB5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85</w:t>
            </w:r>
          </w:p>
        </w:tc>
      </w:tr>
      <w:tr w:rsidR="00EC7D65" w:rsidRPr="0032443C" w14:paraId="1020CE34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E077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Масса топлива в разлитии, т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1A36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52.67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7206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48.55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2014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5.85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97EB0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9.64</w:t>
            </w:r>
          </w:p>
        </w:tc>
      </w:tr>
      <w:tr w:rsidR="00EC7D65" w:rsidRPr="0032443C" w14:paraId="054608DC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3662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Эквивалентный радиус разлития, м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1AD2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20.9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D38C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21.0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7917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3563E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9.4</w:t>
            </w:r>
          </w:p>
        </w:tc>
      </w:tr>
      <w:tr w:rsidR="00EC7D65" w:rsidRPr="0032443C" w14:paraId="7D3D8A83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E8A1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Площадь разлития, м</w:t>
            </w:r>
            <w:r w:rsidRPr="0032443C">
              <w:rPr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511C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1368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74BA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1387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EB33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AD30F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275.5</w:t>
            </w:r>
          </w:p>
        </w:tc>
      </w:tr>
      <w:tr w:rsidR="00EC7D65" w:rsidRPr="0032443C" w14:paraId="437648DB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7C8A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Доля топлива участвующая в образовании ГВС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9EC0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0092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C03B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0.02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18836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0.7</w:t>
            </w:r>
          </w:p>
        </w:tc>
      </w:tr>
      <w:tr w:rsidR="00EC7D65" w:rsidRPr="0032443C" w14:paraId="4FFD6650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5E11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Масса топлива в ГВС, т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9CA0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1.05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987F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33.98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161B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0.12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ADE37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6.75</w:t>
            </w:r>
          </w:p>
        </w:tc>
      </w:tr>
      <w:tr w:rsidR="00EC7D65" w:rsidRPr="0032443C" w14:paraId="1FEB9BB4" w14:textId="77777777" w:rsidTr="00E6170F">
        <w:tc>
          <w:tcPr>
            <w:tcW w:w="5000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4AE97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i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i/>
                <w:kern w:val="0"/>
                <w:sz w:val="20"/>
                <w:szCs w:val="20"/>
                <w:lang w:eastAsia="ru-RU"/>
              </w:rPr>
              <w:t>Зоны воздействия ударной волны на промышленные объекты и людей</w:t>
            </w:r>
          </w:p>
        </w:tc>
      </w:tr>
      <w:tr w:rsidR="00EC7D65" w:rsidRPr="0032443C" w14:paraId="24F471AB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10C9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Зона полных разрушений, м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C487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571C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B742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13DC3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53</w:t>
            </w:r>
          </w:p>
        </w:tc>
      </w:tr>
      <w:tr w:rsidR="00EC7D65" w:rsidRPr="0032443C" w14:paraId="103D3DF9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9635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Зона сильных разрушений, м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5FA7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6A7F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63E3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6E9B0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107</w:t>
            </w:r>
          </w:p>
        </w:tc>
      </w:tr>
      <w:tr w:rsidR="00EC7D65" w:rsidRPr="0032443C" w14:paraId="58A75D8F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F38C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Зона средних разрушений, м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1CA1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1A24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A544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E1131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247</w:t>
            </w:r>
          </w:p>
        </w:tc>
      </w:tr>
      <w:tr w:rsidR="00EC7D65" w:rsidRPr="0032443C" w14:paraId="4B658F2D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D13D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Зона слабых разрушений, м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FC1C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8D2F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337D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72C7B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609</w:t>
            </w:r>
          </w:p>
        </w:tc>
      </w:tr>
      <w:tr w:rsidR="00EC7D65" w:rsidRPr="0032443C" w14:paraId="7CF0E48D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2924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Зона 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расстекления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 xml:space="preserve"> (50%), м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395D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7912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936C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482CF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723</w:t>
            </w:r>
          </w:p>
        </w:tc>
      </w:tr>
      <w:tr w:rsidR="00EC7D65" w:rsidRPr="0032443C" w14:paraId="16036E6E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CEE9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Порог поражения 99% людей, м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A940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E146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1AC4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0AF91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53</w:t>
            </w:r>
          </w:p>
        </w:tc>
      </w:tr>
      <w:tr w:rsidR="00EC7D65" w:rsidRPr="0032443C" w14:paraId="5971EB3C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041D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Порог поражения людей (контузия), м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A7A5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4665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833A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51C7F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84</w:t>
            </w:r>
          </w:p>
        </w:tc>
      </w:tr>
      <w:tr w:rsidR="00EC7D65" w:rsidRPr="0032443C" w14:paraId="5A4DB89E" w14:textId="77777777" w:rsidTr="00E6170F">
        <w:tc>
          <w:tcPr>
            <w:tcW w:w="5000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5A391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i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i/>
                <w:kern w:val="0"/>
                <w:sz w:val="20"/>
                <w:szCs w:val="20"/>
                <w:lang w:eastAsia="ru-RU"/>
              </w:rPr>
              <w:t>Параметры огневого шара (пламени вспышки)</w:t>
            </w:r>
          </w:p>
        </w:tc>
      </w:tr>
      <w:tr w:rsidR="00EC7D65" w:rsidRPr="0032443C" w14:paraId="5CE0F069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0703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Радиус огневого шара (пламени вспышки) ОШ(ПВ), м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F127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4BA3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80.5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9DA5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12.7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E9A16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47.6</w:t>
            </w:r>
          </w:p>
        </w:tc>
      </w:tr>
      <w:tr w:rsidR="00EC7D65" w:rsidRPr="0032443C" w14:paraId="1DE8CBDF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3D4B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Время существования ОШ(ПВ), 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56CB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9883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AB17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C7112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</w:t>
            </w:r>
          </w:p>
        </w:tc>
      </w:tr>
      <w:tr w:rsidR="00EC7D65" w:rsidRPr="0032443C" w14:paraId="1F413847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1FC4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Скорость распространения пламени, м/с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840E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FBE1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BFA6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31316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59</w:t>
            </w:r>
          </w:p>
        </w:tc>
      </w:tr>
      <w:tr w:rsidR="00EC7D65" w:rsidRPr="0032443C" w14:paraId="0A5A9AD1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8B8F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Величина воздействия теплового потока на здания и сооружения на кромке ОШ(ПВ), кВт/м2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B8B0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276F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9FA1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2CAFA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220</w:t>
            </w:r>
          </w:p>
        </w:tc>
      </w:tr>
      <w:tr w:rsidR="00EC7D65" w:rsidRPr="0032443C" w14:paraId="28BA3141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209E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Индекс теплового излучения на кромке ОШ(ПВ)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2FC2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2994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002B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11995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5EAB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1691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F986E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7879</w:t>
            </w:r>
          </w:p>
        </w:tc>
      </w:tr>
      <w:tr w:rsidR="00EC7D65" w:rsidRPr="0032443C" w14:paraId="31C1DF79" w14:textId="77777777" w:rsidTr="00E6170F">
        <w:trPr>
          <w:trHeight w:val="225"/>
        </w:trPr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0477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Доля людей, поражаемых на кромке ОШ(ПВ), %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219D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6FC4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E8936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6B69A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EC7D65" w:rsidRPr="0032443C" w14:paraId="23921DE3" w14:textId="77777777" w:rsidTr="00E6170F">
        <w:tc>
          <w:tcPr>
            <w:tcW w:w="5000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A705B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i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i/>
                <w:kern w:val="0"/>
                <w:sz w:val="20"/>
                <w:szCs w:val="20"/>
                <w:lang w:eastAsia="ru-RU"/>
              </w:rPr>
              <w:t>Параметры горения разлития</w:t>
            </w:r>
          </w:p>
        </w:tc>
      </w:tr>
      <w:tr w:rsidR="00EC7D65" w:rsidRPr="0032443C" w14:paraId="25B2B2F5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1452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Ориентировочное время выгорания, мин : сек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627F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16:44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8A0F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30:21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453A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16:44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DA671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30:21</w:t>
            </w:r>
          </w:p>
        </w:tc>
      </w:tr>
      <w:tr w:rsidR="00EC7D65" w:rsidRPr="0032443C" w14:paraId="345A931B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8184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Величина воздействия теплового потока на здания, сооружения и людей на кромке разлития, кВт/м</w:t>
            </w:r>
            <w:r w:rsidRPr="0032443C">
              <w:rPr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191DC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788E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AB45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956BE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200</w:t>
            </w:r>
          </w:p>
        </w:tc>
      </w:tr>
      <w:tr w:rsidR="00EC7D65" w:rsidRPr="0032443C" w14:paraId="6A0D2D4E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A402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Индекс теплового излучения на кромке горящего разлития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B439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29345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C357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47650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C18F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29345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272D9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47650</w:t>
            </w:r>
          </w:p>
        </w:tc>
      </w:tr>
      <w:tr w:rsidR="00EC7D65" w:rsidRPr="0032443C" w14:paraId="4B800D5C" w14:textId="77777777" w:rsidTr="00E6170F">
        <w:tc>
          <w:tcPr>
            <w:tcW w:w="300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900AA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lastRenderedPageBreak/>
              <w:t>Доля людей, поражаемых на кромке горения разлития, %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5E2D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0D209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A7EE5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F3CE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100</w:t>
            </w:r>
          </w:p>
        </w:tc>
      </w:tr>
    </w:tbl>
    <w:p w14:paraId="0A8D590B" w14:textId="77777777" w:rsidR="00EC7D65" w:rsidRPr="0032443C" w:rsidRDefault="00EC7D65" w:rsidP="00725DF0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</w:p>
    <w:p w14:paraId="6B9DAD92" w14:textId="77777777" w:rsidR="00EC7D65" w:rsidRPr="0032443C" w:rsidRDefault="00EC7D65" w:rsidP="00725DF0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  <w:r w:rsidRPr="0032443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32443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2443C">
        <w:rPr>
          <w:noProof/>
          <w:color w:val="auto"/>
          <w:kern w:val="0"/>
          <w:sz w:val="20"/>
          <w:szCs w:val="20"/>
          <w:lang w:eastAsia="ru-RU"/>
        </w:rPr>
        <w:t>7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– Предельные параметры для возможного поражения людей при аварии СУГ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829"/>
        <w:gridCol w:w="2650"/>
        <w:gridCol w:w="3092"/>
      </w:tblGrid>
      <w:tr w:rsidR="00EC7D65" w:rsidRPr="0032443C" w14:paraId="5DE529D6" w14:textId="77777777" w:rsidTr="00E6170F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8AB2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Степень травмирования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BE85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Значения интенсивности теплового излучения, кВт/м</w:t>
            </w:r>
            <w:r w:rsidRPr="0032443C">
              <w:rPr>
                <w:b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BD294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Расстояния от объекта, на которых наблюдаются определенные степени травмирования, м</w:t>
            </w:r>
          </w:p>
        </w:tc>
      </w:tr>
      <w:tr w:rsidR="00EC7D65" w:rsidRPr="0032443C" w14:paraId="4B97A176" w14:textId="77777777" w:rsidTr="00E6170F">
        <w:trPr>
          <w:trHeight w:val="249"/>
        </w:trPr>
        <w:tc>
          <w:tcPr>
            <w:tcW w:w="2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2D4A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Ожоги III степени</w:t>
            </w:r>
          </w:p>
        </w:tc>
        <w:tc>
          <w:tcPr>
            <w:tcW w:w="1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3EED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8DA8F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38</w:t>
            </w:r>
          </w:p>
        </w:tc>
      </w:tr>
      <w:tr w:rsidR="00EC7D65" w:rsidRPr="0032443C" w14:paraId="1D705EE2" w14:textId="77777777" w:rsidTr="00E6170F">
        <w:tc>
          <w:tcPr>
            <w:tcW w:w="2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9F96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Ожоги II степени</w:t>
            </w:r>
          </w:p>
        </w:tc>
        <w:tc>
          <w:tcPr>
            <w:tcW w:w="1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257A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68D2E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55</w:t>
            </w:r>
          </w:p>
        </w:tc>
      </w:tr>
      <w:tr w:rsidR="00EC7D65" w:rsidRPr="0032443C" w14:paraId="3450789B" w14:textId="77777777" w:rsidTr="00E6170F">
        <w:tc>
          <w:tcPr>
            <w:tcW w:w="20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4D1F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Ожоги I степени</w:t>
            </w:r>
          </w:p>
        </w:tc>
        <w:tc>
          <w:tcPr>
            <w:tcW w:w="13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74CEB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BE8DB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92</w:t>
            </w:r>
          </w:p>
        </w:tc>
      </w:tr>
      <w:tr w:rsidR="00EC7D65" w:rsidRPr="0032443C" w14:paraId="3904334B" w14:textId="77777777" w:rsidTr="00E6170F">
        <w:tc>
          <w:tcPr>
            <w:tcW w:w="200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2FB032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Болевой порог (болезненные ощущения на коже и слизистых)</w:t>
            </w:r>
          </w:p>
        </w:tc>
        <w:tc>
          <w:tcPr>
            <w:tcW w:w="13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87387E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61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1AC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Более 100 м</w:t>
            </w:r>
          </w:p>
        </w:tc>
      </w:tr>
    </w:tbl>
    <w:p w14:paraId="713091A5" w14:textId="77777777" w:rsidR="00EC7D65" w:rsidRPr="0032443C" w:rsidRDefault="00EC7D65" w:rsidP="00EC7D65">
      <w:pPr>
        <w:tabs>
          <w:tab w:val="left" w:pos="0"/>
        </w:tabs>
        <w:rPr>
          <w:u w:val="single"/>
          <w:lang w:eastAsia="ru-RU"/>
        </w:rPr>
      </w:pPr>
      <w:r w:rsidRPr="0032443C">
        <w:rPr>
          <w:u w:val="single"/>
          <w:lang w:eastAsia="ru-RU"/>
        </w:rPr>
        <w:t>Зона разлета осколков (обломков) при взрыве цистерн</w:t>
      </w:r>
    </w:p>
    <w:p w14:paraId="6F505921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Одним из поражающих факторов при авариях типа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BLEVE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 xml:space="preserve"> на резервуарах со сжиженными углеводородными газами является разлет осколков при разрушении резервуаров.</w:t>
      </w:r>
    </w:p>
    <w:p w14:paraId="7878404B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Анализ статистики по 130 авариям типа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BLEVE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 xml:space="preserve"> показывает, что в 89 случаях наблюдали огненный шар с разлетом осколков, в 24 - просто огненный шар, а в 17 случаях - только разлет осколков. Результаты статистических данных обобщены на Рисунке 1 в виде ожидаемого расстояния разлета осколков при разрыве сосуда с СУГ. При этом количество осколков обычно не превышала 3-4 шт., лишь в одном случае произошло разрушение с образованием 7 осколков.</w:t>
      </w:r>
    </w:p>
    <w:p w14:paraId="38478072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Анализ этих данных свидетельствует о том, что в </w:t>
      </w:r>
      <w:r w:rsidRPr="0032443C">
        <w:rPr>
          <w:lang w:eastAsia="ru-RU"/>
        </w:rPr>
        <w:sym w:font="Symbol" w:char="F07E"/>
      </w:r>
      <w:r w:rsidRPr="0032443C">
        <w:rPr>
          <w:lang w:eastAsia="ru-RU"/>
        </w:rPr>
        <w:t xml:space="preserve">90% случаев разлет осколков происходит на расстояние не более 300 м и, как правило, находится в пределах расстояния опасного для людей термического воздействия от огненного шара. Поэтому при расчете поражающих факторов при авариях типа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BLEVE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 xml:space="preserve"> следует, прежде всего, рассчитывать зоны термического воздействия. </w:t>
      </w:r>
    </w:p>
    <w:p w14:paraId="2A17715A" w14:textId="77777777" w:rsidR="00EC7D65" w:rsidRPr="0032443C" w:rsidRDefault="00EC7D65" w:rsidP="00E34553">
      <w:pPr>
        <w:pStyle w:val="a9"/>
        <w:keepNext/>
        <w:keepLines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  <w:r w:rsidRPr="0032443C">
        <w:rPr>
          <w:color w:val="auto"/>
          <w:kern w:val="0"/>
          <w:sz w:val="20"/>
          <w:szCs w:val="20"/>
          <w:lang w:eastAsia="ru-RU"/>
        </w:rPr>
        <w:t xml:space="preserve">Рисунок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="003630C4" w:rsidRPr="0032443C">
        <w:rPr>
          <w:color w:val="auto"/>
          <w:kern w:val="0"/>
          <w:sz w:val="20"/>
          <w:szCs w:val="20"/>
          <w:lang w:eastAsia="ru-RU"/>
        </w:rPr>
        <w:instrText xml:space="preserve"> SEQ Рисунок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630C4" w:rsidRPr="0032443C">
        <w:rPr>
          <w:noProof/>
          <w:color w:val="auto"/>
          <w:kern w:val="0"/>
          <w:sz w:val="20"/>
          <w:szCs w:val="20"/>
          <w:lang w:eastAsia="ru-RU"/>
        </w:rPr>
        <w:t>1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– Зависимость вероятности разлета осколков резервуаров при взрыве СУГ</w:t>
      </w:r>
    </w:p>
    <w:p w14:paraId="60645EAA" w14:textId="77777777" w:rsidR="00EC7D65" w:rsidRPr="0032443C" w:rsidRDefault="00FC114C" w:rsidP="00E34553">
      <w:pPr>
        <w:pStyle w:val="a9"/>
        <w:rPr>
          <w:color w:val="auto"/>
          <w:kern w:val="0"/>
          <w:sz w:val="20"/>
          <w:szCs w:val="20"/>
          <w:lang w:eastAsia="ru-RU"/>
        </w:rPr>
      </w:pPr>
      <w:r>
        <w:rPr>
          <w:noProof/>
          <w:color w:val="auto"/>
          <w:lang w:eastAsia="ru-RU"/>
        </w:rPr>
        <w:pict w14:anchorId="5EC8B4EE">
          <v:shape id="_x0000_s1026" type="#_x0000_t75" style="position:absolute;left:0;text-align:left;margin-left:43.25pt;margin-top:6.4pt;width:315.95pt;height:149.3pt;z-index:251660288" o:allowincell="f">
            <v:imagedata r:id="rId19" o:title=""/>
            <w10:wrap type="topAndBottom"/>
            <w10:anchorlock/>
          </v:shape>
        </w:pict>
      </w:r>
      <w:r w:rsidR="00EC7D65" w:rsidRPr="0032443C">
        <w:rPr>
          <w:color w:val="auto"/>
          <w:kern w:val="0"/>
          <w:sz w:val="20"/>
          <w:szCs w:val="20"/>
          <w:lang w:eastAsia="ru-RU"/>
        </w:rPr>
        <w:t xml:space="preserve"> </w:t>
      </w:r>
    </w:p>
    <w:p w14:paraId="059078DA" w14:textId="77777777" w:rsidR="00EC7D65" w:rsidRPr="0032443C" w:rsidRDefault="00EC7D65" w:rsidP="003F36B9">
      <w:pPr>
        <w:keepNext/>
        <w:keepLines/>
        <w:tabs>
          <w:tab w:val="left" w:pos="0"/>
        </w:tabs>
        <w:rPr>
          <w:b/>
          <w:lang w:eastAsia="ru-RU"/>
        </w:rPr>
      </w:pPr>
      <w:r w:rsidRPr="0032443C">
        <w:rPr>
          <w:b/>
          <w:lang w:eastAsia="ru-RU"/>
        </w:rPr>
        <w:t>Выводы</w:t>
      </w:r>
    </w:p>
    <w:p w14:paraId="1278F58D" w14:textId="77777777" w:rsidR="00101015" w:rsidRPr="0032443C" w:rsidRDefault="00101015" w:rsidP="003630C4">
      <w:pPr>
        <w:pStyle w:val="HTML"/>
        <w:tabs>
          <w:tab w:val="clear" w:pos="916"/>
          <w:tab w:val="left" w:pos="540"/>
        </w:tabs>
        <w:rPr>
          <w:rFonts w:ascii="Times New Roman" w:hAnsi="Times New Roman" w:cs="Times New Roman"/>
          <w:bCs/>
          <w:sz w:val="24"/>
          <w:szCs w:val="24"/>
        </w:rPr>
      </w:pPr>
      <w:r w:rsidRPr="0032443C">
        <w:rPr>
          <w:rFonts w:ascii="Times New Roman" w:hAnsi="Times New Roman" w:cs="Times New Roman"/>
          <w:bCs/>
          <w:sz w:val="24"/>
          <w:szCs w:val="24"/>
        </w:rPr>
        <w:t>При авариях с утечкой ЛВЖ на железнодорожном и автомобильном транспорте количество бензина, участвующего в аварии составит от 8 до 72 тонн</w:t>
      </w:r>
      <w:r w:rsidRPr="0032443C">
        <w:rPr>
          <w:rFonts w:ascii="Times New Roman" w:hAnsi="Times New Roman" w:cs="Times New Roman"/>
          <w:sz w:val="24"/>
          <w:szCs w:val="24"/>
        </w:rPr>
        <w:t xml:space="preserve">. Площадь зоны </w:t>
      </w:r>
      <w:r w:rsidRPr="0032443C">
        <w:rPr>
          <w:rFonts w:ascii="Times New Roman" w:hAnsi="Times New Roman" w:cs="Times New Roman"/>
          <w:sz w:val="24"/>
          <w:szCs w:val="24"/>
        </w:rPr>
        <w:lastRenderedPageBreak/>
        <w:t xml:space="preserve">разлива нефтепродуктов составит от 152 до  </w:t>
      </w:r>
      <w:smartTag w:uri="urn:schemas-microsoft-com:office:smarttags" w:element="metricconverter">
        <w:smartTagPr>
          <w:attr w:name="ProductID" w:val="1368 м2"/>
        </w:smartTagPr>
        <w:r w:rsidRPr="0032443C">
          <w:rPr>
            <w:rFonts w:ascii="Times New Roman" w:hAnsi="Times New Roman" w:cs="Times New Roman"/>
            <w:sz w:val="24"/>
            <w:szCs w:val="24"/>
          </w:rPr>
          <w:t>1368 м</w:t>
        </w:r>
        <w:r w:rsidRPr="0032443C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smartTag>
      <w:r w:rsidRPr="0032443C">
        <w:rPr>
          <w:rFonts w:ascii="Times New Roman" w:hAnsi="Times New Roman" w:cs="Times New Roman"/>
          <w:sz w:val="24"/>
          <w:szCs w:val="24"/>
        </w:rPr>
        <w:t xml:space="preserve">. Радиус зон составляет: безопасного удаления - от 25 до </w:t>
      </w:r>
      <w:smartTag w:uri="urn:schemas-microsoft-com:office:smarttags" w:element="metricconverter">
        <w:smartTagPr>
          <w:attr w:name="ProductID" w:val="50 м"/>
        </w:smartTagPr>
        <w:r w:rsidRPr="0032443C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32443C">
        <w:rPr>
          <w:rFonts w:ascii="Times New Roman" w:hAnsi="Times New Roman" w:cs="Times New Roman"/>
          <w:sz w:val="24"/>
          <w:szCs w:val="24"/>
        </w:rPr>
        <w:t xml:space="preserve">; сильных разрушений - до </w:t>
      </w:r>
      <w:smartTag w:uri="urn:schemas-microsoft-com:office:smarttags" w:element="metricconverter">
        <w:smartTagPr>
          <w:attr w:name="ProductID" w:val="57 м"/>
        </w:smartTagPr>
        <w:r w:rsidRPr="0032443C">
          <w:rPr>
            <w:rFonts w:ascii="Times New Roman" w:hAnsi="Times New Roman" w:cs="Times New Roman"/>
            <w:sz w:val="24"/>
            <w:szCs w:val="24"/>
          </w:rPr>
          <w:t>57 м</w:t>
        </w:r>
      </w:smartTag>
      <w:r w:rsidRPr="0032443C">
        <w:rPr>
          <w:rFonts w:ascii="Times New Roman" w:hAnsi="Times New Roman" w:cs="Times New Roman"/>
          <w:sz w:val="24"/>
          <w:szCs w:val="24"/>
        </w:rPr>
        <w:t xml:space="preserve">;  полных разрушений - от 14 до 28м.   Расстояние от границы жилой зоны до места аварии – от 25 до </w:t>
      </w:r>
      <w:smartTag w:uri="urn:schemas-microsoft-com:office:smarttags" w:element="metricconverter">
        <w:smartTagPr>
          <w:attr w:name="ProductID" w:val="100 м"/>
        </w:smartTagPr>
        <w:r w:rsidRPr="0032443C">
          <w:rPr>
            <w:rFonts w:ascii="Times New Roman" w:hAnsi="Times New Roman" w:cs="Times New Roman"/>
            <w:sz w:val="24"/>
            <w:szCs w:val="24"/>
          </w:rPr>
          <w:t>100 м</w:t>
        </w:r>
      </w:smartTag>
      <w:r w:rsidRPr="0032443C">
        <w:rPr>
          <w:rFonts w:ascii="Times New Roman" w:hAnsi="Times New Roman" w:cs="Times New Roman"/>
          <w:sz w:val="24"/>
          <w:szCs w:val="24"/>
        </w:rPr>
        <w:t xml:space="preserve">. При этом </w:t>
      </w:r>
      <w:r w:rsidRPr="0032443C">
        <w:rPr>
          <w:rFonts w:ascii="Times New Roman" w:hAnsi="Times New Roman" w:cs="Times New Roman"/>
          <w:bCs/>
          <w:sz w:val="24"/>
          <w:szCs w:val="24"/>
        </w:rPr>
        <w:t>возможное количество погибших может составить  от 1 до 10 человек, количество пострадавших -  до 50 человек. Ущерб - до 5 млн. рублей.</w:t>
      </w:r>
    </w:p>
    <w:p w14:paraId="4570D819" w14:textId="77777777" w:rsidR="00101015" w:rsidRPr="0032443C" w:rsidRDefault="00101015" w:rsidP="003630C4">
      <w:pPr>
        <w:pStyle w:val="HTML"/>
        <w:tabs>
          <w:tab w:val="clear" w:pos="916"/>
          <w:tab w:val="left" w:pos="540"/>
        </w:tabs>
        <w:rPr>
          <w:rFonts w:ascii="Times New Roman" w:hAnsi="Times New Roman" w:cs="Times New Roman"/>
          <w:sz w:val="24"/>
          <w:szCs w:val="24"/>
        </w:rPr>
      </w:pPr>
      <w:r w:rsidRPr="0032443C">
        <w:rPr>
          <w:rFonts w:ascii="Times New Roman" w:hAnsi="Times New Roman" w:cs="Times New Roman"/>
          <w:bCs/>
          <w:sz w:val="24"/>
          <w:szCs w:val="24"/>
        </w:rPr>
        <w:t>При авариях с утечкой СУГ на  транспорте его количество, участвующего в аварии составит от 14,5 до 73 тонн</w:t>
      </w:r>
      <w:r w:rsidRPr="0032443C">
        <w:rPr>
          <w:rFonts w:ascii="Times New Roman" w:hAnsi="Times New Roman" w:cs="Times New Roman"/>
          <w:sz w:val="24"/>
          <w:szCs w:val="24"/>
        </w:rPr>
        <w:t xml:space="preserve">. Радиус зон составляет: безопасного удаления - до </w:t>
      </w:r>
      <w:smartTag w:uri="urn:schemas-microsoft-com:office:smarttags" w:element="metricconverter">
        <w:smartTagPr>
          <w:attr w:name="ProductID" w:val="540 м"/>
        </w:smartTagPr>
        <w:r w:rsidRPr="0032443C">
          <w:rPr>
            <w:rFonts w:ascii="Times New Roman" w:hAnsi="Times New Roman" w:cs="Times New Roman"/>
            <w:sz w:val="24"/>
            <w:szCs w:val="24"/>
          </w:rPr>
          <w:t>540 м</w:t>
        </w:r>
      </w:smartTag>
      <w:r w:rsidRPr="0032443C">
        <w:rPr>
          <w:rFonts w:ascii="Times New Roman" w:hAnsi="Times New Roman" w:cs="Times New Roman"/>
          <w:sz w:val="24"/>
          <w:szCs w:val="24"/>
        </w:rPr>
        <w:t xml:space="preserve">; сильных разрушений - до </w:t>
      </w:r>
      <w:smartTag w:uri="urn:schemas-microsoft-com:office:smarttags" w:element="metricconverter">
        <w:smartTagPr>
          <w:attr w:name="ProductID" w:val="184 м"/>
        </w:smartTagPr>
        <w:r w:rsidRPr="0032443C">
          <w:rPr>
            <w:rFonts w:ascii="Times New Roman" w:hAnsi="Times New Roman" w:cs="Times New Roman"/>
            <w:sz w:val="24"/>
            <w:szCs w:val="24"/>
          </w:rPr>
          <w:t>184 м</w:t>
        </w:r>
      </w:smartTag>
      <w:r w:rsidRPr="0032443C">
        <w:rPr>
          <w:rFonts w:ascii="Times New Roman" w:hAnsi="Times New Roman" w:cs="Times New Roman"/>
          <w:sz w:val="24"/>
          <w:szCs w:val="24"/>
        </w:rPr>
        <w:t xml:space="preserve">;  полных разрушений - до </w:t>
      </w:r>
      <w:smartTag w:uri="urn:schemas-microsoft-com:office:smarttags" w:element="metricconverter">
        <w:smartTagPr>
          <w:attr w:name="ProductID" w:val="92 м"/>
        </w:smartTagPr>
        <w:r w:rsidRPr="0032443C">
          <w:rPr>
            <w:rFonts w:ascii="Times New Roman" w:hAnsi="Times New Roman" w:cs="Times New Roman"/>
            <w:sz w:val="24"/>
            <w:szCs w:val="24"/>
          </w:rPr>
          <w:t>92 м</w:t>
        </w:r>
      </w:smartTag>
      <w:r w:rsidRPr="0032443C">
        <w:rPr>
          <w:rFonts w:ascii="Times New Roman" w:hAnsi="Times New Roman" w:cs="Times New Roman"/>
          <w:sz w:val="24"/>
          <w:szCs w:val="24"/>
        </w:rPr>
        <w:t xml:space="preserve">.   Расстояние от границы жилой зоны до места аварии при перевозке автомобильным транспортом – от 25 до </w:t>
      </w:r>
      <w:smartTag w:uri="urn:schemas-microsoft-com:office:smarttags" w:element="metricconverter">
        <w:smartTagPr>
          <w:attr w:name="ProductID" w:val="100 м"/>
        </w:smartTagPr>
        <w:r w:rsidRPr="0032443C">
          <w:rPr>
            <w:rFonts w:ascii="Times New Roman" w:hAnsi="Times New Roman" w:cs="Times New Roman"/>
            <w:sz w:val="24"/>
            <w:szCs w:val="24"/>
          </w:rPr>
          <w:t>100 м</w:t>
        </w:r>
      </w:smartTag>
      <w:r w:rsidRPr="0032443C">
        <w:rPr>
          <w:rFonts w:ascii="Times New Roman" w:hAnsi="Times New Roman" w:cs="Times New Roman"/>
          <w:sz w:val="24"/>
          <w:szCs w:val="24"/>
        </w:rPr>
        <w:t>.</w:t>
      </w:r>
    </w:p>
    <w:p w14:paraId="151F0190" w14:textId="77777777" w:rsidR="00101015" w:rsidRPr="0032443C" w:rsidRDefault="00101015" w:rsidP="003630C4">
      <w:pPr>
        <w:pStyle w:val="HTML"/>
        <w:tabs>
          <w:tab w:val="clear" w:pos="916"/>
          <w:tab w:val="left" w:pos="540"/>
        </w:tabs>
        <w:rPr>
          <w:rFonts w:ascii="Times New Roman" w:hAnsi="Times New Roman" w:cs="Times New Roman"/>
          <w:bCs/>
          <w:sz w:val="24"/>
          <w:szCs w:val="24"/>
        </w:rPr>
      </w:pPr>
      <w:r w:rsidRPr="0032443C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32443C">
        <w:rPr>
          <w:rFonts w:ascii="Times New Roman" w:hAnsi="Times New Roman" w:cs="Times New Roman"/>
          <w:bCs/>
          <w:sz w:val="24"/>
          <w:szCs w:val="24"/>
        </w:rPr>
        <w:t>возможное количество погибших может составить  от 1 до 10 человек, количество пострадавших -  до 50 человека. Ущерб - до 5 млн. рублей.</w:t>
      </w:r>
    </w:p>
    <w:p w14:paraId="618BB9EB" w14:textId="77777777" w:rsidR="00101015" w:rsidRPr="0032443C" w:rsidRDefault="00101015" w:rsidP="003630C4">
      <w:pPr>
        <w:tabs>
          <w:tab w:val="left" w:pos="540"/>
        </w:tabs>
        <w:rPr>
          <w:snapToGrid w:val="0"/>
        </w:rPr>
      </w:pPr>
      <w:r w:rsidRPr="0032443C">
        <w:rPr>
          <w:snapToGrid w:val="0"/>
        </w:rPr>
        <w:t xml:space="preserve">При аварии на транспортных магистралях с ГСМ, СУГ проектируемые объекты могу попасть в зоны разрушений различной степени, с последующим возгоранием. </w:t>
      </w:r>
    </w:p>
    <w:p w14:paraId="48684696" w14:textId="77777777" w:rsidR="00CB7F36" w:rsidRPr="0032443C" w:rsidRDefault="00101015" w:rsidP="003630C4">
      <w:pPr>
        <w:widowControl/>
        <w:rPr>
          <w:snapToGrid w:val="0"/>
        </w:rPr>
      </w:pPr>
      <w:r w:rsidRPr="0032443C">
        <w:rPr>
          <w:snapToGrid w:val="0"/>
        </w:rPr>
        <w:t>Учитывая тот факт, что полностью исключить возможность возникновения пожара на объекте невозможно, персонал, спасательные службы и специалисты по чрезвычайным ситуациям должны быть осведомлены о возможных чрезвычайных ситуациях на проектируемом объекте и готовы к реальным действиям при возникновении аварий.</w:t>
      </w:r>
    </w:p>
    <w:p w14:paraId="6368B6A4" w14:textId="77777777" w:rsidR="003630C4" w:rsidRPr="0032443C" w:rsidRDefault="003630C4" w:rsidP="003630C4">
      <w:pPr>
        <w:ind w:firstLine="709"/>
        <w:rPr>
          <w:b/>
          <w:snapToGrid w:val="0"/>
        </w:rPr>
      </w:pPr>
      <w:r w:rsidRPr="0032443C">
        <w:rPr>
          <w:b/>
          <w:snapToGrid w:val="0"/>
        </w:rPr>
        <w:t>Возникновение поражающих факторов, представляющих опасность для людей, зданий, сооружений и техники, расположенных на территории АЗС, возможно:</w:t>
      </w:r>
    </w:p>
    <w:p w14:paraId="43339CBA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>- при пожарах, причинами которых может стать неисправность оборудования, несоблюдение норм пожарной безопасности;</w:t>
      </w:r>
    </w:p>
    <w:p w14:paraId="2E105BAC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 xml:space="preserve">- при неконтролируемом высвобождении запасенной на объекте энергии. На АЗС имеется: запасенная химическая энергия (горючие материалы); запасенная механическая энергия (кинетическая - движущиеся автомобили и </w:t>
      </w:r>
      <w:proofErr w:type="spellStart"/>
      <w:r w:rsidRPr="0032443C">
        <w:rPr>
          <w:snapToGrid w:val="0"/>
        </w:rPr>
        <w:t>др</w:t>
      </w:r>
      <w:proofErr w:type="spellEnd"/>
      <w:r w:rsidRPr="0032443C">
        <w:rPr>
          <w:snapToGrid w:val="0"/>
        </w:rPr>
        <w:t>).</w:t>
      </w:r>
    </w:p>
    <w:p w14:paraId="44998FA1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>Анализ опасностей, связанных с авариями на АЗС, показывает, что максимальный ущерб персоналу и имуществу объекта наносится при разгерметизации технологического оборудования станции и автоцистерн,  доставляющих топливо на АЗС.</w:t>
      </w:r>
    </w:p>
    <w:p w14:paraId="5227EB87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>Причинами возникновения аварийных ситуаций могут служить:</w:t>
      </w:r>
    </w:p>
    <w:p w14:paraId="6083844A" w14:textId="77777777" w:rsidR="003630C4" w:rsidRPr="0032443C" w:rsidRDefault="003630C4" w:rsidP="003630C4">
      <w:pPr>
        <w:pStyle w:val="affe"/>
        <w:widowControl w:val="0"/>
        <w:spacing w:after="0" w:line="360" w:lineRule="auto"/>
        <w:rPr>
          <w:rFonts w:ascii="Times New Roman" w:hAnsi="Times New Roman"/>
          <w:snapToGrid w:val="0"/>
          <w:sz w:val="24"/>
        </w:rPr>
      </w:pPr>
      <w:r w:rsidRPr="0032443C">
        <w:rPr>
          <w:rFonts w:ascii="Times New Roman" w:hAnsi="Times New Roman"/>
          <w:snapToGrid w:val="0"/>
          <w:sz w:val="24"/>
        </w:rPr>
        <w:t>- технические неполадки, в результате которых происходит отклонение технологических параметров от регламентных значений, вплоть до разрушения оборудования;</w:t>
      </w:r>
    </w:p>
    <w:p w14:paraId="3076FA74" w14:textId="77777777" w:rsidR="003630C4" w:rsidRPr="0032443C" w:rsidRDefault="003630C4" w:rsidP="003630C4">
      <w:pPr>
        <w:pStyle w:val="affe"/>
        <w:widowControl w:val="0"/>
        <w:spacing w:after="0" w:line="360" w:lineRule="auto"/>
        <w:rPr>
          <w:rFonts w:ascii="Times New Roman" w:hAnsi="Times New Roman"/>
          <w:snapToGrid w:val="0"/>
          <w:sz w:val="24"/>
        </w:rPr>
      </w:pPr>
      <w:r w:rsidRPr="0032443C">
        <w:rPr>
          <w:rFonts w:ascii="Times New Roman" w:hAnsi="Times New Roman"/>
          <w:snapToGrid w:val="0"/>
          <w:sz w:val="24"/>
        </w:rPr>
        <w:t>- неосторожное обращение с огнем при производстве ремонтных работ;</w:t>
      </w:r>
    </w:p>
    <w:p w14:paraId="5F72F95F" w14:textId="77777777" w:rsidR="003630C4" w:rsidRPr="0032443C" w:rsidRDefault="003630C4" w:rsidP="003630C4">
      <w:pPr>
        <w:pStyle w:val="affe"/>
        <w:widowControl w:val="0"/>
        <w:spacing w:after="0" w:line="360" w:lineRule="auto"/>
        <w:rPr>
          <w:rFonts w:ascii="Times New Roman" w:hAnsi="Times New Roman"/>
          <w:snapToGrid w:val="0"/>
          <w:sz w:val="24"/>
        </w:rPr>
      </w:pPr>
      <w:r w:rsidRPr="0032443C">
        <w:rPr>
          <w:rFonts w:ascii="Times New Roman" w:hAnsi="Times New Roman"/>
          <w:snapToGrid w:val="0"/>
          <w:sz w:val="24"/>
        </w:rPr>
        <w:lastRenderedPageBreak/>
        <w:t>- события, связанные с человеческим фактором: неправильные действия персонала, неверные организационные или проектные решения, постороннее вмешательство (диверсии) и т.п.;</w:t>
      </w:r>
    </w:p>
    <w:p w14:paraId="58D5AB6B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 xml:space="preserve">- внешнее воздействие техногенного или природного характера: аварии на соседних объектах, ураганы, землетрясения, наводнения, пожары. </w:t>
      </w:r>
    </w:p>
    <w:p w14:paraId="181E1605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>Сценарии развития аварий с инициирующими событиями, связанными с частичной разгерметизацией фланцевых соединений, сальниковых уплотнений, незначительных коррозионных повреждений трубопроводов отличаются от сценариев при разрушении трубопроводов, емкостей только объемами утечек.</w:t>
      </w:r>
    </w:p>
    <w:p w14:paraId="553F71BE" w14:textId="77777777" w:rsidR="003630C4" w:rsidRPr="0032443C" w:rsidRDefault="003630C4" w:rsidP="000A2A74">
      <w:pPr>
        <w:rPr>
          <w:snapToGrid w:val="0"/>
          <w:u w:val="single"/>
        </w:rPr>
      </w:pPr>
      <w:r w:rsidRPr="0032443C">
        <w:rPr>
          <w:snapToGrid w:val="0"/>
          <w:u w:val="single"/>
        </w:rPr>
        <w:t>Событиями, составляющими сценарий развития аварий, являются:</w:t>
      </w:r>
    </w:p>
    <w:p w14:paraId="7DFB5B23" w14:textId="77777777" w:rsidR="003630C4" w:rsidRPr="0032443C" w:rsidRDefault="003630C4" w:rsidP="003630C4">
      <w:pPr>
        <w:pStyle w:val="affe"/>
        <w:widowControl w:val="0"/>
        <w:spacing w:after="0" w:line="360" w:lineRule="auto"/>
        <w:rPr>
          <w:rFonts w:ascii="Times New Roman" w:hAnsi="Times New Roman"/>
          <w:snapToGrid w:val="0"/>
          <w:sz w:val="24"/>
        </w:rPr>
      </w:pPr>
      <w:r w:rsidRPr="0032443C">
        <w:rPr>
          <w:rFonts w:ascii="Times New Roman" w:hAnsi="Times New Roman"/>
          <w:snapToGrid w:val="0"/>
          <w:sz w:val="24"/>
        </w:rPr>
        <w:t xml:space="preserve">-  разлив (утечка) из цистерны ГСМ. </w:t>
      </w:r>
    </w:p>
    <w:p w14:paraId="2EE45B1B" w14:textId="77777777" w:rsidR="003630C4" w:rsidRPr="0032443C" w:rsidRDefault="003630C4" w:rsidP="003630C4">
      <w:pPr>
        <w:pStyle w:val="affe"/>
        <w:widowControl w:val="0"/>
        <w:spacing w:after="0" w:line="360" w:lineRule="auto"/>
        <w:rPr>
          <w:rFonts w:ascii="Times New Roman" w:hAnsi="Times New Roman"/>
          <w:snapToGrid w:val="0"/>
          <w:sz w:val="24"/>
        </w:rPr>
      </w:pPr>
      <w:r w:rsidRPr="0032443C">
        <w:rPr>
          <w:rFonts w:ascii="Times New Roman" w:hAnsi="Times New Roman"/>
          <w:snapToGrid w:val="0"/>
          <w:sz w:val="24"/>
        </w:rPr>
        <w:t>- образование зоны разлива (последующая зона пожара);</w:t>
      </w:r>
    </w:p>
    <w:p w14:paraId="0987EB5C" w14:textId="77777777" w:rsidR="003630C4" w:rsidRPr="0032443C" w:rsidRDefault="003630C4" w:rsidP="003630C4">
      <w:pPr>
        <w:pStyle w:val="affe"/>
        <w:widowControl w:val="0"/>
        <w:spacing w:after="0" w:line="360" w:lineRule="auto"/>
        <w:rPr>
          <w:rFonts w:ascii="Times New Roman" w:hAnsi="Times New Roman"/>
          <w:snapToGrid w:val="0"/>
          <w:sz w:val="24"/>
        </w:rPr>
      </w:pPr>
      <w:r w:rsidRPr="0032443C">
        <w:rPr>
          <w:rFonts w:ascii="Times New Roman" w:hAnsi="Times New Roman"/>
          <w:snapToGrid w:val="0"/>
          <w:sz w:val="24"/>
        </w:rPr>
        <w:t>- образование зоны взрывоопасных концентраций с последующим взрывом ТВС (зона мгновенного поражения от пожара вспышки);</w:t>
      </w:r>
    </w:p>
    <w:p w14:paraId="3E5CE603" w14:textId="77777777" w:rsidR="003630C4" w:rsidRPr="0032443C" w:rsidRDefault="003630C4" w:rsidP="003630C4">
      <w:pPr>
        <w:pStyle w:val="affe"/>
        <w:widowControl w:val="0"/>
        <w:spacing w:after="0" w:line="360" w:lineRule="auto"/>
        <w:rPr>
          <w:rFonts w:ascii="Times New Roman" w:hAnsi="Times New Roman"/>
          <w:snapToGrid w:val="0"/>
          <w:sz w:val="24"/>
        </w:rPr>
      </w:pPr>
      <w:r w:rsidRPr="0032443C">
        <w:rPr>
          <w:rFonts w:ascii="Times New Roman" w:hAnsi="Times New Roman"/>
          <w:snapToGrid w:val="0"/>
          <w:sz w:val="24"/>
        </w:rPr>
        <w:t>- образование зоны избыточного давления от воздушной ударной волны;</w:t>
      </w:r>
    </w:p>
    <w:p w14:paraId="0CF0E6C5" w14:textId="77777777" w:rsidR="003630C4" w:rsidRPr="0032443C" w:rsidRDefault="003630C4" w:rsidP="003630C4">
      <w:pPr>
        <w:pStyle w:val="affe"/>
        <w:widowControl w:val="0"/>
        <w:spacing w:after="0" w:line="360" w:lineRule="auto"/>
        <w:rPr>
          <w:rFonts w:ascii="Times New Roman" w:hAnsi="Times New Roman"/>
          <w:snapToGrid w:val="0"/>
          <w:sz w:val="24"/>
        </w:rPr>
      </w:pPr>
      <w:r w:rsidRPr="0032443C">
        <w:rPr>
          <w:rFonts w:ascii="Times New Roman" w:hAnsi="Times New Roman"/>
          <w:snapToGrid w:val="0"/>
          <w:sz w:val="24"/>
        </w:rPr>
        <w:t>- образование зоны опасных тепловых нагрузок при горении на площади разлива.</w:t>
      </w:r>
    </w:p>
    <w:p w14:paraId="10D1D9B4" w14:textId="77777777" w:rsidR="003630C4" w:rsidRPr="0032443C" w:rsidRDefault="003630C4" w:rsidP="000A2A74">
      <w:pPr>
        <w:pStyle w:val="affe"/>
        <w:widowControl w:val="0"/>
        <w:spacing w:after="0" w:line="360" w:lineRule="auto"/>
        <w:rPr>
          <w:rFonts w:ascii="Times New Roman" w:hAnsi="Times New Roman"/>
          <w:sz w:val="24"/>
          <w:u w:val="single"/>
        </w:rPr>
      </w:pPr>
      <w:r w:rsidRPr="0032443C">
        <w:rPr>
          <w:rFonts w:ascii="Times New Roman" w:hAnsi="Times New Roman"/>
          <w:snapToGrid w:val="0"/>
          <w:sz w:val="24"/>
          <w:u w:val="single"/>
        </w:rPr>
        <w:t xml:space="preserve">В качестве поражающих факторов были рассмотрены: </w:t>
      </w:r>
      <w:r w:rsidRPr="0032443C">
        <w:rPr>
          <w:rFonts w:ascii="Times New Roman" w:hAnsi="Times New Roman"/>
          <w:sz w:val="24"/>
          <w:u w:val="single"/>
        </w:rPr>
        <w:t xml:space="preserve"> </w:t>
      </w:r>
    </w:p>
    <w:p w14:paraId="5D998277" w14:textId="77777777" w:rsidR="003630C4" w:rsidRPr="0032443C" w:rsidRDefault="003630C4" w:rsidP="003630C4">
      <w:pPr>
        <w:pStyle w:val="affe"/>
        <w:widowControl w:val="0"/>
        <w:spacing w:after="0" w:line="360" w:lineRule="auto"/>
        <w:rPr>
          <w:rFonts w:ascii="Times New Roman" w:hAnsi="Times New Roman"/>
          <w:sz w:val="24"/>
        </w:rPr>
      </w:pPr>
      <w:r w:rsidRPr="0032443C">
        <w:rPr>
          <w:rFonts w:ascii="Times New Roman" w:hAnsi="Times New Roman"/>
          <w:sz w:val="24"/>
        </w:rPr>
        <w:t>- воздушная ударная волна;</w:t>
      </w:r>
    </w:p>
    <w:p w14:paraId="652EF249" w14:textId="77777777" w:rsidR="003630C4" w:rsidRPr="0032443C" w:rsidRDefault="003630C4" w:rsidP="003630C4">
      <w:pPr>
        <w:pStyle w:val="affe"/>
        <w:widowControl w:val="0"/>
        <w:spacing w:after="0" w:line="360" w:lineRule="auto"/>
        <w:rPr>
          <w:rFonts w:ascii="Times New Roman" w:hAnsi="Times New Roman"/>
          <w:sz w:val="24"/>
        </w:rPr>
      </w:pPr>
      <w:r w:rsidRPr="0032443C">
        <w:rPr>
          <w:rFonts w:ascii="Times New Roman" w:hAnsi="Times New Roman"/>
          <w:sz w:val="24"/>
        </w:rPr>
        <w:t xml:space="preserve">- тепловое излучение огневых шаров и горящих разлитий. </w:t>
      </w:r>
    </w:p>
    <w:p w14:paraId="5511B94E" w14:textId="77777777" w:rsidR="003630C4" w:rsidRPr="0032443C" w:rsidRDefault="003630C4" w:rsidP="003630C4">
      <w:pPr>
        <w:pStyle w:val="affe"/>
        <w:widowControl w:val="0"/>
        <w:spacing w:after="0" w:line="360" w:lineRule="auto"/>
        <w:rPr>
          <w:rFonts w:ascii="Times New Roman" w:hAnsi="Times New Roman"/>
          <w:snapToGrid w:val="0"/>
          <w:sz w:val="24"/>
        </w:rPr>
      </w:pPr>
      <w:r w:rsidRPr="0032443C">
        <w:rPr>
          <w:rFonts w:ascii="Times New Roman" w:hAnsi="Times New Roman"/>
          <w:snapToGrid w:val="0"/>
          <w:sz w:val="24"/>
        </w:rPr>
        <w:t xml:space="preserve">Для определения зон действия основных поражающих факторов (теплового излучения горящих разлитий и воздушной ударной волны) использовались "Методика оценки последствий аварий на </w:t>
      </w:r>
      <w:proofErr w:type="spellStart"/>
      <w:r w:rsidRPr="0032443C">
        <w:rPr>
          <w:rFonts w:ascii="Times New Roman" w:hAnsi="Times New Roman"/>
          <w:snapToGrid w:val="0"/>
          <w:sz w:val="24"/>
        </w:rPr>
        <w:t>пожаро</w:t>
      </w:r>
      <w:proofErr w:type="spellEnd"/>
      <w:r w:rsidRPr="0032443C">
        <w:rPr>
          <w:rFonts w:ascii="Times New Roman" w:hAnsi="Times New Roman"/>
          <w:snapToGrid w:val="0"/>
          <w:sz w:val="24"/>
        </w:rPr>
        <w:t xml:space="preserve">- взрывоопасных объектах" ("Сборник методик по прогнозированию возможных аварий, катастроф, стихийных бедствий в ЧС", книга 2, МЧС России, 1994), "Методика оценки последствий аварийных взрывов топливно-воздушных смесей" (РД 03-409-01), </w:t>
      </w:r>
    </w:p>
    <w:p w14:paraId="23FEB68F" w14:textId="77777777" w:rsidR="003630C4" w:rsidRPr="0032443C" w:rsidRDefault="003630C4" w:rsidP="003630C4">
      <w:pPr>
        <w:rPr>
          <w:snapToGrid w:val="0"/>
          <w:u w:val="single"/>
        </w:rPr>
      </w:pPr>
      <w:r w:rsidRPr="0032443C">
        <w:rPr>
          <w:snapToGrid w:val="0"/>
          <w:u w:val="single"/>
        </w:rPr>
        <w:t>Зоны действия основных поражающих факторов при авариях с емкостями ГСМ рассчитаны для следующих условий:</w:t>
      </w:r>
    </w:p>
    <w:p w14:paraId="7DAE61E3" w14:textId="77777777" w:rsidR="003630C4" w:rsidRPr="0032443C" w:rsidRDefault="003630C4" w:rsidP="003630C4">
      <w:pPr>
        <w:ind w:left="1309" w:hanging="458"/>
        <w:rPr>
          <w:snapToGrid w:val="0"/>
        </w:rPr>
      </w:pPr>
      <w:r w:rsidRPr="0032443C">
        <w:rPr>
          <w:snapToGrid w:val="0"/>
        </w:rPr>
        <w:t>- тип вещества</w:t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  <w:t xml:space="preserve">               - ГСМ (бензин, ДТ);</w:t>
      </w:r>
    </w:p>
    <w:p w14:paraId="25EE4EC8" w14:textId="77777777" w:rsidR="003630C4" w:rsidRPr="0032443C" w:rsidRDefault="003630C4" w:rsidP="003630C4">
      <w:pPr>
        <w:ind w:left="1309" w:hanging="458"/>
        <w:rPr>
          <w:snapToGrid w:val="0"/>
        </w:rPr>
      </w:pPr>
      <w:r w:rsidRPr="0032443C">
        <w:rPr>
          <w:snapToGrid w:val="0"/>
        </w:rPr>
        <w:t>- емкость подземная с ГСМ, ДТ</w:t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  <w:t xml:space="preserve">               - </w:t>
      </w:r>
      <w:smartTag w:uri="urn:schemas-microsoft-com:office:smarttags" w:element="metricconverter">
        <w:smartTagPr>
          <w:attr w:name="ProductID" w:val="25 м3"/>
        </w:smartTagPr>
        <w:r w:rsidRPr="0032443C">
          <w:rPr>
            <w:snapToGrid w:val="0"/>
          </w:rPr>
          <w:t>25 м</w:t>
        </w:r>
        <w:r w:rsidRPr="0032443C">
          <w:rPr>
            <w:snapToGrid w:val="0"/>
            <w:vertAlign w:val="superscript"/>
          </w:rPr>
          <w:t>3</w:t>
        </w:r>
      </w:smartTag>
      <w:r w:rsidRPr="0032443C">
        <w:rPr>
          <w:snapToGrid w:val="0"/>
        </w:rPr>
        <w:t>;</w:t>
      </w:r>
    </w:p>
    <w:p w14:paraId="42511850" w14:textId="77777777" w:rsidR="003630C4" w:rsidRPr="0032443C" w:rsidRDefault="003630C4" w:rsidP="003630C4">
      <w:pPr>
        <w:ind w:left="1309" w:hanging="458"/>
        <w:rPr>
          <w:snapToGrid w:val="0"/>
        </w:rPr>
      </w:pPr>
      <w:r w:rsidRPr="0032443C">
        <w:rPr>
          <w:snapToGrid w:val="0"/>
        </w:rPr>
        <w:t>- автомобильная цистерна (топливозаправщик)</w:t>
      </w:r>
      <w:r w:rsidRPr="0032443C">
        <w:rPr>
          <w:snapToGrid w:val="0"/>
        </w:rPr>
        <w:tab/>
        <w:t xml:space="preserve">   - </w:t>
      </w:r>
      <w:smartTag w:uri="urn:schemas-microsoft-com:office:smarttags" w:element="metricconverter">
        <w:smartTagPr>
          <w:attr w:name="ProductID" w:val="8 м3"/>
        </w:smartTagPr>
        <w:r w:rsidRPr="0032443C">
          <w:t>8 м</w:t>
        </w:r>
        <w:r w:rsidRPr="0032443C">
          <w:rPr>
            <w:vertAlign w:val="superscript"/>
          </w:rPr>
          <w:t>3</w:t>
        </w:r>
      </w:smartTag>
      <w:r w:rsidRPr="0032443C">
        <w:rPr>
          <w:snapToGrid w:val="0"/>
        </w:rPr>
        <w:t>;</w:t>
      </w:r>
    </w:p>
    <w:p w14:paraId="3C1E7DBE" w14:textId="77777777" w:rsidR="003630C4" w:rsidRPr="0032443C" w:rsidRDefault="003630C4" w:rsidP="003630C4">
      <w:pPr>
        <w:ind w:left="1309" w:hanging="458"/>
        <w:rPr>
          <w:snapToGrid w:val="0"/>
        </w:rPr>
      </w:pPr>
      <w:r w:rsidRPr="0032443C">
        <w:rPr>
          <w:snapToGrid w:val="0"/>
        </w:rPr>
        <w:t xml:space="preserve">- разлив топлива </w:t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  <w:t xml:space="preserve">               - </w:t>
      </w:r>
      <w:smartTag w:uri="urn:schemas-microsoft-com:office:smarttags" w:element="metricconverter">
        <w:smartTagPr>
          <w:attr w:name="ProductID" w:val="300 л"/>
        </w:smartTagPr>
        <w:r w:rsidRPr="0032443C">
          <w:rPr>
            <w:snapToGrid w:val="0"/>
          </w:rPr>
          <w:t>300 л</w:t>
        </w:r>
      </w:smartTag>
      <w:r w:rsidRPr="0032443C">
        <w:rPr>
          <w:snapToGrid w:val="0"/>
        </w:rPr>
        <w:t>;</w:t>
      </w:r>
    </w:p>
    <w:p w14:paraId="78CAC334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>- разлитие на подстилающую поверхность (асфальт)      - свободное;</w:t>
      </w:r>
    </w:p>
    <w:p w14:paraId="15AF9249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>- толщина слоя разлития</w:t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  <w:t xml:space="preserve">               - </w:t>
      </w:r>
      <w:smartTag w:uri="urn:schemas-microsoft-com:office:smarttags" w:element="metricconverter">
        <w:smartTagPr>
          <w:attr w:name="ProductID" w:val="0.05 м"/>
        </w:smartTagPr>
        <w:r w:rsidRPr="0032443C">
          <w:rPr>
            <w:snapToGrid w:val="0"/>
          </w:rPr>
          <w:t>0.05 м</w:t>
        </w:r>
      </w:smartTag>
      <w:r w:rsidRPr="0032443C">
        <w:rPr>
          <w:snapToGrid w:val="0"/>
        </w:rPr>
        <w:t>;</w:t>
      </w:r>
    </w:p>
    <w:p w14:paraId="0B8BBFAF" w14:textId="77777777" w:rsidR="003630C4" w:rsidRPr="0032443C" w:rsidRDefault="003630C4" w:rsidP="003630C4">
      <w:pPr>
        <w:rPr>
          <w:snapToGrid w:val="0"/>
        </w:rPr>
      </w:pPr>
      <w:r w:rsidRPr="0032443C">
        <w:rPr>
          <w:rFonts w:ascii="Arial" w:hAnsi="Arial"/>
          <w:snapToGrid w:val="0"/>
        </w:rPr>
        <w:t xml:space="preserve">- </w:t>
      </w:r>
      <w:r w:rsidRPr="0032443C">
        <w:rPr>
          <w:snapToGrid w:val="0"/>
        </w:rPr>
        <w:t>территория</w:t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  <w:t xml:space="preserve">               - </w:t>
      </w:r>
      <w:proofErr w:type="spellStart"/>
      <w:r w:rsidRPr="0032443C">
        <w:rPr>
          <w:snapToGrid w:val="0"/>
        </w:rPr>
        <w:t>слабозагроможденная</w:t>
      </w:r>
      <w:proofErr w:type="spellEnd"/>
      <w:r w:rsidRPr="0032443C">
        <w:rPr>
          <w:snapToGrid w:val="0"/>
        </w:rPr>
        <w:t>;</w:t>
      </w:r>
    </w:p>
    <w:p w14:paraId="0B4542CB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lastRenderedPageBreak/>
        <w:t>- происходит разрушение емкости с уровнем заполнения - 85 %;</w:t>
      </w:r>
    </w:p>
    <w:p w14:paraId="7B200B48" w14:textId="77777777" w:rsidR="003630C4" w:rsidRPr="0032443C" w:rsidRDefault="003630C4" w:rsidP="003630C4">
      <w:pPr>
        <w:ind w:left="5670" w:hanging="4819"/>
        <w:rPr>
          <w:snapToGrid w:val="0"/>
        </w:rPr>
      </w:pPr>
      <w:r w:rsidRPr="0032443C">
        <w:rPr>
          <w:snapToGrid w:val="0"/>
        </w:rPr>
        <w:t>- температура воздуха</w:t>
      </w:r>
      <w:r w:rsidRPr="0032443C">
        <w:rPr>
          <w:snapToGrid w:val="0"/>
        </w:rPr>
        <w:tab/>
      </w:r>
      <w:r w:rsidRPr="0032443C">
        <w:rPr>
          <w:snapToGrid w:val="0"/>
        </w:rPr>
        <w:tab/>
        <w:t xml:space="preserve">- +20 </w:t>
      </w:r>
      <w:proofErr w:type="spellStart"/>
      <w:r w:rsidRPr="0032443C">
        <w:rPr>
          <w:snapToGrid w:val="0"/>
          <w:vertAlign w:val="superscript"/>
        </w:rPr>
        <w:t>о</w:t>
      </w:r>
      <w:r w:rsidRPr="0032443C">
        <w:rPr>
          <w:snapToGrid w:val="0"/>
        </w:rPr>
        <w:t>С</w:t>
      </w:r>
      <w:proofErr w:type="spellEnd"/>
      <w:r w:rsidRPr="0032443C">
        <w:rPr>
          <w:snapToGrid w:val="0"/>
        </w:rPr>
        <w:t>;</w:t>
      </w:r>
    </w:p>
    <w:p w14:paraId="175DC970" w14:textId="77777777" w:rsidR="003630C4" w:rsidRPr="0032443C" w:rsidRDefault="003630C4" w:rsidP="003630C4">
      <w:pPr>
        <w:ind w:left="5670" w:hanging="3543"/>
        <w:rPr>
          <w:snapToGrid w:val="0"/>
        </w:rPr>
      </w:pPr>
      <w:r w:rsidRPr="0032443C">
        <w:rPr>
          <w:snapToGrid w:val="0"/>
        </w:rPr>
        <w:t>почвы</w:t>
      </w:r>
      <w:r w:rsidRPr="0032443C">
        <w:rPr>
          <w:snapToGrid w:val="0"/>
        </w:rPr>
        <w:tab/>
      </w:r>
      <w:r w:rsidRPr="0032443C">
        <w:rPr>
          <w:snapToGrid w:val="0"/>
        </w:rPr>
        <w:tab/>
        <w:t xml:space="preserve">- +15 </w:t>
      </w:r>
      <w:proofErr w:type="spellStart"/>
      <w:r w:rsidRPr="0032443C">
        <w:rPr>
          <w:snapToGrid w:val="0"/>
          <w:vertAlign w:val="superscript"/>
        </w:rPr>
        <w:t>о</w:t>
      </w:r>
      <w:r w:rsidRPr="0032443C">
        <w:rPr>
          <w:snapToGrid w:val="0"/>
        </w:rPr>
        <w:t>С</w:t>
      </w:r>
      <w:proofErr w:type="spellEnd"/>
      <w:r w:rsidRPr="0032443C">
        <w:rPr>
          <w:snapToGrid w:val="0"/>
        </w:rPr>
        <w:t>;</w:t>
      </w:r>
    </w:p>
    <w:p w14:paraId="04057FF8" w14:textId="77777777" w:rsidR="003630C4" w:rsidRPr="0032443C" w:rsidRDefault="003630C4" w:rsidP="003630C4">
      <w:pPr>
        <w:ind w:left="5670" w:hanging="4819"/>
        <w:rPr>
          <w:snapToGrid w:val="0"/>
        </w:rPr>
      </w:pPr>
      <w:r w:rsidRPr="0032443C">
        <w:rPr>
          <w:snapToGrid w:val="0"/>
        </w:rPr>
        <w:t>- скорость приземного ветра</w:t>
      </w:r>
      <w:r w:rsidRPr="0032443C">
        <w:rPr>
          <w:snapToGrid w:val="0"/>
        </w:rPr>
        <w:tab/>
      </w:r>
      <w:r w:rsidRPr="0032443C">
        <w:rPr>
          <w:snapToGrid w:val="0"/>
        </w:rPr>
        <w:tab/>
        <w:t>- 0.25-1 м/сек;</w:t>
      </w:r>
    </w:p>
    <w:p w14:paraId="620AFBFF" w14:textId="77777777" w:rsidR="003630C4" w:rsidRPr="0032443C" w:rsidRDefault="003630C4" w:rsidP="003630C4">
      <w:pPr>
        <w:rPr>
          <w:snapToGrid w:val="0"/>
        </w:rPr>
      </w:pPr>
      <w:r w:rsidRPr="0032443C">
        <w:rPr>
          <w:rFonts w:ascii="Arial" w:hAnsi="Arial"/>
          <w:snapToGrid w:val="0"/>
        </w:rPr>
        <w:t xml:space="preserve">- </w:t>
      </w:r>
      <w:r w:rsidRPr="0032443C">
        <w:rPr>
          <w:snapToGrid w:val="0"/>
        </w:rPr>
        <w:t>класс пожара</w:t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  <w:t xml:space="preserve">            - В1;</w:t>
      </w:r>
    </w:p>
    <w:p w14:paraId="5A725A99" w14:textId="77777777" w:rsidR="003630C4" w:rsidRPr="0032443C" w:rsidRDefault="003630C4" w:rsidP="003630C4">
      <w:r w:rsidRPr="0032443C">
        <w:rPr>
          <w:snapToGrid w:val="0"/>
        </w:rPr>
        <w:t>- при горении</w:t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  <w:t xml:space="preserve">            - ГСМ выгорает полностью.</w:t>
      </w:r>
      <w:r w:rsidRPr="0032443C">
        <w:t xml:space="preserve"> </w:t>
      </w:r>
    </w:p>
    <w:p w14:paraId="700A8E2C" w14:textId="77777777" w:rsidR="003630C4" w:rsidRPr="0032443C" w:rsidRDefault="003630C4" w:rsidP="003630C4">
      <w:pPr>
        <w:ind w:firstLine="709"/>
      </w:pPr>
      <w:r w:rsidRPr="0032443C">
        <w:rPr>
          <w:snapToGrid w:val="0"/>
        </w:rPr>
        <w:t xml:space="preserve">Аварийная ситуация при разливе (утечке) из автомобильной цистерны с ГСМ. </w:t>
      </w:r>
      <w:r w:rsidRPr="0032443C">
        <w:t xml:space="preserve">Данный сценарий может состоять из </w:t>
      </w:r>
      <w:proofErr w:type="spellStart"/>
      <w:r w:rsidRPr="0032443C">
        <w:t>подсценариев</w:t>
      </w:r>
      <w:proofErr w:type="spellEnd"/>
      <w:r w:rsidRPr="0032443C">
        <w:t>:</w:t>
      </w:r>
    </w:p>
    <w:p w14:paraId="5FFD3215" w14:textId="77777777" w:rsidR="003630C4" w:rsidRPr="0032443C" w:rsidRDefault="003630C4" w:rsidP="003630C4">
      <w:pPr>
        <w:ind w:firstLine="709"/>
      </w:pPr>
      <w:r w:rsidRPr="0032443C">
        <w:t>- АЗС-</w:t>
      </w:r>
      <w:proofErr w:type="spellStart"/>
      <w:r w:rsidRPr="0032443C">
        <w:t>Рац</w:t>
      </w:r>
      <w:proofErr w:type="spellEnd"/>
      <w:r w:rsidRPr="0032443C">
        <w:t xml:space="preserve"> - разлив ГСМ из АЦ при сливных работах (</w:t>
      </w:r>
      <w:smartTag w:uri="urn:schemas-microsoft-com:office:smarttags" w:element="metricconverter">
        <w:smartTagPr>
          <w:attr w:name="ProductID" w:val="8 м3"/>
        </w:smartTagPr>
        <w:r w:rsidRPr="0032443C">
          <w:t>8 м</w:t>
        </w:r>
        <w:r w:rsidRPr="0032443C">
          <w:rPr>
            <w:vertAlign w:val="superscript"/>
          </w:rPr>
          <w:t>3</w:t>
        </w:r>
      </w:smartTag>
      <w:r w:rsidRPr="0032443C">
        <w:t>);</w:t>
      </w:r>
    </w:p>
    <w:p w14:paraId="0F773276" w14:textId="77777777" w:rsidR="003630C4" w:rsidRPr="0032443C" w:rsidRDefault="003630C4" w:rsidP="003630C4">
      <w:pPr>
        <w:ind w:firstLine="709"/>
      </w:pPr>
      <w:r w:rsidRPr="0032443C">
        <w:t>- АЗС-</w:t>
      </w:r>
      <w:proofErr w:type="spellStart"/>
      <w:r w:rsidRPr="0032443C">
        <w:t>Рт</w:t>
      </w:r>
      <w:proofErr w:type="spellEnd"/>
      <w:r w:rsidRPr="0032443C">
        <w:t xml:space="preserve"> - разлив ГСМ при разрушении трубопроводов или топливораздаточной колонки в процессе заправки (</w:t>
      </w:r>
      <w:smartTag w:uri="urn:schemas-microsoft-com:office:smarttags" w:element="metricconverter">
        <w:smartTagPr>
          <w:attr w:name="ProductID" w:val="300 л"/>
        </w:smartTagPr>
        <w:r w:rsidRPr="0032443C">
          <w:t>300 л</w:t>
        </w:r>
      </w:smartTag>
      <w:r w:rsidRPr="0032443C">
        <w:t>).</w:t>
      </w:r>
    </w:p>
    <w:p w14:paraId="6AD7A2BF" w14:textId="77777777" w:rsidR="003630C4" w:rsidRPr="0032443C" w:rsidRDefault="003630C4" w:rsidP="003630C4">
      <w:pPr>
        <w:ind w:firstLine="709"/>
      </w:pPr>
      <w:r w:rsidRPr="0032443C">
        <w:t>- АЗС-Ре - возгорание ГСМ из подземной емкости хранения бензина и дизельного топлива (</w:t>
      </w:r>
      <w:smartTag w:uri="urn:schemas-microsoft-com:office:smarttags" w:element="metricconverter">
        <w:smartTagPr>
          <w:attr w:name="ProductID" w:val="25 м3"/>
        </w:smartTagPr>
        <w:r w:rsidRPr="0032443C">
          <w:t>25 м</w:t>
        </w:r>
        <w:r w:rsidRPr="0032443C">
          <w:rPr>
            <w:vertAlign w:val="superscript"/>
          </w:rPr>
          <w:t>3</w:t>
        </w:r>
      </w:smartTag>
      <w:r w:rsidRPr="0032443C">
        <w:t>) без раскрытия емкости, через горловину;</w:t>
      </w:r>
    </w:p>
    <w:p w14:paraId="6D8B56F8" w14:textId="77777777" w:rsidR="003630C4" w:rsidRPr="0032443C" w:rsidRDefault="003630C4" w:rsidP="003630C4">
      <w:pPr>
        <w:ind w:firstLine="709"/>
        <w:rPr>
          <w:snapToGrid w:val="0"/>
        </w:rPr>
      </w:pPr>
      <w:r w:rsidRPr="0032443C">
        <w:rPr>
          <w:snapToGrid w:val="0"/>
        </w:rPr>
        <w:t>Трубопроводы, как и колонки, наполняются нефтепродуктами только в процессе заправки автомобильной техники. Следовательно, возможный максимальный разлив ГСМ может быть, соизмерим с максимальной вместимостью топливного бака заправляемой автомобильной техники (</w:t>
      </w:r>
      <w:smartTag w:uri="urn:schemas-microsoft-com:office:smarttags" w:element="metricconverter">
        <w:smartTagPr>
          <w:attr w:name="ProductID" w:val="300 л"/>
        </w:smartTagPr>
        <w:r w:rsidRPr="0032443C">
          <w:rPr>
            <w:snapToGrid w:val="0"/>
          </w:rPr>
          <w:t>300 л</w:t>
        </w:r>
      </w:smartTag>
      <w:r w:rsidRPr="0032443C">
        <w:rPr>
          <w:snapToGrid w:val="0"/>
        </w:rPr>
        <w:t xml:space="preserve">). </w:t>
      </w:r>
    </w:p>
    <w:p w14:paraId="1594635B" w14:textId="77777777" w:rsidR="003630C4" w:rsidRPr="0032443C" w:rsidRDefault="003630C4" w:rsidP="003630C4">
      <w:pPr>
        <w:ind w:firstLine="709"/>
        <w:rPr>
          <w:snapToGrid w:val="0"/>
        </w:rPr>
      </w:pPr>
      <w:r w:rsidRPr="0032443C">
        <w:rPr>
          <w:snapToGrid w:val="0"/>
        </w:rPr>
        <w:t>Наиболее вероятным разливом можно считать проливы после заправки, составляющие не более 1 литра, и данный сценарий в расчетах не учитывался, т.к. такие проливы устраняются путем засыпки места разлива соответствующим сорбентом с последующим удалением в контейнер.</w:t>
      </w:r>
    </w:p>
    <w:p w14:paraId="78B445E3" w14:textId="77777777" w:rsidR="003630C4" w:rsidRPr="0032443C" w:rsidRDefault="003630C4" w:rsidP="003630C4">
      <w:pPr>
        <w:ind w:firstLine="709"/>
      </w:pPr>
      <w:r w:rsidRPr="0032443C">
        <w:t xml:space="preserve">Интенсивность теплового излучения </w:t>
      </w:r>
      <w:r w:rsidRPr="0032443C">
        <w:rPr>
          <w:b/>
          <w:i/>
        </w:rPr>
        <w:t>q</w:t>
      </w:r>
      <w:r w:rsidRPr="0032443C">
        <w:t xml:space="preserve"> (кВт </w:t>
      </w:r>
      <w:r w:rsidRPr="0032443C">
        <w:sym w:font="Symbol" w:char="F0D7"/>
      </w:r>
      <w:r w:rsidRPr="0032443C">
        <w:t xml:space="preserve"> м</w:t>
      </w:r>
      <w:r w:rsidRPr="0032443C">
        <w:rPr>
          <w:vertAlign w:val="superscript"/>
        </w:rPr>
        <w:t>-2</w:t>
      </w:r>
      <w:r w:rsidRPr="0032443C">
        <w:t>) пожара горючей жидкости вычисляем по формуле:</w:t>
      </w:r>
    </w:p>
    <w:p w14:paraId="36EA1FA2" w14:textId="77777777" w:rsidR="003630C4" w:rsidRPr="0032443C" w:rsidRDefault="003630C4" w:rsidP="003630C4">
      <w:pPr>
        <w:rPr>
          <w:sz w:val="8"/>
        </w:rPr>
      </w:pPr>
    </w:p>
    <w:p w14:paraId="4ECC6198" w14:textId="77777777" w:rsidR="003630C4" w:rsidRPr="0032443C" w:rsidRDefault="003630C4" w:rsidP="003630C4">
      <w:pPr>
        <w:jc w:val="center"/>
        <w:rPr>
          <w:sz w:val="16"/>
        </w:rPr>
      </w:pPr>
      <w:r w:rsidRPr="0032443C">
        <w:rPr>
          <w:noProof/>
          <w:sz w:val="16"/>
          <w:lang w:eastAsia="ru-RU"/>
        </w:rPr>
        <w:drawing>
          <wp:inline distT="0" distB="0" distL="0" distR="0" wp14:anchorId="54D1FACE" wp14:editId="168FA3B4">
            <wp:extent cx="690880" cy="20193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43C">
        <w:rPr>
          <w:sz w:val="16"/>
        </w:rPr>
        <w:t xml:space="preserve">  ,</w:t>
      </w:r>
    </w:p>
    <w:p w14:paraId="11C8D299" w14:textId="77777777" w:rsidR="003630C4" w:rsidRPr="0032443C" w:rsidRDefault="003630C4" w:rsidP="003630C4">
      <w:pPr>
        <w:rPr>
          <w:sz w:val="8"/>
        </w:rPr>
      </w:pPr>
    </w:p>
    <w:p w14:paraId="6043EAE8" w14:textId="77777777" w:rsidR="003630C4" w:rsidRPr="0032443C" w:rsidRDefault="003630C4" w:rsidP="003630C4">
      <w:pPr>
        <w:ind w:right="-142"/>
        <w:rPr>
          <w:sz w:val="16"/>
        </w:rPr>
      </w:pPr>
      <w:r w:rsidRPr="0032443C">
        <w:rPr>
          <w:noProof/>
          <w:sz w:val="16"/>
          <w:lang w:eastAsia="ru-RU"/>
        </w:rPr>
        <w:drawing>
          <wp:inline distT="0" distB="0" distL="0" distR="0" wp14:anchorId="1F87F554" wp14:editId="3DDB4F30">
            <wp:extent cx="1892300" cy="180975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43C">
        <w:rPr>
          <w:sz w:val="16"/>
        </w:rPr>
        <w:t xml:space="preserve">  ,</w:t>
      </w:r>
      <w:r w:rsidRPr="0032443C">
        <w:rPr>
          <w:snapToGrid w:val="0"/>
        </w:rPr>
        <w:t xml:space="preserve"> </w:t>
      </w:r>
      <w:r w:rsidRPr="0032443C">
        <w:rPr>
          <w:snapToGrid w:val="0"/>
        </w:rPr>
        <w:tab/>
      </w:r>
      <w:r w:rsidRPr="0032443C">
        <w:rPr>
          <w:snapToGrid w:val="0"/>
        </w:rPr>
        <w:tab/>
        <w:t xml:space="preserve">   </w:t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  <w:r w:rsidRPr="0032443C">
        <w:rPr>
          <w:snapToGrid w:val="0"/>
        </w:rPr>
        <w:tab/>
      </w:r>
    </w:p>
    <w:p w14:paraId="2897B062" w14:textId="77777777" w:rsidR="003630C4" w:rsidRPr="0032443C" w:rsidRDefault="003630C4" w:rsidP="003630C4">
      <w:pPr>
        <w:rPr>
          <w:sz w:val="8"/>
        </w:rPr>
      </w:pPr>
    </w:p>
    <w:p w14:paraId="5E565ADE" w14:textId="77777777" w:rsidR="003630C4" w:rsidRPr="0032443C" w:rsidRDefault="003630C4" w:rsidP="003630C4">
      <w:pPr>
        <w:rPr>
          <w:sz w:val="16"/>
        </w:rPr>
      </w:pPr>
      <w:r w:rsidRPr="0032443C">
        <w:rPr>
          <w:noProof/>
          <w:sz w:val="16"/>
          <w:lang w:eastAsia="ru-RU"/>
        </w:rPr>
        <w:drawing>
          <wp:inline distT="0" distB="0" distL="0" distR="0" wp14:anchorId="2179BCB5" wp14:editId="56491E2E">
            <wp:extent cx="808355" cy="244475"/>
            <wp:effectExtent l="19050" t="0" r="0" b="0"/>
            <wp:docPr id="8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43C">
        <w:rPr>
          <w:sz w:val="16"/>
        </w:rPr>
        <w:t xml:space="preserve">  , </w:t>
      </w:r>
      <w:r w:rsidRPr="0032443C">
        <w:rPr>
          <w:sz w:val="16"/>
        </w:rPr>
        <w:tab/>
      </w:r>
      <w:r w:rsidRPr="0032443C">
        <w:rPr>
          <w:sz w:val="16"/>
        </w:rPr>
        <w:tab/>
      </w:r>
      <w:r w:rsidRPr="0032443C">
        <w:rPr>
          <w:sz w:val="16"/>
        </w:rPr>
        <w:tab/>
      </w:r>
      <w:r w:rsidRPr="0032443C">
        <w:rPr>
          <w:sz w:val="16"/>
        </w:rPr>
        <w:tab/>
      </w:r>
      <w:r w:rsidRPr="0032443C">
        <w:rPr>
          <w:sz w:val="16"/>
        </w:rPr>
        <w:tab/>
      </w:r>
      <w:r w:rsidRPr="0032443C">
        <w:rPr>
          <w:sz w:val="16"/>
        </w:rPr>
        <w:tab/>
      </w:r>
      <w:r w:rsidRPr="0032443C">
        <w:rPr>
          <w:sz w:val="16"/>
        </w:rPr>
        <w:tab/>
      </w:r>
      <w:r w:rsidRPr="0032443C">
        <w:rPr>
          <w:sz w:val="16"/>
        </w:rPr>
        <w:tab/>
      </w:r>
    </w:p>
    <w:p w14:paraId="31E8EA7D" w14:textId="77777777" w:rsidR="003630C4" w:rsidRPr="0032443C" w:rsidRDefault="003630C4" w:rsidP="003630C4">
      <w:pPr>
        <w:rPr>
          <w:sz w:val="8"/>
        </w:rPr>
      </w:pPr>
    </w:p>
    <w:p w14:paraId="4F789035" w14:textId="77777777" w:rsidR="003630C4" w:rsidRPr="0032443C" w:rsidRDefault="003630C4" w:rsidP="003630C4">
      <w:pPr>
        <w:rPr>
          <w:sz w:val="16"/>
        </w:rPr>
      </w:pPr>
      <w:r w:rsidRPr="0032443C">
        <w:rPr>
          <w:noProof/>
          <w:sz w:val="16"/>
          <w:lang w:eastAsia="ru-RU"/>
        </w:rPr>
        <w:drawing>
          <wp:inline distT="0" distB="0" distL="0" distR="0" wp14:anchorId="4E17ADEA" wp14:editId="7D77D6BA">
            <wp:extent cx="2689860" cy="436245"/>
            <wp:effectExtent l="19050" t="0" r="0" b="0"/>
            <wp:docPr id="7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43C">
        <w:rPr>
          <w:noProof/>
          <w:sz w:val="16"/>
          <w:lang w:eastAsia="ru-RU"/>
        </w:rPr>
        <w:drawing>
          <wp:inline distT="0" distB="0" distL="0" distR="0" wp14:anchorId="79758CE9" wp14:editId="2DABC3DA">
            <wp:extent cx="1882140" cy="457200"/>
            <wp:effectExtent l="19050" t="0" r="3810" b="0"/>
            <wp:docPr id="6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43C">
        <w:rPr>
          <w:sz w:val="16"/>
        </w:rPr>
        <w:t xml:space="preserve">  ,</w:t>
      </w:r>
    </w:p>
    <w:p w14:paraId="5F411014" w14:textId="77777777" w:rsidR="003630C4" w:rsidRPr="0032443C" w:rsidRDefault="003630C4" w:rsidP="003630C4">
      <w:pPr>
        <w:tabs>
          <w:tab w:val="left" w:pos="5213"/>
        </w:tabs>
        <w:rPr>
          <w:sz w:val="8"/>
        </w:rPr>
      </w:pPr>
    </w:p>
    <w:p w14:paraId="5E12AC66" w14:textId="77777777" w:rsidR="003630C4" w:rsidRPr="0032443C" w:rsidRDefault="003630C4" w:rsidP="003630C4">
      <w:pPr>
        <w:rPr>
          <w:sz w:val="16"/>
        </w:rPr>
      </w:pPr>
      <w:r w:rsidRPr="0032443C">
        <w:rPr>
          <w:noProof/>
          <w:sz w:val="16"/>
          <w:lang w:eastAsia="ru-RU"/>
        </w:rPr>
        <w:drawing>
          <wp:inline distT="0" distB="0" distL="0" distR="0" wp14:anchorId="318549C1" wp14:editId="616B367F">
            <wp:extent cx="2573020" cy="446405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02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43C">
        <w:rPr>
          <w:noProof/>
          <w:sz w:val="16"/>
          <w:lang w:eastAsia="ru-RU"/>
        </w:rPr>
        <w:drawing>
          <wp:inline distT="0" distB="0" distL="0" distR="0" wp14:anchorId="6916879E" wp14:editId="205D9E4E">
            <wp:extent cx="1998980" cy="446405"/>
            <wp:effectExtent l="19050" t="0" r="127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43C">
        <w:rPr>
          <w:snapToGrid w:val="0"/>
          <w:sz w:val="16"/>
        </w:rPr>
        <w:t xml:space="preserve">  ,</w:t>
      </w:r>
    </w:p>
    <w:p w14:paraId="0D6CBCCB" w14:textId="77777777" w:rsidR="003630C4" w:rsidRPr="0032443C" w:rsidRDefault="003630C4" w:rsidP="003630C4">
      <w:pPr>
        <w:rPr>
          <w:sz w:val="8"/>
        </w:rPr>
      </w:pPr>
    </w:p>
    <w:p w14:paraId="1F937544" w14:textId="77777777" w:rsidR="003630C4" w:rsidRPr="0032443C" w:rsidRDefault="003630C4" w:rsidP="003630C4">
      <w:pPr>
        <w:rPr>
          <w:sz w:val="16"/>
        </w:rPr>
      </w:pPr>
      <w:r w:rsidRPr="0032443C">
        <w:rPr>
          <w:noProof/>
          <w:sz w:val="16"/>
          <w:lang w:eastAsia="ru-RU"/>
        </w:rPr>
        <w:drawing>
          <wp:inline distT="0" distB="0" distL="0" distR="0" wp14:anchorId="428ECB03" wp14:editId="7B0F0029">
            <wp:extent cx="1424940" cy="201930"/>
            <wp:effectExtent l="19050" t="0" r="381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43C">
        <w:rPr>
          <w:sz w:val="16"/>
        </w:rPr>
        <w:t xml:space="preserve">         </w:t>
      </w:r>
      <w:r w:rsidRPr="0032443C">
        <w:rPr>
          <w:noProof/>
          <w:sz w:val="16"/>
          <w:lang w:eastAsia="ru-RU"/>
        </w:rPr>
        <w:drawing>
          <wp:inline distT="0" distB="0" distL="0" distR="0" wp14:anchorId="09862F71" wp14:editId="7BD6AFFA">
            <wp:extent cx="1223010" cy="180975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43C">
        <w:rPr>
          <w:sz w:val="16"/>
        </w:rPr>
        <w:t xml:space="preserve">         </w:t>
      </w:r>
      <w:r w:rsidRPr="0032443C">
        <w:rPr>
          <w:noProof/>
          <w:sz w:val="16"/>
          <w:lang w:eastAsia="ru-RU"/>
        </w:rPr>
        <w:drawing>
          <wp:inline distT="0" distB="0" distL="0" distR="0" wp14:anchorId="762A1748" wp14:editId="47CC22F6">
            <wp:extent cx="616585" cy="17018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17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43C">
        <w:rPr>
          <w:sz w:val="16"/>
        </w:rPr>
        <w:t xml:space="preserve">          </w:t>
      </w:r>
      <w:r w:rsidRPr="0032443C">
        <w:rPr>
          <w:noProof/>
          <w:lang w:eastAsia="ru-RU"/>
        </w:rPr>
        <w:drawing>
          <wp:inline distT="0" distB="0" distL="0" distR="0" wp14:anchorId="7D66104E" wp14:editId="4F8C717A">
            <wp:extent cx="648335" cy="159385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159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066A0C" w14:textId="77777777" w:rsidR="003630C4" w:rsidRPr="0032443C" w:rsidRDefault="003630C4" w:rsidP="003630C4">
      <w:pPr>
        <w:rPr>
          <w:sz w:val="16"/>
        </w:rPr>
      </w:pPr>
    </w:p>
    <w:p w14:paraId="4C1F3EFA" w14:textId="77777777" w:rsidR="003630C4" w:rsidRPr="0032443C" w:rsidRDefault="003630C4" w:rsidP="003630C4">
      <w:pPr>
        <w:pStyle w:val="Iiiaeuiue"/>
        <w:widowControl w:val="0"/>
        <w:rPr>
          <w:rFonts w:ascii="Times New Roman" w:hAnsi="Times New Roman"/>
        </w:rPr>
      </w:pPr>
      <w:r w:rsidRPr="0032443C">
        <w:rPr>
          <w:rFonts w:ascii="Times New Roman" w:hAnsi="Times New Roman"/>
        </w:rPr>
        <w:lastRenderedPageBreak/>
        <w:t>где:</w:t>
      </w:r>
    </w:p>
    <w:p w14:paraId="65BFD6F5" w14:textId="77777777" w:rsidR="003630C4" w:rsidRPr="0032443C" w:rsidRDefault="003630C4" w:rsidP="003630C4">
      <w:pPr>
        <w:tabs>
          <w:tab w:val="left" w:pos="-2410"/>
        </w:tabs>
        <w:ind w:firstLine="284"/>
      </w:pPr>
      <w:proofErr w:type="spellStart"/>
      <w:r w:rsidRPr="0032443C">
        <w:rPr>
          <w:b/>
          <w:i/>
        </w:rPr>
        <w:t>E</w:t>
      </w:r>
      <w:r w:rsidRPr="0032443C">
        <w:rPr>
          <w:b/>
          <w:i/>
          <w:vertAlign w:val="subscript"/>
        </w:rPr>
        <w:t>f</w:t>
      </w:r>
      <w:proofErr w:type="spellEnd"/>
      <w:r w:rsidRPr="0032443C">
        <w:rPr>
          <w:b/>
        </w:rPr>
        <w:t xml:space="preserve"> </w:t>
      </w:r>
      <w:r w:rsidRPr="0032443C">
        <w:rPr>
          <w:b/>
        </w:rPr>
        <w:tab/>
      </w:r>
      <w:r w:rsidRPr="0032443C">
        <w:t xml:space="preserve">- </w:t>
      </w:r>
      <w:proofErr w:type="spellStart"/>
      <w:r w:rsidRPr="0032443C">
        <w:t>среднеповерхностная</w:t>
      </w:r>
      <w:proofErr w:type="spellEnd"/>
      <w:r w:rsidRPr="0032443C">
        <w:t xml:space="preserve"> интенсивность теплового излучения пламени, кВт </w:t>
      </w:r>
      <w:r w:rsidRPr="0032443C">
        <w:sym w:font="Symbol" w:char="F0D7"/>
      </w:r>
      <w:r w:rsidRPr="0032443C">
        <w:t xml:space="preserve"> м</w:t>
      </w:r>
      <w:r w:rsidRPr="0032443C">
        <w:rPr>
          <w:vertAlign w:val="superscript"/>
        </w:rPr>
        <w:t>-2</w:t>
      </w:r>
      <w:r w:rsidRPr="0032443C">
        <w:t>;</w:t>
      </w:r>
    </w:p>
    <w:p w14:paraId="0BA6628D" w14:textId="77777777" w:rsidR="003630C4" w:rsidRPr="0032443C" w:rsidRDefault="003630C4" w:rsidP="003630C4">
      <w:pPr>
        <w:tabs>
          <w:tab w:val="left" w:pos="-2410"/>
        </w:tabs>
        <w:ind w:firstLine="284"/>
      </w:pPr>
      <w:proofErr w:type="spellStart"/>
      <w:r w:rsidRPr="0032443C">
        <w:rPr>
          <w:b/>
          <w:i/>
        </w:rPr>
        <w:t>F</w:t>
      </w:r>
      <w:r w:rsidRPr="0032443C">
        <w:rPr>
          <w:b/>
          <w:i/>
          <w:vertAlign w:val="subscript"/>
        </w:rPr>
        <w:t>q</w:t>
      </w:r>
      <w:proofErr w:type="spellEnd"/>
      <w:r w:rsidRPr="0032443C">
        <w:rPr>
          <w:b/>
          <w:i/>
        </w:rPr>
        <w:t xml:space="preserve"> </w:t>
      </w:r>
      <w:r w:rsidRPr="0032443C">
        <w:rPr>
          <w:b/>
        </w:rPr>
        <w:tab/>
      </w:r>
      <w:r w:rsidRPr="0032443C">
        <w:t>- угловой коэффициент облученности;</w:t>
      </w:r>
    </w:p>
    <w:p w14:paraId="091F8422" w14:textId="77777777" w:rsidR="003630C4" w:rsidRPr="0032443C" w:rsidRDefault="003630C4" w:rsidP="003630C4">
      <w:pPr>
        <w:tabs>
          <w:tab w:val="left" w:pos="-2410"/>
        </w:tabs>
        <w:ind w:left="851" w:hanging="567"/>
      </w:pPr>
      <w:proofErr w:type="spellStart"/>
      <w:r w:rsidRPr="0032443C">
        <w:rPr>
          <w:b/>
          <w:i/>
        </w:rPr>
        <w:t>F</w:t>
      </w:r>
      <w:r w:rsidRPr="0032443C">
        <w:rPr>
          <w:b/>
          <w:i/>
          <w:vertAlign w:val="subscript"/>
        </w:rPr>
        <w:t>v</w:t>
      </w:r>
      <w:proofErr w:type="spellEnd"/>
      <w:r w:rsidRPr="0032443C">
        <w:rPr>
          <w:b/>
          <w:i/>
        </w:rPr>
        <w:t xml:space="preserve"> </w:t>
      </w:r>
      <w:r w:rsidRPr="0032443C">
        <w:t>,</w:t>
      </w:r>
      <w:r w:rsidRPr="0032443C">
        <w:rPr>
          <w:b/>
          <w:i/>
        </w:rPr>
        <w:t xml:space="preserve"> F</w:t>
      </w:r>
      <w:r w:rsidRPr="0032443C">
        <w:rPr>
          <w:b/>
          <w:i/>
          <w:vertAlign w:val="subscript"/>
        </w:rPr>
        <w:t xml:space="preserve">H </w:t>
      </w:r>
      <w:r w:rsidRPr="0032443C">
        <w:t>- факторы облученности для вертикальной и горизонтальной площадок соответственно;</w:t>
      </w:r>
    </w:p>
    <w:p w14:paraId="191CB5B7" w14:textId="77777777" w:rsidR="003630C4" w:rsidRPr="0032443C" w:rsidRDefault="003630C4" w:rsidP="000A2A74">
      <w:pPr>
        <w:tabs>
          <w:tab w:val="left" w:pos="-2410"/>
        </w:tabs>
        <w:ind w:left="851" w:hanging="567"/>
        <w:rPr>
          <w:b/>
        </w:rPr>
      </w:pPr>
      <w:r w:rsidRPr="0032443C">
        <w:rPr>
          <w:b/>
          <w:i/>
        </w:rPr>
        <w:t xml:space="preserve">A, B, S </w:t>
      </w:r>
      <w:r w:rsidRPr="0032443C">
        <w:t>- расчетные коэффициенты;</w:t>
      </w:r>
    </w:p>
    <w:p w14:paraId="7D73EB25" w14:textId="77777777" w:rsidR="003630C4" w:rsidRPr="0032443C" w:rsidRDefault="003630C4" w:rsidP="003630C4">
      <w:pPr>
        <w:ind w:firstLine="284"/>
      </w:pPr>
      <w:r w:rsidRPr="0032443C">
        <w:rPr>
          <w:b/>
        </w:rPr>
        <w:sym w:font="Symbol" w:char="F063"/>
      </w:r>
      <w:r w:rsidRPr="0032443C">
        <w:tab/>
        <w:t>- коэффициент пропускания атмосферы;</w:t>
      </w:r>
    </w:p>
    <w:p w14:paraId="6310D716" w14:textId="77777777" w:rsidR="003630C4" w:rsidRPr="0032443C" w:rsidRDefault="003630C4" w:rsidP="003630C4">
      <w:pPr>
        <w:ind w:firstLine="284"/>
        <w:rPr>
          <w:b/>
          <w:i/>
        </w:rPr>
      </w:pPr>
      <w:r w:rsidRPr="0032443C">
        <w:rPr>
          <w:b/>
          <w:i/>
        </w:rPr>
        <w:t>F</w:t>
      </w:r>
      <w:r w:rsidRPr="0032443C">
        <w:rPr>
          <w:b/>
          <w:i/>
        </w:rPr>
        <w:tab/>
      </w:r>
      <w:r w:rsidRPr="0032443C">
        <w:t>- площадь пролива, м</w:t>
      </w:r>
      <w:r w:rsidRPr="0032443C">
        <w:rPr>
          <w:vertAlign w:val="superscript"/>
        </w:rPr>
        <w:t>2</w:t>
      </w:r>
      <w:r w:rsidRPr="0032443C">
        <w:t>;</w:t>
      </w:r>
    </w:p>
    <w:p w14:paraId="18184F85" w14:textId="77777777" w:rsidR="003630C4" w:rsidRPr="0032443C" w:rsidRDefault="003630C4" w:rsidP="003630C4">
      <w:pPr>
        <w:ind w:firstLine="284"/>
      </w:pPr>
      <w:r w:rsidRPr="0032443C">
        <w:rPr>
          <w:b/>
          <w:i/>
        </w:rPr>
        <w:t>d</w:t>
      </w:r>
      <w:r w:rsidRPr="0032443C">
        <w:rPr>
          <w:b/>
          <w:i/>
        </w:rPr>
        <w:tab/>
      </w:r>
      <w:r w:rsidRPr="0032443C">
        <w:t>- эффективный диаметр пролива, м;</w:t>
      </w:r>
    </w:p>
    <w:p w14:paraId="77AF63B3" w14:textId="77777777" w:rsidR="003630C4" w:rsidRPr="0032443C" w:rsidRDefault="003630C4" w:rsidP="003630C4">
      <w:pPr>
        <w:ind w:firstLine="284"/>
      </w:pPr>
      <w:r w:rsidRPr="0032443C">
        <w:rPr>
          <w:b/>
          <w:i/>
        </w:rPr>
        <w:t xml:space="preserve">r </w:t>
      </w:r>
      <w:r w:rsidRPr="0032443C">
        <w:tab/>
        <w:t>- расстояние от геометрического центра пролива до облучаемого объекта, м;</w:t>
      </w:r>
    </w:p>
    <w:p w14:paraId="1E90C7AF" w14:textId="77777777" w:rsidR="003630C4" w:rsidRPr="0032443C" w:rsidRDefault="003630C4" w:rsidP="003630C4">
      <w:pPr>
        <w:ind w:firstLine="284"/>
        <w:rPr>
          <w:b/>
        </w:rPr>
      </w:pPr>
      <w:r w:rsidRPr="0032443C">
        <w:rPr>
          <w:b/>
          <w:i/>
        </w:rPr>
        <w:t>Н</w:t>
      </w:r>
      <w:r w:rsidRPr="0032443C">
        <w:rPr>
          <w:b/>
        </w:rPr>
        <w:tab/>
      </w:r>
      <w:r w:rsidRPr="0032443C">
        <w:t>- высота пламени, м;</w:t>
      </w:r>
    </w:p>
    <w:p w14:paraId="33494F94" w14:textId="77777777" w:rsidR="003630C4" w:rsidRPr="0032443C" w:rsidRDefault="003630C4" w:rsidP="003630C4">
      <w:pPr>
        <w:ind w:firstLine="284"/>
        <w:rPr>
          <w:b/>
        </w:rPr>
      </w:pPr>
      <w:proofErr w:type="spellStart"/>
      <w:r w:rsidRPr="0032443C">
        <w:rPr>
          <w:b/>
          <w:i/>
        </w:rPr>
        <w:t>dm</w:t>
      </w:r>
      <w:proofErr w:type="spellEnd"/>
      <w:r w:rsidRPr="0032443C">
        <w:rPr>
          <w:b/>
        </w:rPr>
        <w:tab/>
      </w:r>
      <w:r w:rsidRPr="0032443C">
        <w:t xml:space="preserve">- удельная массовая скорость выгорания топлива, кг </w:t>
      </w:r>
      <w:r w:rsidRPr="0032443C">
        <w:sym w:font="Symbol" w:char="F0D7"/>
      </w:r>
      <w:r w:rsidRPr="0032443C">
        <w:t xml:space="preserve"> м</w:t>
      </w:r>
      <w:r w:rsidRPr="0032443C">
        <w:rPr>
          <w:vertAlign w:val="superscript"/>
        </w:rPr>
        <w:t>-2</w:t>
      </w:r>
      <w:r w:rsidRPr="0032443C">
        <w:t xml:space="preserve"> </w:t>
      </w:r>
      <w:r w:rsidRPr="0032443C">
        <w:sym w:font="Symbol" w:char="F0D7"/>
      </w:r>
      <w:r w:rsidRPr="0032443C">
        <w:t xml:space="preserve"> с</w:t>
      </w:r>
      <w:r w:rsidRPr="0032443C">
        <w:rPr>
          <w:vertAlign w:val="superscript"/>
        </w:rPr>
        <w:t>-1</w:t>
      </w:r>
      <w:r w:rsidRPr="0032443C">
        <w:t>;</w:t>
      </w:r>
    </w:p>
    <w:p w14:paraId="1E7EB3CA" w14:textId="77777777" w:rsidR="003630C4" w:rsidRPr="0032443C" w:rsidRDefault="003630C4" w:rsidP="003630C4">
      <w:pPr>
        <w:ind w:firstLine="284"/>
        <w:rPr>
          <w:b/>
        </w:rPr>
      </w:pPr>
      <w:r w:rsidRPr="0032443C">
        <w:rPr>
          <w:b/>
          <w:i/>
        </w:rPr>
        <w:t>g</w:t>
      </w:r>
      <w:r w:rsidRPr="0032443C">
        <w:rPr>
          <w:b/>
        </w:rPr>
        <w:tab/>
      </w:r>
      <w:r w:rsidRPr="0032443C">
        <w:t xml:space="preserve">- ускорение свободного падения, принимаемое равным </w:t>
      </w:r>
      <w:smartTag w:uri="urn:schemas-microsoft-com:office:smarttags" w:element="metricconverter">
        <w:smartTagPr>
          <w:attr w:name="ProductID" w:val="9,81 м"/>
        </w:smartTagPr>
        <w:r w:rsidRPr="0032443C">
          <w:t>9,81 м</w:t>
        </w:r>
      </w:smartTag>
      <w:r w:rsidRPr="0032443C">
        <w:t xml:space="preserve"> </w:t>
      </w:r>
      <w:r w:rsidRPr="0032443C">
        <w:sym w:font="Symbol" w:char="F0D7"/>
      </w:r>
      <w:r w:rsidRPr="0032443C">
        <w:t xml:space="preserve"> с</w:t>
      </w:r>
      <w:r w:rsidRPr="0032443C">
        <w:rPr>
          <w:vertAlign w:val="superscript"/>
        </w:rPr>
        <w:t>-2</w:t>
      </w:r>
      <w:r w:rsidRPr="0032443C">
        <w:t>;</w:t>
      </w:r>
    </w:p>
    <w:p w14:paraId="7DC409BF" w14:textId="77777777" w:rsidR="003630C4" w:rsidRPr="0032443C" w:rsidRDefault="003630C4" w:rsidP="003630C4">
      <w:pPr>
        <w:ind w:firstLine="284"/>
        <w:rPr>
          <w:b/>
        </w:rPr>
      </w:pPr>
      <w:r w:rsidRPr="0032443C">
        <w:rPr>
          <w:b/>
          <w:i/>
        </w:rPr>
        <w:sym w:font="Symbol" w:char="F072"/>
      </w:r>
      <w:r w:rsidRPr="0032443C">
        <w:rPr>
          <w:b/>
          <w:i/>
        </w:rPr>
        <w:t>в</w:t>
      </w:r>
      <w:r w:rsidRPr="0032443C">
        <w:rPr>
          <w:b/>
        </w:rPr>
        <w:tab/>
      </w:r>
      <w:r w:rsidRPr="0032443C">
        <w:t xml:space="preserve">- плотность окружающего воздуха, кг </w:t>
      </w:r>
      <w:r w:rsidRPr="0032443C">
        <w:sym w:font="Symbol" w:char="F0D7"/>
      </w:r>
      <w:r w:rsidRPr="0032443C">
        <w:t xml:space="preserve"> м</w:t>
      </w:r>
      <w:r w:rsidRPr="0032443C">
        <w:rPr>
          <w:vertAlign w:val="superscript"/>
        </w:rPr>
        <w:t>-3</w:t>
      </w:r>
      <w:r w:rsidRPr="0032443C">
        <w:t>.</w:t>
      </w:r>
    </w:p>
    <w:p w14:paraId="64B6DB85" w14:textId="77777777" w:rsidR="003630C4" w:rsidRPr="0032443C" w:rsidRDefault="003630C4" w:rsidP="003630C4">
      <w:pPr>
        <w:pStyle w:val="a9"/>
        <w:keepNext/>
        <w:spacing w:line="240" w:lineRule="auto"/>
        <w:ind w:firstLine="0"/>
        <w:rPr>
          <w:color w:val="auto"/>
          <w:sz w:val="20"/>
          <w:szCs w:val="20"/>
        </w:rPr>
      </w:pPr>
      <w:r w:rsidRPr="0032443C">
        <w:rPr>
          <w:color w:val="auto"/>
          <w:sz w:val="20"/>
          <w:szCs w:val="20"/>
        </w:rPr>
        <w:t xml:space="preserve">Таблица </w:t>
      </w:r>
      <w:r w:rsidR="00BD0EB8" w:rsidRPr="0032443C">
        <w:rPr>
          <w:color w:val="auto"/>
          <w:sz w:val="20"/>
          <w:szCs w:val="20"/>
        </w:rPr>
        <w:fldChar w:fldCharType="begin"/>
      </w:r>
      <w:r w:rsidRPr="0032443C">
        <w:rPr>
          <w:color w:val="auto"/>
          <w:sz w:val="20"/>
          <w:szCs w:val="20"/>
        </w:rPr>
        <w:instrText xml:space="preserve"> SEQ Таблица \* ARABIC </w:instrText>
      </w:r>
      <w:r w:rsidR="00BD0EB8" w:rsidRPr="0032443C">
        <w:rPr>
          <w:color w:val="auto"/>
          <w:sz w:val="20"/>
          <w:szCs w:val="20"/>
        </w:rPr>
        <w:fldChar w:fldCharType="separate"/>
      </w:r>
      <w:r w:rsidR="0032443C">
        <w:rPr>
          <w:noProof/>
          <w:color w:val="auto"/>
          <w:sz w:val="20"/>
          <w:szCs w:val="20"/>
        </w:rPr>
        <w:t>8</w:t>
      </w:r>
      <w:r w:rsidR="00BD0EB8" w:rsidRPr="0032443C">
        <w:rPr>
          <w:color w:val="auto"/>
          <w:sz w:val="20"/>
          <w:szCs w:val="20"/>
        </w:rPr>
        <w:fldChar w:fldCharType="end"/>
      </w:r>
      <w:r w:rsidRPr="0032443C">
        <w:rPr>
          <w:color w:val="auto"/>
          <w:sz w:val="20"/>
          <w:szCs w:val="20"/>
        </w:rPr>
        <w:t xml:space="preserve"> - Характеристики зон поражения при авариях с ГСМ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1"/>
        <w:gridCol w:w="1495"/>
        <w:gridCol w:w="1495"/>
      </w:tblGrid>
      <w:tr w:rsidR="003630C4" w:rsidRPr="0032443C" w14:paraId="7A4595CB" w14:textId="77777777" w:rsidTr="003630C4">
        <w:trPr>
          <w:cantSplit/>
          <w:trHeight w:val="143"/>
        </w:trPr>
        <w:tc>
          <w:tcPr>
            <w:tcW w:w="3438" w:type="pct"/>
            <w:vMerge w:val="restart"/>
            <w:shd w:val="clear" w:color="auto" w:fill="auto"/>
            <w:vAlign w:val="center"/>
          </w:tcPr>
          <w:p w14:paraId="56107653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Параметры</w:t>
            </w:r>
          </w:p>
        </w:tc>
        <w:tc>
          <w:tcPr>
            <w:tcW w:w="156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83567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32443C">
              <w:rPr>
                <w:b/>
                <w:snapToGrid w:val="0"/>
                <w:sz w:val="22"/>
                <w:szCs w:val="22"/>
              </w:rPr>
              <w:t>Подсценарий</w:t>
            </w:r>
            <w:proofErr w:type="spellEnd"/>
            <w:r w:rsidRPr="0032443C">
              <w:rPr>
                <w:b/>
                <w:snapToGrid w:val="0"/>
                <w:sz w:val="22"/>
                <w:szCs w:val="22"/>
              </w:rPr>
              <w:t xml:space="preserve"> аварии</w:t>
            </w:r>
          </w:p>
        </w:tc>
      </w:tr>
      <w:tr w:rsidR="003630C4" w:rsidRPr="0032443C" w14:paraId="03BC4B8F" w14:textId="77777777" w:rsidTr="003630C4">
        <w:trPr>
          <w:cantSplit/>
          <w:trHeight w:val="143"/>
        </w:trPr>
        <w:tc>
          <w:tcPr>
            <w:tcW w:w="3438" w:type="pct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A9083BB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1A87DA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АЗС-</w:t>
            </w:r>
            <w:proofErr w:type="spellStart"/>
            <w:r w:rsidRPr="0032443C">
              <w:rPr>
                <w:b/>
                <w:snapToGrid w:val="0"/>
                <w:sz w:val="22"/>
                <w:szCs w:val="22"/>
              </w:rPr>
              <w:t>Рац</w:t>
            </w:r>
            <w:proofErr w:type="spellEnd"/>
          </w:p>
        </w:tc>
        <w:tc>
          <w:tcPr>
            <w:tcW w:w="7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DABE1E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АЗС-</w:t>
            </w:r>
            <w:proofErr w:type="spellStart"/>
            <w:r w:rsidRPr="0032443C">
              <w:rPr>
                <w:b/>
                <w:snapToGrid w:val="0"/>
                <w:sz w:val="22"/>
                <w:szCs w:val="22"/>
              </w:rPr>
              <w:t>Рт</w:t>
            </w:r>
            <w:proofErr w:type="spellEnd"/>
          </w:p>
        </w:tc>
      </w:tr>
      <w:tr w:rsidR="003630C4" w:rsidRPr="0032443C" w14:paraId="44845389" w14:textId="77777777" w:rsidTr="003630C4">
        <w:tc>
          <w:tcPr>
            <w:tcW w:w="3438" w:type="pct"/>
            <w:tcBorders>
              <w:top w:val="nil"/>
            </w:tcBorders>
            <w:shd w:val="clear" w:color="auto" w:fill="auto"/>
          </w:tcPr>
          <w:p w14:paraId="69AB6B70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Объем резервуара, т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14:paraId="70459442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8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14:paraId="38558962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0,3</w:t>
            </w:r>
          </w:p>
        </w:tc>
      </w:tr>
      <w:tr w:rsidR="003630C4" w:rsidRPr="0032443C" w14:paraId="2D41050B" w14:textId="77777777" w:rsidTr="003630C4">
        <w:tc>
          <w:tcPr>
            <w:tcW w:w="3438" w:type="pct"/>
            <w:tcBorders>
              <w:top w:val="nil"/>
            </w:tcBorders>
            <w:shd w:val="clear" w:color="auto" w:fill="auto"/>
          </w:tcPr>
          <w:p w14:paraId="23858DEE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Масса топлива, т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14:paraId="55A2B129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6,8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14:paraId="5D735998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0,3</w:t>
            </w:r>
          </w:p>
        </w:tc>
      </w:tr>
      <w:tr w:rsidR="003630C4" w:rsidRPr="0032443C" w14:paraId="14657BBF" w14:textId="77777777" w:rsidTr="003630C4">
        <w:tc>
          <w:tcPr>
            <w:tcW w:w="3438" w:type="pct"/>
            <w:tcBorders>
              <w:top w:val="nil"/>
            </w:tcBorders>
            <w:shd w:val="clear" w:color="auto" w:fill="auto"/>
          </w:tcPr>
          <w:p w14:paraId="326B5542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Эквивалентный радиус разлития, м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14:paraId="5AB28BC8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12,9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14:paraId="0EA96A73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1,4</w:t>
            </w:r>
          </w:p>
        </w:tc>
      </w:tr>
      <w:tr w:rsidR="003630C4" w:rsidRPr="0032443C" w14:paraId="184CB36D" w14:textId="77777777" w:rsidTr="003630C4">
        <w:tc>
          <w:tcPr>
            <w:tcW w:w="3438" w:type="pct"/>
            <w:tcBorders>
              <w:top w:val="nil"/>
            </w:tcBorders>
            <w:shd w:val="clear" w:color="auto" w:fill="auto"/>
          </w:tcPr>
          <w:p w14:paraId="14490A2F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Площадь разлития, м</w:t>
            </w:r>
            <w:r w:rsidRPr="0032443C">
              <w:rPr>
                <w:snapToGrid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14:paraId="51185E9A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519,48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14:paraId="2EF21642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6</w:t>
            </w:r>
          </w:p>
        </w:tc>
      </w:tr>
      <w:tr w:rsidR="003630C4" w:rsidRPr="0032443C" w14:paraId="6ACC81FF" w14:textId="77777777" w:rsidTr="003630C4">
        <w:tc>
          <w:tcPr>
            <w:tcW w:w="3438" w:type="pct"/>
            <w:tcBorders>
              <w:top w:val="nil"/>
            </w:tcBorders>
            <w:shd w:val="clear" w:color="auto" w:fill="auto"/>
          </w:tcPr>
          <w:p w14:paraId="518C2115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Доля топлива, участвующая в образовании ГВС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14:paraId="07DDFD39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0,02</w:t>
            </w:r>
          </w:p>
        </w:tc>
        <w:tc>
          <w:tcPr>
            <w:tcW w:w="781" w:type="pct"/>
            <w:tcBorders>
              <w:top w:val="nil"/>
            </w:tcBorders>
            <w:shd w:val="clear" w:color="auto" w:fill="auto"/>
          </w:tcPr>
          <w:p w14:paraId="6A4817F8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0,02</w:t>
            </w:r>
          </w:p>
        </w:tc>
      </w:tr>
      <w:tr w:rsidR="003630C4" w:rsidRPr="0032443C" w14:paraId="4356854A" w14:textId="77777777" w:rsidTr="003630C4">
        <w:tc>
          <w:tcPr>
            <w:tcW w:w="3438" w:type="pct"/>
            <w:shd w:val="clear" w:color="auto" w:fill="auto"/>
          </w:tcPr>
          <w:p w14:paraId="42A40BF9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Масса топлива в ГВС, кг</w:t>
            </w:r>
          </w:p>
        </w:tc>
        <w:tc>
          <w:tcPr>
            <w:tcW w:w="781" w:type="pct"/>
            <w:shd w:val="clear" w:color="auto" w:fill="auto"/>
          </w:tcPr>
          <w:p w14:paraId="2A6C1E82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160</w:t>
            </w:r>
          </w:p>
        </w:tc>
        <w:tc>
          <w:tcPr>
            <w:tcW w:w="781" w:type="pct"/>
            <w:shd w:val="clear" w:color="auto" w:fill="auto"/>
          </w:tcPr>
          <w:p w14:paraId="10DB2CE8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5</w:t>
            </w:r>
          </w:p>
        </w:tc>
      </w:tr>
      <w:tr w:rsidR="003630C4" w:rsidRPr="0032443C" w14:paraId="7C46749B" w14:textId="77777777" w:rsidTr="003630C4">
        <w:trPr>
          <w:cantSplit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9444CE2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Зоны воздействия ударной волны на промышленные объекты и людей</w:t>
            </w:r>
          </w:p>
        </w:tc>
      </w:tr>
      <w:tr w:rsidR="003630C4" w:rsidRPr="0032443C" w14:paraId="16A06E45" w14:textId="77777777" w:rsidTr="003630C4">
        <w:tc>
          <w:tcPr>
            <w:tcW w:w="3438" w:type="pct"/>
            <w:shd w:val="clear" w:color="auto" w:fill="auto"/>
          </w:tcPr>
          <w:p w14:paraId="35F45DD6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Зона полных разрушений, м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7AC0BA92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12,9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4EC27F74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2,6</w:t>
            </w:r>
          </w:p>
        </w:tc>
      </w:tr>
      <w:tr w:rsidR="003630C4" w:rsidRPr="0032443C" w14:paraId="4C8475E4" w14:textId="77777777" w:rsidTr="003630C4">
        <w:tc>
          <w:tcPr>
            <w:tcW w:w="3438" w:type="pct"/>
            <w:shd w:val="clear" w:color="auto" w:fill="auto"/>
          </w:tcPr>
          <w:p w14:paraId="23B2FA7A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Зона сильных разрушений, м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243FD0A5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32,3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3F3417DE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6,5</w:t>
            </w:r>
          </w:p>
        </w:tc>
      </w:tr>
      <w:tr w:rsidR="003630C4" w:rsidRPr="0032443C" w14:paraId="4D546709" w14:textId="77777777" w:rsidTr="003630C4">
        <w:tc>
          <w:tcPr>
            <w:tcW w:w="3438" w:type="pct"/>
            <w:shd w:val="clear" w:color="auto" w:fill="auto"/>
          </w:tcPr>
          <w:p w14:paraId="10AB884B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Зона средних разрушений, м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1F985E45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55,9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3365394F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14,7</w:t>
            </w:r>
          </w:p>
        </w:tc>
      </w:tr>
      <w:tr w:rsidR="003630C4" w:rsidRPr="0032443C" w14:paraId="21E68DBE" w14:textId="77777777" w:rsidTr="003630C4">
        <w:tc>
          <w:tcPr>
            <w:tcW w:w="3438" w:type="pct"/>
            <w:shd w:val="clear" w:color="auto" w:fill="auto"/>
          </w:tcPr>
          <w:p w14:paraId="3A01AE38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Зона слабых разрушений, м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6D856E09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139,8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32DB4B5A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37,6</w:t>
            </w:r>
          </w:p>
        </w:tc>
      </w:tr>
      <w:tr w:rsidR="003630C4" w:rsidRPr="0032443C" w14:paraId="3007042C" w14:textId="77777777" w:rsidTr="003630C4">
        <w:tc>
          <w:tcPr>
            <w:tcW w:w="3438" w:type="pct"/>
            <w:shd w:val="clear" w:color="auto" w:fill="auto"/>
          </w:tcPr>
          <w:p w14:paraId="24D887E5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 xml:space="preserve">Зона </w:t>
            </w:r>
            <w:proofErr w:type="spellStart"/>
            <w:r w:rsidRPr="0032443C">
              <w:rPr>
                <w:snapToGrid w:val="0"/>
                <w:sz w:val="22"/>
                <w:szCs w:val="22"/>
              </w:rPr>
              <w:t>расстекления</w:t>
            </w:r>
            <w:proofErr w:type="spellEnd"/>
            <w:r w:rsidRPr="0032443C">
              <w:rPr>
                <w:snapToGrid w:val="0"/>
                <w:sz w:val="22"/>
                <w:szCs w:val="22"/>
              </w:rPr>
              <w:t xml:space="preserve"> (50%), м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21E215D0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220,5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796B9A2F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62,2</w:t>
            </w:r>
          </w:p>
        </w:tc>
      </w:tr>
      <w:tr w:rsidR="003630C4" w:rsidRPr="0032443C" w14:paraId="7F6A5CCF" w14:textId="77777777" w:rsidTr="003630C4">
        <w:tc>
          <w:tcPr>
            <w:tcW w:w="3438" w:type="pct"/>
            <w:shd w:val="clear" w:color="auto" w:fill="auto"/>
          </w:tcPr>
          <w:p w14:paraId="1837D2A5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Порог поражения 99% людей, м</w:t>
            </w:r>
          </w:p>
        </w:tc>
        <w:tc>
          <w:tcPr>
            <w:tcW w:w="781" w:type="pct"/>
            <w:shd w:val="clear" w:color="auto" w:fill="auto"/>
          </w:tcPr>
          <w:p w14:paraId="3098C26F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15,1</w:t>
            </w:r>
          </w:p>
        </w:tc>
        <w:tc>
          <w:tcPr>
            <w:tcW w:w="781" w:type="pct"/>
            <w:shd w:val="clear" w:color="auto" w:fill="auto"/>
          </w:tcPr>
          <w:p w14:paraId="6F67E288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4,6</w:t>
            </w:r>
          </w:p>
        </w:tc>
      </w:tr>
      <w:tr w:rsidR="003630C4" w:rsidRPr="0032443C" w14:paraId="298BA24B" w14:textId="77777777" w:rsidTr="003630C4">
        <w:tc>
          <w:tcPr>
            <w:tcW w:w="3438" w:type="pct"/>
            <w:shd w:val="clear" w:color="auto" w:fill="auto"/>
          </w:tcPr>
          <w:p w14:paraId="2E777680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Порог поражения людей (контузия), м</w:t>
            </w:r>
          </w:p>
        </w:tc>
        <w:tc>
          <w:tcPr>
            <w:tcW w:w="781" w:type="pct"/>
            <w:shd w:val="clear" w:color="auto" w:fill="auto"/>
          </w:tcPr>
          <w:p w14:paraId="3809C55F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28,1</w:t>
            </w:r>
          </w:p>
        </w:tc>
        <w:tc>
          <w:tcPr>
            <w:tcW w:w="781" w:type="pct"/>
            <w:shd w:val="clear" w:color="auto" w:fill="auto"/>
          </w:tcPr>
          <w:p w14:paraId="69E5A22E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7,2</w:t>
            </w:r>
          </w:p>
        </w:tc>
      </w:tr>
      <w:tr w:rsidR="003630C4" w:rsidRPr="0032443C" w14:paraId="1604325F" w14:textId="77777777" w:rsidTr="003630C4">
        <w:trPr>
          <w:cantSplit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CDDDA14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outlineLvl w:val="3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Параметры огневого шара</w:t>
            </w:r>
          </w:p>
        </w:tc>
      </w:tr>
      <w:tr w:rsidR="003630C4" w:rsidRPr="0032443C" w14:paraId="477E624C" w14:textId="77777777" w:rsidTr="003630C4">
        <w:tc>
          <w:tcPr>
            <w:tcW w:w="3438" w:type="pct"/>
            <w:shd w:val="clear" w:color="auto" w:fill="auto"/>
          </w:tcPr>
          <w:p w14:paraId="3A0D18CA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Радиус огневого шара, м</w:t>
            </w:r>
          </w:p>
        </w:tc>
        <w:tc>
          <w:tcPr>
            <w:tcW w:w="781" w:type="pct"/>
            <w:shd w:val="clear" w:color="auto" w:fill="auto"/>
          </w:tcPr>
          <w:p w14:paraId="237CD2A7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14,1</w:t>
            </w:r>
          </w:p>
        </w:tc>
        <w:tc>
          <w:tcPr>
            <w:tcW w:w="781" w:type="pct"/>
            <w:shd w:val="clear" w:color="auto" w:fill="auto"/>
          </w:tcPr>
          <w:p w14:paraId="06AA1F46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4,46</w:t>
            </w:r>
          </w:p>
        </w:tc>
      </w:tr>
      <w:tr w:rsidR="003630C4" w:rsidRPr="0032443C" w14:paraId="7A8D9363" w14:textId="77777777" w:rsidTr="003630C4">
        <w:tc>
          <w:tcPr>
            <w:tcW w:w="3438" w:type="pct"/>
            <w:shd w:val="clear" w:color="auto" w:fill="auto"/>
          </w:tcPr>
          <w:p w14:paraId="568DDB58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Время существования огневого шара, с</w:t>
            </w:r>
          </w:p>
        </w:tc>
        <w:tc>
          <w:tcPr>
            <w:tcW w:w="781" w:type="pct"/>
            <w:shd w:val="clear" w:color="auto" w:fill="auto"/>
          </w:tcPr>
          <w:p w14:paraId="1B24A1BA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2,8</w:t>
            </w:r>
          </w:p>
        </w:tc>
        <w:tc>
          <w:tcPr>
            <w:tcW w:w="781" w:type="pct"/>
            <w:shd w:val="clear" w:color="auto" w:fill="auto"/>
          </w:tcPr>
          <w:p w14:paraId="675D1F7B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</w:t>
            </w:r>
          </w:p>
        </w:tc>
      </w:tr>
      <w:tr w:rsidR="003630C4" w:rsidRPr="0032443C" w14:paraId="0B04E0BC" w14:textId="77777777" w:rsidTr="003630C4">
        <w:tc>
          <w:tcPr>
            <w:tcW w:w="3438" w:type="pct"/>
            <w:shd w:val="clear" w:color="auto" w:fill="auto"/>
          </w:tcPr>
          <w:p w14:paraId="245C37C6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Скорость распространения пламени, м/с</w:t>
            </w:r>
          </w:p>
        </w:tc>
        <w:tc>
          <w:tcPr>
            <w:tcW w:w="781" w:type="pct"/>
            <w:shd w:val="clear" w:color="auto" w:fill="auto"/>
          </w:tcPr>
          <w:p w14:paraId="00D475AF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150-200</w:t>
            </w:r>
          </w:p>
        </w:tc>
        <w:tc>
          <w:tcPr>
            <w:tcW w:w="781" w:type="pct"/>
            <w:shd w:val="clear" w:color="auto" w:fill="auto"/>
          </w:tcPr>
          <w:p w14:paraId="71B36A60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18</w:t>
            </w:r>
          </w:p>
        </w:tc>
      </w:tr>
      <w:tr w:rsidR="003630C4" w:rsidRPr="0032443C" w14:paraId="22C22421" w14:textId="77777777" w:rsidTr="003630C4">
        <w:tc>
          <w:tcPr>
            <w:tcW w:w="3438" w:type="pct"/>
            <w:shd w:val="clear" w:color="auto" w:fill="auto"/>
          </w:tcPr>
          <w:p w14:paraId="552E550D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Величина воздействия теплового потока на здания и сооружения на кромке огневого шара, кВт/м</w:t>
            </w:r>
            <w:r w:rsidRPr="0032443C">
              <w:rPr>
                <w:snapToGrid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81" w:type="pct"/>
            <w:shd w:val="clear" w:color="auto" w:fill="auto"/>
          </w:tcPr>
          <w:p w14:paraId="6D81BBDF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130</w:t>
            </w:r>
          </w:p>
        </w:tc>
        <w:tc>
          <w:tcPr>
            <w:tcW w:w="781" w:type="pct"/>
            <w:shd w:val="clear" w:color="auto" w:fill="auto"/>
          </w:tcPr>
          <w:p w14:paraId="25114649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130</w:t>
            </w:r>
          </w:p>
        </w:tc>
      </w:tr>
      <w:tr w:rsidR="003630C4" w:rsidRPr="0032443C" w14:paraId="016E302F" w14:textId="77777777" w:rsidTr="003630C4">
        <w:tc>
          <w:tcPr>
            <w:tcW w:w="3438" w:type="pct"/>
            <w:shd w:val="clear" w:color="auto" w:fill="auto"/>
          </w:tcPr>
          <w:p w14:paraId="0CF0D604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Индекс теплового излучения на кромке огневого шара</w:t>
            </w:r>
          </w:p>
        </w:tc>
        <w:tc>
          <w:tcPr>
            <w:tcW w:w="781" w:type="pct"/>
            <w:shd w:val="clear" w:color="auto" w:fill="auto"/>
          </w:tcPr>
          <w:p w14:paraId="0E4F0AA2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1834</w:t>
            </w:r>
          </w:p>
        </w:tc>
        <w:tc>
          <w:tcPr>
            <w:tcW w:w="781" w:type="pct"/>
            <w:shd w:val="clear" w:color="auto" w:fill="auto"/>
          </w:tcPr>
          <w:p w14:paraId="09579EA7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729,7</w:t>
            </w:r>
          </w:p>
        </w:tc>
      </w:tr>
      <w:tr w:rsidR="003630C4" w:rsidRPr="0032443C" w14:paraId="357D04D3" w14:textId="77777777" w:rsidTr="003630C4">
        <w:trPr>
          <w:trHeight w:val="225"/>
        </w:trPr>
        <w:tc>
          <w:tcPr>
            <w:tcW w:w="3438" w:type="pct"/>
            <w:shd w:val="clear" w:color="auto" w:fill="auto"/>
          </w:tcPr>
          <w:p w14:paraId="7B3B216F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Доля людей, поражаемых на кромке огневого шара, %</w:t>
            </w:r>
          </w:p>
        </w:tc>
        <w:tc>
          <w:tcPr>
            <w:tcW w:w="781" w:type="pct"/>
            <w:shd w:val="clear" w:color="auto" w:fill="auto"/>
          </w:tcPr>
          <w:p w14:paraId="267E9F88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</w:t>
            </w:r>
          </w:p>
        </w:tc>
        <w:tc>
          <w:tcPr>
            <w:tcW w:w="781" w:type="pct"/>
            <w:shd w:val="clear" w:color="auto" w:fill="auto"/>
          </w:tcPr>
          <w:p w14:paraId="62BADB54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</w:t>
            </w:r>
          </w:p>
        </w:tc>
      </w:tr>
      <w:tr w:rsidR="003630C4" w:rsidRPr="0032443C" w14:paraId="5B786C57" w14:textId="77777777" w:rsidTr="003630C4">
        <w:trPr>
          <w:cantSplit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82EEE4B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outlineLvl w:val="3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Параметры горения разлития ГСМ</w:t>
            </w:r>
          </w:p>
        </w:tc>
      </w:tr>
      <w:tr w:rsidR="003630C4" w:rsidRPr="0032443C" w14:paraId="3BB3B369" w14:textId="77777777" w:rsidTr="003630C4">
        <w:tc>
          <w:tcPr>
            <w:tcW w:w="3438" w:type="pct"/>
            <w:shd w:val="clear" w:color="auto" w:fill="auto"/>
          </w:tcPr>
          <w:p w14:paraId="35E12F2E" w14:textId="77777777" w:rsidR="003630C4" w:rsidRPr="0032443C" w:rsidRDefault="003630C4" w:rsidP="003630C4">
            <w:pPr>
              <w:tabs>
                <w:tab w:val="left" w:pos="-2235"/>
              </w:tabs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Ориентировочное время выгорания разлития, мин : сек</w:t>
            </w:r>
          </w:p>
        </w:tc>
        <w:tc>
          <w:tcPr>
            <w:tcW w:w="781" w:type="pct"/>
            <w:shd w:val="clear" w:color="auto" w:fill="auto"/>
          </w:tcPr>
          <w:p w14:paraId="1ADBCEEE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6:41</w:t>
            </w:r>
          </w:p>
        </w:tc>
        <w:tc>
          <w:tcPr>
            <w:tcW w:w="781" w:type="pct"/>
            <w:shd w:val="clear" w:color="auto" w:fill="auto"/>
          </w:tcPr>
          <w:p w14:paraId="7D9E446B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16:44</w:t>
            </w:r>
          </w:p>
        </w:tc>
      </w:tr>
      <w:tr w:rsidR="003630C4" w:rsidRPr="0032443C" w14:paraId="529629C1" w14:textId="77777777" w:rsidTr="003630C4">
        <w:tc>
          <w:tcPr>
            <w:tcW w:w="3438" w:type="pct"/>
            <w:shd w:val="clear" w:color="auto" w:fill="auto"/>
          </w:tcPr>
          <w:p w14:paraId="77F68467" w14:textId="77777777" w:rsidR="003630C4" w:rsidRPr="0032443C" w:rsidRDefault="003630C4" w:rsidP="003630C4">
            <w:pPr>
              <w:tabs>
                <w:tab w:val="left" w:pos="-2235"/>
              </w:tabs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Величина воздействия теплового потока на здания, сооружения и людей на кромке разлития, кВт/м</w:t>
            </w:r>
            <w:r w:rsidRPr="0032443C">
              <w:rPr>
                <w:snapToGrid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81" w:type="pct"/>
            <w:shd w:val="clear" w:color="auto" w:fill="auto"/>
          </w:tcPr>
          <w:p w14:paraId="47426BA3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104</w:t>
            </w:r>
          </w:p>
        </w:tc>
        <w:tc>
          <w:tcPr>
            <w:tcW w:w="781" w:type="pct"/>
            <w:shd w:val="clear" w:color="auto" w:fill="auto"/>
          </w:tcPr>
          <w:p w14:paraId="5A282EBF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104</w:t>
            </w:r>
          </w:p>
        </w:tc>
      </w:tr>
      <w:tr w:rsidR="003630C4" w:rsidRPr="0032443C" w14:paraId="0A53C931" w14:textId="77777777" w:rsidTr="003630C4">
        <w:tc>
          <w:tcPr>
            <w:tcW w:w="3438" w:type="pct"/>
            <w:shd w:val="clear" w:color="auto" w:fill="auto"/>
          </w:tcPr>
          <w:p w14:paraId="65CCBF2E" w14:textId="77777777" w:rsidR="003630C4" w:rsidRPr="0032443C" w:rsidRDefault="003630C4" w:rsidP="003630C4">
            <w:pPr>
              <w:tabs>
                <w:tab w:val="left" w:pos="-2235"/>
              </w:tabs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Индекс теплового излучения на кромке горящего разлития</w:t>
            </w:r>
          </w:p>
        </w:tc>
        <w:tc>
          <w:tcPr>
            <w:tcW w:w="781" w:type="pct"/>
            <w:shd w:val="clear" w:color="auto" w:fill="auto"/>
          </w:tcPr>
          <w:p w14:paraId="7ACF4164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29345</w:t>
            </w:r>
          </w:p>
        </w:tc>
        <w:tc>
          <w:tcPr>
            <w:tcW w:w="781" w:type="pct"/>
            <w:shd w:val="clear" w:color="auto" w:fill="auto"/>
          </w:tcPr>
          <w:p w14:paraId="7C0C98ED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29345</w:t>
            </w:r>
          </w:p>
        </w:tc>
      </w:tr>
      <w:tr w:rsidR="003630C4" w:rsidRPr="0032443C" w14:paraId="1EF1083C" w14:textId="77777777" w:rsidTr="003630C4">
        <w:tc>
          <w:tcPr>
            <w:tcW w:w="3438" w:type="pct"/>
            <w:shd w:val="clear" w:color="auto" w:fill="auto"/>
          </w:tcPr>
          <w:p w14:paraId="4B5A117A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Доля людей, поражаемых на кромке горения разлития, %</w:t>
            </w:r>
          </w:p>
        </w:tc>
        <w:tc>
          <w:tcPr>
            <w:tcW w:w="781" w:type="pct"/>
            <w:shd w:val="clear" w:color="auto" w:fill="auto"/>
          </w:tcPr>
          <w:p w14:paraId="595D4365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79</w:t>
            </w:r>
          </w:p>
        </w:tc>
        <w:tc>
          <w:tcPr>
            <w:tcW w:w="781" w:type="pct"/>
            <w:shd w:val="clear" w:color="auto" w:fill="auto"/>
          </w:tcPr>
          <w:p w14:paraId="69EF5DDE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79</w:t>
            </w:r>
          </w:p>
        </w:tc>
      </w:tr>
      <w:tr w:rsidR="003630C4" w:rsidRPr="0032443C" w14:paraId="6157593D" w14:textId="77777777" w:rsidTr="003630C4">
        <w:tc>
          <w:tcPr>
            <w:tcW w:w="5000" w:type="pct"/>
            <w:gridSpan w:val="3"/>
            <w:shd w:val="clear" w:color="auto" w:fill="auto"/>
          </w:tcPr>
          <w:p w14:paraId="1FD59F92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lastRenderedPageBreak/>
              <w:t>Поллютанты</w:t>
            </w:r>
          </w:p>
        </w:tc>
      </w:tr>
      <w:tr w:rsidR="003630C4" w:rsidRPr="0032443C" w14:paraId="67CC36F3" w14:textId="77777777" w:rsidTr="003630C4">
        <w:tc>
          <w:tcPr>
            <w:tcW w:w="3438" w:type="pct"/>
            <w:shd w:val="clear" w:color="auto" w:fill="auto"/>
            <w:vAlign w:val="center"/>
          </w:tcPr>
          <w:p w14:paraId="6F0751A6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Оксид углерода (СО) - угарный газ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06D43B01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2,4880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16E845D8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0,0683</w:t>
            </w:r>
          </w:p>
        </w:tc>
      </w:tr>
      <w:tr w:rsidR="003630C4" w:rsidRPr="0032443C" w14:paraId="710CD3CA" w14:textId="77777777" w:rsidTr="003630C4">
        <w:tc>
          <w:tcPr>
            <w:tcW w:w="3438" w:type="pct"/>
            <w:shd w:val="clear" w:color="auto" w:fill="auto"/>
            <w:vAlign w:val="center"/>
          </w:tcPr>
          <w:p w14:paraId="2064ED0F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Диоксид углерода (СО</w:t>
            </w:r>
            <w:r w:rsidRPr="0032443C">
              <w:rPr>
                <w:rFonts w:ascii="Times New Roman" w:hAnsi="Times New Roman"/>
                <w:snapToGrid w:val="0"/>
                <w:sz w:val="22"/>
                <w:szCs w:val="22"/>
                <w:vertAlign w:val="subscript"/>
              </w:rPr>
              <w:t>2</w:t>
            </w: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) - углекислый газ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5AE717B0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0,0800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6E84A076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0,0022</w:t>
            </w:r>
          </w:p>
        </w:tc>
      </w:tr>
      <w:tr w:rsidR="003630C4" w:rsidRPr="0032443C" w14:paraId="44CDA4F0" w14:textId="77777777" w:rsidTr="003630C4">
        <w:tc>
          <w:tcPr>
            <w:tcW w:w="3438" w:type="pct"/>
            <w:shd w:val="clear" w:color="auto" w:fill="auto"/>
            <w:vAlign w:val="center"/>
          </w:tcPr>
          <w:p w14:paraId="1425CF37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Оксиды азота (</w:t>
            </w:r>
            <w:proofErr w:type="spellStart"/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NOx</w:t>
            </w:r>
            <w:proofErr w:type="spellEnd"/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)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098B3AF0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0,1208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3D60C761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0,0033</w:t>
            </w:r>
          </w:p>
        </w:tc>
      </w:tr>
      <w:tr w:rsidR="003630C4" w:rsidRPr="0032443C" w14:paraId="1122D629" w14:textId="77777777" w:rsidTr="003630C4">
        <w:tc>
          <w:tcPr>
            <w:tcW w:w="3438" w:type="pct"/>
            <w:shd w:val="clear" w:color="auto" w:fill="auto"/>
            <w:vAlign w:val="center"/>
          </w:tcPr>
          <w:p w14:paraId="203D56B8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Оксиды серы (в пересчете на SO</w:t>
            </w:r>
            <w:r w:rsidRPr="0032443C">
              <w:rPr>
                <w:rFonts w:ascii="Times New Roman" w:hAnsi="Times New Roman"/>
                <w:snapToGrid w:val="0"/>
                <w:sz w:val="22"/>
                <w:szCs w:val="22"/>
                <w:vertAlign w:val="subscript"/>
              </w:rPr>
              <w:t>2</w:t>
            </w: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)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6C3487EA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0,0096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364F0941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0,0003</w:t>
            </w:r>
          </w:p>
        </w:tc>
      </w:tr>
      <w:tr w:rsidR="003630C4" w:rsidRPr="0032443C" w14:paraId="203655E9" w14:textId="77777777" w:rsidTr="003630C4">
        <w:tc>
          <w:tcPr>
            <w:tcW w:w="3438" w:type="pct"/>
            <w:shd w:val="clear" w:color="auto" w:fill="auto"/>
            <w:vAlign w:val="center"/>
          </w:tcPr>
          <w:p w14:paraId="007EAAAE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Сероводород (H</w:t>
            </w:r>
            <w:r w:rsidRPr="0032443C">
              <w:rPr>
                <w:rFonts w:ascii="Times New Roman" w:hAnsi="Times New Roman"/>
                <w:snapToGrid w:val="0"/>
                <w:sz w:val="22"/>
                <w:szCs w:val="22"/>
                <w:vertAlign w:val="subscript"/>
              </w:rPr>
              <w:t>2</w:t>
            </w: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S)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16668924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0,0080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76A7D8D5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0,0002</w:t>
            </w:r>
          </w:p>
        </w:tc>
      </w:tr>
      <w:tr w:rsidR="003630C4" w:rsidRPr="0032443C" w14:paraId="0F357DCF" w14:textId="77777777" w:rsidTr="003630C4">
        <w:tc>
          <w:tcPr>
            <w:tcW w:w="3438" w:type="pct"/>
            <w:shd w:val="clear" w:color="auto" w:fill="auto"/>
            <w:vAlign w:val="center"/>
          </w:tcPr>
          <w:p w14:paraId="5F8A8483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Сажа (С)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600A909F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0,0118 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105B0758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0,0003</w:t>
            </w:r>
          </w:p>
        </w:tc>
      </w:tr>
      <w:tr w:rsidR="003630C4" w:rsidRPr="0032443C" w14:paraId="106FCE6A" w14:textId="77777777" w:rsidTr="003630C4">
        <w:tc>
          <w:tcPr>
            <w:tcW w:w="3438" w:type="pct"/>
            <w:shd w:val="clear" w:color="auto" w:fill="auto"/>
            <w:vAlign w:val="center"/>
          </w:tcPr>
          <w:p w14:paraId="12282294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Синильная кислота (HCN)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28C339F8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0,0080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6493AD64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0,0002</w:t>
            </w:r>
          </w:p>
        </w:tc>
      </w:tr>
      <w:tr w:rsidR="003630C4" w:rsidRPr="0032443C" w14:paraId="49DB6EAD" w14:textId="77777777" w:rsidTr="003630C4">
        <w:tc>
          <w:tcPr>
            <w:tcW w:w="3438" w:type="pct"/>
            <w:shd w:val="clear" w:color="auto" w:fill="auto"/>
            <w:vAlign w:val="center"/>
          </w:tcPr>
          <w:p w14:paraId="2C4E805E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Дым (ультрадисперсные частицы SiO</w:t>
            </w:r>
            <w:r w:rsidRPr="0032443C">
              <w:rPr>
                <w:rFonts w:ascii="Times New Roman" w:hAnsi="Times New Roman"/>
                <w:snapToGrid w:val="0"/>
                <w:sz w:val="22"/>
                <w:szCs w:val="22"/>
                <w:vertAlign w:val="subscript"/>
              </w:rPr>
              <w:t>2</w:t>
            </w: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)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5A9F510A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0,000008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2CF4E3FF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0,000000</w:t>
            </w:r>
          </w:p>
        </w:tc>
      </w:tr>
      <w:tr w:rsidR="003630C4" w:rsidRPr="0032443C" w14:paraId="4A599F2A" w14:textId="77777777" w:rsidTr="003630C4">
        <w:tc>
          <w:tcPr>
            <w:tcW w:w="3438" w:type="pct"/>
            <w:shd w:val="clear" w:color="auto" w:fill="auto"/>
            <w:vAlign w:val="center"/>
          </w:tcPr>
          <w:p w14:paraId="0231AFCE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Формальдегид (HCHO)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473213DA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0,0043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67307DDE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0,0001</w:t>
            </w:r>
          </w:p>
        </w:tc>
      </w:tr>
      <w:tr w:rsidR="003630C4" w:rsidRPr="0032443C" w14:paraId="6D9BEF4B" w14:textId="77777777" w:rsidTr="003630C4">
        <w:tc>
          <w:tcPr>
            <w:tcW w:w="3438" w:type="pct"/>
            <w:shd w:val="clear" w:color="auto" w:fill="auto"/>
            <w:vAlign w:val="center"/>
          </w:tcPr>
          <w:p w14:paraId="6B3BEF36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Органические кислоты (в пересчете на CH</w:t>
            </w:r>
            <w:r w:rsidRPr="0032443C">
              <w:rPr>
                <w:rFonts w:ascii="Times New Roman" w:hAnsi="Times New Roman"/>
                <w:snapToGrid w:val="0"/>
                <w:sz w:val="22"/>
                <w:szCs w:val="22"/>
                <w:vertAlign w:val="subscript"/>
              </w:rPr>
              <w:t>3</w:t>
            </w: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COOH)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7554EC77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0,0043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56008931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0,0001</w:t>
            </w:r>
          </w:p>
        </w:tc>
      </w:tr>
      <w:tr w:rsidR="003630C4" w:rsidRPr="0032443C" w14:paraId="59D2346D" w14:textId="77777777" w:rsidTr="003630C4">
        <w:tc>
          <w:tcPr>
            <w:tcW w:w="3438" w:type="pct"/>
            <w:shd w:val="clear" w:color="auto" w:fill="auto"/>
            <w:vAlign w:val="center"/>
          </w:tcPr>
          <w:p w14:paraId="12380FED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left"/>
              <w:rPr>
                <w:rFonts w:ascii="Times New Roman" w:hAnsi="Times New Roman"/>
                <w:caps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caps/>
                <w:snapToGrid w:val="0"/>
                <w:sz w:val="22"/>
                <w:szCs w:val="22"/>
              </w:rPr>
              <w:t>Всего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0BC7BE5C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2,7347</w:t>
            </w:r>
          </w:p>
        </w:tc>
        <w:tc>
          <w:tcPr>
            <w:tcW w:w="781" w:type="pct"/>
            <w:shd w:val="clear" w:color="auto" w:fill="auto"/>
            <w:vAlign w:val="bottom"/>
          </w:tcPr>
          <w:p w14:paraId="08DE78F0" w14:textId="77777777" w:rsidR="003630C4" w:rsidRPr="0032443C" w:rsidRDefault="003630C4" w:rsidP="003630C4">
            <w:pPr>
              <w:pStyle w:val="affe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0,0751</w:t>
            </w:r>
          </w:p>
        </w:tc>
      </w:tr>
    </w:tbl>
    <w:p w14:paraId="70321E00" w14:textId="77777777" w:rsidR="003630C4" w:rsidRPr="0032443C" w:rsidRDefault="003630C4" w:rsidP="003630C4">
      <w:pPr>
        <w:rPr>
          <w:snapToGrid w:val="0"/>
        </w:rPr>
      </w:pPr>
    </w:p>
    <w:p w14:paraId="4DB5CF20" w14:textId="77777777" w:rsidR="003630C4" w:rsidRPr="0032443C" w:rsidRDefault="003630C4" w:rsidP="003630C4">
      <w:pPr>
        <w:pStyle w:val="a9"/>
        <w:keepNext/>
        <w:spacing w:line="240" w:lineRule="auto"/>
        <w:ind w:firstLine="0"/>
        <w:jc w:val="center"/>
        <w:rPr>
          <w:color w:val="auto"/>
          <w:sz w:val="20"/>
          <w:szCs w:val="20"/>
        </w:rPr>
      </w:pPr>
      <w:r w:rsidRPr="0032443C">
        <w:rPr>
          <w:color w:val="auto"/>
          <w:sz w:val="20"/>
          <w:szCs w:val="20"/>
        </w:rPr>
        <w:t xml:space="preserve">Рисунок </w:t>
      </w:r>
      <w:r w:rsidR="00BD0EB8" w:rsidRPr="0032443C">
        <w:rPr>
          <w:color w:val="auto"/>
          <w:sz w:val="20"/>
          <w:szCs w:val="20"/>
        </w:rPr>
        <w:fldChar w:fldCharType="begin"/>
      </w:r>
      <w:r w:rsidRPr="0032443C">
        <w:rPr>
          <w:color w:val="auto"/>
          <w:sz w:val="20"/>
          <w:szCs w:val="20"/>
        </w:rPr>
        <w:instrText xml:space="preserve"> SEQ Рисунок \* ARABIC </w:instrText>
      </w:r>
      <w:r w:rsidR="00BD0EB8" w:rsidRPr="0032443C">
        <w:rPr>
          <w:color w:val="auto"/>
          <w:sz w:val="20"/>
          <w:szCs w:val="20"/>
        </w:rPr>
        <w:fldChar w:fldCharType="separate"/>
      </w:r>
      <w:r w:rsidRPr="0032443C">
        <w:rPr>
          <w:noProof/>
          <w:color w:val="auto"/>
          <w:sz w:val="20"/>
          <w:szCs w:val="20"/>
        </w:rPr>
        <w:t>2</w:t>
      </w:r>
      <w:r w:rsidR="00BD0EB8" w:rsidRPr="0032443C">
        <w:rPr>
          <w:color w:val="auto"/>
          <w:sz w:val="20"/>
          <w:szCs w:val="20"/>
        </w:rPr>
        <w:fldChar w:fldCharType="end"/>
      </w:r>
      <w:r w:rsidRPr="0032443C">
        <w:rPr>
          <w:color w:val="auto"/>
          <w:sz w:val="20"/>
          <w:szCs w:val="20"/>
        </w:rPr>
        <w:t xml:space="preserve"> - Распределение теплового потока при горении разлива бензина</w:t>
      </w:r>
    </w:p>
    <w:p w14:paraId="52D7D278" w14:textId="77777777" w:rsidR="003630C4" w:rsidRPr="0032443C" w:rsidRDefault="003630C4" w:rsidP="003630C4">
      <w:pPr>
        <w:jc w:val="center"/>
        <w:rPr>
          <w:snapToGrid w:val="0"/>
        </w:rPr>
      </w:pPr>
      <w:r w:rsidRPr="0032443C">
        <w:object w:dxaOrig="7021" w:dyaOrig="3270" w14:anchorId="59EA39F3">
          <v:shape id="_x0000_i1031" type="#_x0000_t75" style="width:327pt;height:152.25pt" o:ole="">
            <v:imagedata r:id="rId31" o:title=""/>
          </v:shape>
          <o:OLEObject Type="Embed" ProgID="MSPhotoEd.3" ShapeID="_x0000_i1031" DrawAspect="Content" ObjectID="_1812806036" r:id="rId32"/>
        </w:object>
      </w:r>
    </w:p>
    <w:p w14:paraId="3CB22940" w14:textId="77777777" w:rsidR="003630C4" w:rsidRPr="0032443C" w:rsidRDefault="003630C4" w:rsidP="003630C4">
      <w:pPr>
        <w:jc w:val="center"/>
        <w:rPr>
          <w:snapToGrid w:val="0"/>
          <w:sz w:val="16"/>
          <w:szCs w:val="16"/>
        </w:rPr>
      </w:pPr>
    </w:p>
    <w:p w14:paraId="19E5460F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>Параметры аварийной ситуации в случае возгорания ДТ (при устойчивом источнике зажигания) и бензина через горловину без раскрытия емкости представлены в таблице.</w:t>
      </w:r>
    </w:p>
    <w:p w14:paraId="0BBD5DB5" w14:textId="77777777" w:rsidR="003630C4" w:rsidRPr="0032443C" w:rsidRDefault="003630C4" w:rsidP="003630C4">
      <w:pPr>
        <w:pStyle w:val="a9"/>
        <w:keepNext/>
        <w:keepLines/>
        <w:spacing w:line="240" w:lineRule="auto"/>
        <w:ind w:firstLine="0"/>
        <w:rPr>
          <w:color w:val="auto"/>
          <w:sz w:val="20"/>
          <w:szCs w:val="20"/>
        </w:rPr>
      </w:pPr>
      <w:r w:rsidRPr="0032443C">
        <w:rPr>
          <w:color w:val="auto"/>
          <w:sz w:val="20"/>
          <w:szCs w:val="20"/>
        </w:rPr>
        <w:t xml:space="preserve">Таблица </w:t>
      </w:r>
      <w:r w:rsidR="00BD0EB8" w:rsidRPr="0032443C">
        <w:rPr>
          <w:color w:val="auto"/>
          <w:sz w:val="20"/>
          <w:szCs w:val="20"/>
        </w:rPr>
        <w:fldChar w:fldCharType="begin"/>
      </w:r>
      <w:r w:rsidRPr="0032443C">
        <w:rPr>
          <w:color w:val="auto"/>
          <w:sz w:val="20"/>
          <w:szCs w:val="20"/>
        </w:rPr>
        <w:instrText xml:space="preserve"> SEQ Таблица \* ARABIC </w:instrText>
      </w:r>
      <w:r w:rsidR="00BD0EB8" w:rsidRPr="0032443C">
        <w:rPr>
          <w:color w:val="auto"/>
          <w:sz w:val="20"/>
          <w:szCs w:val="20"/>
        </w:rPr>
        <w:fldChar w:fldCharType="separate"/>
      </w:r>
      <w:r w:rsidR="0032443C">
        <w:rPr>
          <w:noProof/>
          <w:color w:val="auto"/>
          <w:sz w:val="20"/>
          <w:szCs w:val="20"/>
        </w:rPr>
        <w:t>9</w:t>
      </w:r>
      <w:r w:rsidR="00BD0EB8" w:rsidRPr="0032443C">
        <w:rPr>
          <w:color w:val="auto"/>
          <w:sz w:val="20"/>
          <w:szCs w:val="20"/>
        </w:rPr>
        <w:fldChar w:fldCharType="end"/>
      </w:r>
      <w:r w:rsidRPr="0032443C">
        <w:rPr>
          <w:color w:val="auto"/>
          <w:sz w:val="20"/>
          <w:szCs w:val="20"/>
        </w:rPr>
        <w:t xml:space="preserve"> - Параметры горения топлива через горловину подземной емкости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955"/>
        <w:gridCol w:w="1257"/>
        <w:gridCol w:w="1257"/>
      </w:tblGrid>
      <w:tr w:rsidR="003630C4" w:rsidRPr="0032443C" w14:paraId="761ECFA8" w14:textId="77777777" w:rsidTr="003630C4">
        <w:trPr>
          <w:cantSplit/>
        </w:trPr>
        <w:tc>
          <w:tcPr>
            <w:tcW w:w="3672" w:type="pct"/>
            <w:vMerge w:val="restart"/>
          </w:tcPr>
          <w:p w14:paraId="7AC09B54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Показатели</w:t>
            </w:r>
          </w:p>
        </w:tc>
        <w:tc>
          <w:tcPr>
            <w:tcW w:w="1328" w:type="pct"/>
            <w:gridSpan w:val="2"/>
          </w:tcPr>
          <w:p w14:paraId="4A13D6A8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32443C">
              <w:rPr>
                <w:b/>
                <w:snapToGrid w:val="0"/>
                <w:sz w:val="22"/>
                <w:szCs w:val="22"/>
              </w:rPr>
              <w:t>Подсценарии</w:t>
            </w:r>
            <w:proofErr w:type="spellEnd"/>
            <w:r w:rsidRPr="0032443C">
              <w:rPr>
                <w:b/>
                <w:snapToGrid w:val="0"/>
                <w:sz w:val="22"/>
                <w:szCs w:val="22"/>
              </w:rPr>
              <w:t xml:space="preserve"> аварий</w:t>
            </w:r>
          </w:p>
        </w:tc>
      </w:tr>
      <w:tr w:rsidR="003630C4" w:rsidRPr="0032443C" w14:paraId="7B0EBAAB" w14:textId="77777777" w:rsidTr="003630C4">
        <w:trPr>
          <w:cantSplit/>
        </w:trPr>
        <w:tc>
          <w:tcPr>
            <w:tcW w:w="3672" w:type="pct"/>
            <w:vMerge/>
          </w:tcPr>
          <w:p w14:paraId="17115E10" w14:textId="77777777" w:rsidR="003630C4" w:rsidRPr="0032443C" w:rsidRDefault="003630C4" w:rsidP="003630C4">
            <w:pPr>
              <w:spacing w:line="240" w:lineRule="auto"/>
              <w:ind w:firstLine="0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664" w:type="pct"/>
          </w:tcPr>
          <w:p w14:paraId="1052535F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ДТ</w:t>
            </w:r>
          </w:p>
        </w:tc>
        <w:tc>
          <w:tcPr>
            <w:tcW w:w="664" w:type="pct"/>
          </w:tcPr>
          <w:p w14:paraId="415528E5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АЗС-Ре</w:t>
            </w:r>
          </w:p>
        </w:tc>
      </w:tr>
      <w:tr w:rsidR="003630C4" w:rsidRPr="0032443C" w14:paraId="4A755FD0" w14:textId="77777777" w:rsidTr="003630C4">
        <w:trPr>
          <w:cantSplit/>
        </w:trPr>
        <w:tc>
          <w:tcPr>
            <w:tcW w:w="3672" w:type="pct"/>
          </w:tcPr>
          <w:p w14:paraId="7F1C3E62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Количество ГСМ, м</w:t>
            </w:r>
            <w:r w:rsidRPr="0032443C">
              <w:rPr>
                <w:snapToGrid w:val="0"/>
                <w:sz w:val="22"/>
                <w:szCs w:val="22"/>
                <w:vertAlign w:val="superscript"/>
              </w:rPr>
              <w:t>3</w:t>
            </w:r>
            <w:r w:rsidRPr="0032443C"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664" w:type="pct"/>
          </w:tcPr>
          <w:p w14:paraId="79923700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25</w:t>
            </w:r>
          </w:p>
        </w:tc>
        <w:tc>
          <w:tcPr>
            <w:tcW w:w="664" w:type="pct"/>
          </w:tcPr>
          <w:p w14:paraId="7954EF83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25</w:t>
            </w:r>
          </w:p>
        </w:tc>
      </w:tr>
      <w:tr w:rsidR="003630C4" w:rsidRPr="0032443C" w14:paraId="7677164F" w14:textId="77777777" w:rsidTr="003630C4">
        <w:trPr>
          <w:cantSplit/>
        </w:trPr>
        <w:tc>
          <w:tcPr>
            <w:tcW w:w="3672" w:type="pct"/>
          </w:tcPr>
          <w:p w14:paraId="13E985B5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Эквивалентный радиус возможного горения, м</w:t>
            </w:r>
          </w:p>
        </w:tc>
        <w:tc>
          <w:tcPr>
            <w:tcW w:w="664" w:type="pct"/>
          </w:tcPr>
          <w:p w14:paraId="00BB2DC0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0,6</w:t>
            </w:r>
          </w:p>
        </w:tc>
        <w:tc>
          <w:tcPr>
            <w:tcW w:w="664" w:type="pct"/>
          </w:tcPr>
          <w:p w14:paraId="27D6CCAF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0,6</w:t>
            </w:r>
          </w:p>
        </w:tc>
      </w:tr>
      <w:tr w:rsidR="003630C4" w:rsidRPr="0032443C" w14:paraId="11278BBD" w14:textId="77777777" w:rsidTr="003630C4">
        <w:trPr>
          <w:cantSplit/>
        </w:trPr>
        <w:tc>
          <w:tcPr>
            <w:tcW w:w="3672" w:type="pct"/>
          </w:tcPr>
          <w:p w14:paraId="519FDE01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Площадь возможного пожара при воспламенении ГСМ,  м</w:t>
            </w:r>
            <w:r w:rsidRPr="0032443C">
              <w:rPr>
                <w:snapToGrid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64" w:type="pct"/>
          </w:tcPr>
          <w:p w14:paraId="7D14B3FC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664" w:type="pct"/>
          </w:tcPr>
          <w:p w14:paraId="1E49D2C5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</w:t>
            </w:r>
          </w:p>
        </w:tc>
      </w:tr>
      <w:tr w:rsidR="003630C4" w:rsidRPr="0032443C" w14:paraId="77114E7B" w14:textId="77777777" w:rsidTr="003630C4">
        <w:trPr>
          <w:cantSplit/>
        </w:trPr>
        <w:tc>
          <w:tcPr>
            <w:tcW w:w="3672" w:type="pct"/>
          </w:tcPr>
          <w:p w14:paraId="35287FAB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Величина теплового потока на кромке горящего разлития, кВт/м</w:t>
            </w:r>
            <w:r w:rsidRPr="0032443C">
              <w:rPr>
                <w:snapToGrid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64" w:type="pct"/>
          </w:tcPr>
          <w:p w14:paraId="6DB68AD3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104</w:t>
            </w:r>
          </w:p>
        </w:tc>
        <w:tc>
          <w:tcPr>
            <w:tcW w:w="664" w:type="pct"/>
          </w:tcPr>
          <w:p w14:paraId="0EF8BA57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104</w:t>
            </w:r>
          </w:p>
        </w:tc>
      </w:tr>
      <w:tr w:rsidR="003630C4" w:rsidRPr="0032443C" w14:paraId="58F04A8B" w14:textId="77777777" w:rsidTr="003630C4">
        <w:trPr>
          <w:cantSplit/>
        </w:trPr>
        <w:tc>
          <w:tcPr>
            <w:tcW w:w="3672" w:type="pct"/>
          </w:tcPr>
          <w:p w14:paraId="6DFCAB55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Высота пламени горения, м</w:t>
            </w:r>
          </w:p>
        </w:tc>
        <w:tc>
          <w:tcPr>
            <w:tcW w:w="664" w:type="pct"/>
          </w:tcPr>
          <w:p w14:paraId="1145D664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2,9</w:t>
            </w:r>
          </w:p>
        </w:tc>
        <w:tc>
          <w:tcPr>
            <w:tcW w:w="664" w:type="pct"/>
          </w:tcPr>
          <w:p w14:paraId="3F3E6D34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3,7</w:t>
            </w:r>
          </w:p>
        </w:tc>
      </w:tr>
      <w:tr w:rsidR="003630C4" w:rsidRPr="0032443C" w14:paraId="6F9CCD76" w14:textId="77777777" w:rsidTr="003630C4">
        <w:trPr>
          <w:cantSplit/>
        </w:trPr>
        <w:tc>
          <w:tcPr>
            <w:tcW w:w="3672" w:type="pct"/>
          </w:tcPr>
          <w:p w14:paraId="15688A7E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 xml:space="preserve">Ожидаемое время горения, </w:t>
            </w:r>
            <w:proofErr w:type="spellStart"/>
            <w:r w:rsidRPr="0032443C">
              <w:rPr>
                <w:snapToGrid w:val="0"/>
                <w:sz w:val="22"/>
                <w:szCs w:val="22"/>
              </w:rPr>
              <w:t>сут</w:t>
            </w:r>
            <w:proofErr w:type="spellEnd"/>
            <w:r w:rsidRPr="0032443C">
              <w:rPr>
                <w:snapToGrid w:val="0"/>
                <w:sz w:val="22"/>
                <w:szCs w:val="22"/>
              </w:rPr>
              <w:t xml:space="preserve"> : часы </w:t>
            </w:r>
          </w:p>
        </w:tc>
        <w:tc>
          <w:tcPr>
            <w:tcW w:w="664" w:type="pct"/>
          </w:tcPr>
          <w:p w14:paraId="6695CF00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7:21</w:t>
            </w:r>
          </w:p>
        </w:tc>
        <w:tc>
          <w:tcPr>
            <w:tcW w:w="664" w:type="pct"/>
          </w:tcPr>
          <w:p w14:paraId="1C331AEE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5:19</w:t>
            </w:r>
          </w:p>
        </w:tc>
      </w:tr>
      <w:tr w:rsidR="003630C4" w:rsidRPr="0032443C" w14:paraId="60912838" w14:textId="77777777" w:rsidTr="003630C4">
        <w:trPr>
          <w:cantSplit/>
        </w:trPr>
        <w:tc>
          <w:tcPr>
            <w:tcW w:w="3672" w:type="pct"/>
          </w:tcPr>
          <w:p w14:paraId="6D832020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 xml:space="preserve">Индекс дозы теплового излучения </w:t>
            </w:r>
          </w:p>
        </w:tc>
        <w:tc>
          <w:tcPr>
            <w:tcW w:w="664" w:type="pct"/>
          </w:tcPr>
          <w:p w14:paraId="5A7459FE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29345</w:t>
            </w:r>
          </w:p>
        </w:tc>
        <w:tc>
          <w:tcPr>
            <w:tcW w:w="664" w:type="pct"/>
          </w:tcPr>
          <w:p w14:paraId="3CAD548B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29345</w:t>
            </w:r>
          </w:p>
        </w:tc>
      </w:tr>
      <w:tr w:rsidR="003630C4" w:rsidRPr="0032443C" w14:paraId="690D6E2B" w14:textId="77777777" w:rsidTr="003630C4">
        <w:trPr>
          <w:cantSplit/>
        </w:trPr>
        <w:tc>
          <w:tcPr>
            <w:tcW w:w="3672" w:type="pct"/>
          </w:tcPr>
          <w:p w14:paraId="3BC0D060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Процент смертельных исходов людей на кромке горения разлития, %</w:t>
            </w:r>
          </w:p>
        </w:tc>
        <w:tc>
          <w:tcPr>
            <w:tcW w:w="664" w:type="pct"/>
          </w:tcPr>
          <w:p w14:paraId="6F06B928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79</w:t>
            </w:r>
          </w:p>
        </w:tc>
        <w:tc>
          <w:tcPr>
            <w:tcW w:w="664" w:type="pct"/>
          </w:tcPr>
          <w:p w14:paraId="6FFA1BE7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79</w:t>
            </w:r>
          </w:p>
        </w:tc>
      </w:tr>
      <w:tr w:rsidR="003630C4" w:rsidRPr="0032443C" w14:paraId="47ECC78E" w14:textId="77777777" w:rsidTr="003630C4">
        <w:trPr>
          <w:cantSplit/>
        </w:trPr>
        <w:tc>
          <w:tcPr>
            <w:tcW w:w="5000" w:type="pct"/>
            <w:gridSpan w:val="3"/>
            <w:shd w:val="clear" w:color="auto" w:fill="B3B3B3"/>
          </w:tcPr>
          <w:p w14:paraId="43484E33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Выброс поллютантов</w:t>
            </w:r>
          </w:p>
        </w:tc>
      </w:tr>
      <w:tr w:rsidR="003630C4" w:rsidRPr="0032443C" w14:paraId="3F6FA558" w14:textId="77777777" w:rsidTr="003630C4">
        <w:trPr>
          <w:cantSplit/>
          <w:trHeight w:val="167"/>
        </w:trPr>
        <w:tc>
          <w:tcPr>
            <w:tcW w:w="3672" w:type="pct"/>
          </w:tcPr>
          <w:p w14:paraId="61B061EF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Оксид углерода (СО) - угарный газ</w:t>
            </w:r>
            <w:r w:rsidRPr="0032443C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46A9F560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0,1392</w:t>
            </w:r>
          </w:p>
        </w:tc>
        <w:tc>
          <w:tcPr>
            <w:tcW w:w="664" w:type="pct"/>
            <w:vAlign w:val="bottom"/>
          </w:tcPr>
          <w:p w14:paraId="01373EC4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5,9862</w:t>
            </w:r>
          </w:p>
        </w:tc>
      </w:tr>
      <w:tr w:rsidR="003630C4" w:rsidRPr="0032443C" w14:paraId="55E16D62" w14:textId="77777777" w:rsidTr="003630C4">
        <w:trPr>
          <w:cantSplit/>
        </w:trPr>
        <w:tc>
          <w:tcPr>
            <w:tcW w:w="3672" w:type="pct"/>
          </w:tcPr>
          <w:p w14:paraId="3926E707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Диоксид углерода (СО</w:t>
            </w:r>
            <w:r w:rsidRPr="0032443C">
              <w:rPr>
                <w:snapToGrid w:val="0"/>
                <w:sz w:val="22"/>
                <w:szCs w:val="22"/>
                <w:vertAlign w:val="subscript"/>
              </w:rPr>
              <w:t>2</w:t>
            </w:r>
            <w:r w:rsidRPr="0032443C">
              <w:rPr>
                <w:snapToGrid w:val="0"/>
                <w:sz w:val="22"/>
                <w:szCs w:val="22"/>
              </w:rPr>
              <w:t>) - углекислый газ</w:t>
            </w:r>
            <w:r w:rsidRPr="0032443C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2479D67B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0,1971</w:t>
            </w:r>
          </w:p>
        </w:tc>
        <w:tc>
          <w:tcPr>
            <w:tcW w:w="664" w:type="pct"/>
            <w:vAlign w:val="bottom"/>
          </w:tcPr>
          <w:p w14:paraId="7125E57A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0,1925</w:t>
            </w:r>
          </w:p>
        </w:tc>
      </w:tr>
      <w:tr w:rsidR="003630C4" w:rsidRPr="0032443C" w14:paraId="4A917585" w14:textId="77777777" w:rsidTr="003630C4">
        <w:trPr>
          <w:cantSplit/>
        </w:trPr>
        <w:tc>
          <w:tcPr>
            <w:tcW w:w="3672" w:type="pct"/>
          </w:tcPr>
          <w:p w14:paraId="442E3061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Оксиды азота (</w:t>
            </w:r>
            <w:proofErr w:type="spellStart"/>
            <w:r w:rsidRPr="0032443C">
              <w:rPr>
                <w:snapToGrid w:val="0"/>
                <w:sz w:val="22"/>
                <w:szCs w:val="22"/>
              </w:rPr>
              <w:t>NOx</w:t>
            </w:r>
            <w:proofErr w:type="spellEnd"/>
            <w:r w:rsidRPr="0032443C">
              <w:rPr>
                <w:snapToGrid w:val="0"/>
                <w:sz w:val="22"/>
                <w:szCs w:val="22"/>
              </w:rPr>
              <w:t>)</w:t>
            </w:r>
            <w:r w:rsidRPr="0032443C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3B02C2AB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0,5145</w:t>
            </w:r>
          </w:p>
        </w:tc>
        <w:tc>
          <w:tcPr>
            <w:tcW w:w="664" w:type="pct"/>
            <w:vAlign w:val="bottom"/>
          </w:tcPr>
          <w:p w14:paraId="73F2F442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0,2906</w:t>
            </w:r>
          </w:p>
        </w:tc>
      </w:tr>
      <w:tr w:rsidR="003630C4" w:rsidRPr="0032443C" w14:paraId="0FD623C8" w14:textId="77777777" w:rsidTr="003630C4">
        <w:trPr>
          <w:cantSplit/>
        </w:trPr>
        <w:tc>
          <w:tcPr>
            <w:tcW w:w="3672" w:type="pct"/>
          </w:tcPr>
          <w:p w14:paraId="49565EBC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Оксиды серы (в пересчете на SO</w:t>
            </w:r>
            <w:r w:rsidRPr="0032443C">
              <w:rPr>
                <w:snapToGrid w:val="0"/>
                <w:sz w:val="22"/>
                <w:szCs w:val="22"/>
                <w:vertAlign w:val="subscript"/>
              </w:rPr>
              <w:t>2</w:t>
            </w:r>
            <w:r w:rsidRPr="0032443C">
              <w:rPr>
                <w:snapToGrid w:val="0"/>
                <w:sz w:val="22"/>
                <w:szCs w:val="22"/>
              </w:rPr>
              <w:t>)</w:t>
            </w:r>
            <w:r w:rsidRPr="0032443C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117D2FF6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0,0928</w:t>
            </w:r>
          </w:p>
        </w:tc>
        <w:tc>
          <w:tcPr>
            <w:tcW w:w="664" w:type="pct"/>
            <w:vAlign w:val="bottom"/>
          </w:tcPr>
          <w:p w14:paraId="0AA5A5CB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0,0231</w:t>
            </w:r>
          </w:p>
        </w:tc>
      </w:tr>
      <w:tr w:rsidR="003630C4" w:rsidRPr="0032443C" w14:paraId="6C3A0F9D" w14:textId="77777777" w:rsidTr="003630C4">
        <w:trPr>
          <w:cantSplit/>
        </w:trPr>
        <w:tc>
          <w:tcPr>
            <w:tcW w:w="3672" w:type="pct"/>
          </w:tcPr>
          <w:p w14:paraId="25276AA0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Сероводород (H</w:t>
            </w:r>
            <w:r w:rsidRPr="0032443C">
              <w:rPr>
                <w:snapToGrid w:val="0"/>
                <w:sz w:val="22"/>
                <w:szCs w:val="22"/>
                <w:vertAlign w:val="subscript"/>
              </w:rPr>
              <w:t>2</w:t>
            </w:r>
            <w:r w:rsidRPr="0032443C">
              <w:rPr>
                <w:snapToGrid w:val="0"/>
                <w:sz w:val="22"/>
                <w:szCs w:val="22"/>
              </w:rPr>
              <w:t>S)</w:t>
            </w:r>
            <w:r w:rsidRPr="0032443C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74325417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0,0197</w:t>
            </w:r>
          </w:p>
        </w:tc>
        <w:tc>
          <w:tcPr>
            <w:tcW w:w="664" w:type="pct"/>
            <w:vAlign w:val="bottom"/>
          </w:tcPr>
          <w:p w14:paraId="49D0D9A3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0,0192</w:t>
            </w:r>
          </w:p>
        </w:tc>
      </w:tr>
      <w:tr w:rsidR="003630C4" w:rsidRPr="0032443C" w14:paraId="698330DF" w14:textId="77777777" w:rsidTr="003630C4">
        <w:trPr>
          <w:cantSplit/>
        </w:trPr>
        <w:tc>
          <w:tcPr>
            <w:tcW w:w="3672" w:type="pct"/>
          </w:tcPr>
          <w:p w14:paraId="0A75EC3B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Сажа (С)</w:t>
            </w:r>
            <w:r w:rsidRPr="0032443C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68F44004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0,2543</w:t>
            </w:r>
          </w:p>
        </w:tc>
        <w:tc>
          <w:tcPr>
            <w:tcW w:w="664" w:type="pct"/>
            <w:vAlign w:val="bottom"/>
          </w:tcPr>
          <w:p w14:paraId="7D48B636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0,0283</w:t>
            </w:r>
          </w:p>
        </w:tc>
      </w:tr>
      <w:tr w:rsidR="003630C4" w:rsidRPr="0032443C" w14:paraId="302F86FE" w14:textId="77777777" w:rsidTr="003630C4">
        <w:trPr>
          <w:cantSplit/>
        </w:trPr>
        <w:tc>
          <w:tcPr>
            <w:tcW w:w="3672" w:type="pct"/>
          </w:tcPr>
          <w:p w14:paraId="68F6D392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Синильная кислота (HCN)</w:t>
            </w:r>
            <w:r w:rsidRPr="0032443C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601F6BD8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0,0197</w:t>
            </w:r>
          </w:p>
        </w:tc>
        <w:tc>
          <w:tcPr>
            <w:tcW w:w="664" w:type="pct"/>
            <w:vAlign w:val="bottom"/>
          </w:tcPr>
          <w:p w14:paraId="30791536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0,0192</w:t>
            </w:r>
          </w:p>
        </w:tc>
      </w:tr>
      <w:tr w:rsidR="003630C4" w:rsidRPr="0032443C" w14:paraId="26173BD6" w14:textId="77777777" w:rsidTr="003630C4">
        <w:trPr>
          <w:cantSplit/>
        </w:trPr>
        <w:tc>
          <w:tcPr>
            <w:tcW w:w="3672" w:type="pct"/>
          </w:tcPr>
          <w:p w14:paraId="2A5A97F7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Дым (ультрадисперсные частицы SiO</w:t>
            </w:r>
            <w:r w:rsidRPr="0032443C">
              <w:rPr>
                <w:snapToGrid w:val="0"/>
                <w:sz w:val="22"/>
                <w:szCs w:val="22"/>
                <w:vertAlign w:val="subscript"/>
              </w:rPr>
              <w:t>2</w:t>
            </w:r>
            <w:r w:rsidRPr="0032443C">
              <w:rPr>
                <w:snapToGrid w:val="0"/>
                <w:sz w:val="22"/>
                <w:szCs w:val="22"/>
              </w:rPr>
              <w:t>)</w:t>
            </w:r>
            <w:r w:rsidRPr="0032443C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7084A277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0,000020</w:t>
            </w:r>
          </w:p>
        </w:tc>
        <w:tc>
          <w:tcPr>
            <w:tcW w:w="664" w:type="pct"/>
            <w:vAlign w:val="bottom"/>
          </w:tcPr>
          <w:p w14:paraId="2B5990DD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0,000019</w:t>
            </w:r>
          </w:p>
        </w:tc>
      </w:tr>
      <w:tr w:rsidR="003630C4" w:rsidRPr="0032443C" w14:paraId="6C51184E" w14:textId="77777777" w:rsidTr="003630C4">
        <w:trPr>
          <w:cantSplit/>
        </w:trPr>
        <w:tc>
          <w:tcPr>
            <w:tcW w:w="3672" w:type="pct"/>
          </w:tcPr>
          <w:p w14:paraId="645F5A81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Формальдегид (HCHO)</w:t>
            </w:r>
            <w:r w:rsidRPr="0032443C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391FF7EE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0,0233</w:t>
            </w:r>
          </w:p>
        </w:tc>
        <w:tc>
          <w:tcPr>
            <w:tcW w:w="664" w:type="pct"/>
            <w:vAlign w:val="bottom"/>
          </w:tcPr>
          <w:p w14:paraId="1A7742F9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0,0103</w:t>
            </w:r>
          </w:p>
        </w:tc>
      </w:tr>
      <w:tr w:rsidR="003630C4" w:rsidRPr="0032443C" w14:paraId="3BB69D6F" w14:textId="77777777" w:rsidTr="003630C4">
        <w:trPr>
          <w:cantSplit/>
        </w:trPr>
        <w:tc>
          <w:tcPr>
            <w:tcW w:w="3672" w:type="pct"/>
          </w:tcPr>
          <w:p w14:paraId="7E1E5DF8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lastRenderedPageBreak/>
              <w:t>Органические кислоты (в пересчете на CH</w:t>
            </w:r>
            <w:r w:rsidRPr="0032443C">
              <w:rPr>
                <w:snapToGrid w:val="0"/>
                <w:sz w:val="22"/>
                <w:szCs w:val="22"/>
                <w:vertAlign w:val="subscript"/>
              </w:rPr>
              <w:t>3</w:t>
            </w:r>
            <w:r w:rsidRPr="0032443C">
              <w:rPr>
                <w:snapToGrid w:val="0"/>
                <w:sz w:val="22"/>
                <w:szCs w:val="22"/>
              </w:rPr>
              <w:t>COOH)</w:t>
            </w:r>
            <w:r w:rsidRPr="0032443C">
              <w:rPr>
                <w:sz w:val="22"/>
                <w:szCs w:val="22"/>
              </w:rPr>
              <w:t>, т</w:t>
            </w:r>
          </w:p>
        </w:tc>
        <w:tc>
          <w:tcPr>
            <w:tcW w:w="664" w:type="pct"/>
            <w:vAlign w:val="bottom"/>
          </w:tcPr>
          <w:p w14:paraId="6E07FA30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0,0720</w:t>
            </w:r>
          </w:p>
        </w:tc>
        <w:tc>
          <w:tcPr>
            <w:tcW w:w="664" w:type="pct"/>
            <w:vAlign w:val="bottom"/>
          </w:tcPr>
          <w:p w14:paraId="4315F075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0,0103</w:t>
            </w:r>
          </w:p>
        </w:tc>
      </w:tr>
      <w:tr w:rsidR="003630C4" w:rsidRPr="0032443C" w14:paraId="613FB327" w14:textId="77777777" w:rsidTr="003630C4">
        <w:trPr>
          <w:cantSplit/>
        </w:trPr>
        <w:tc>
          <w:tcPr>
            <w:tcW w:w="3672" w:type="pct"/>
          </w:tcPr>
          <w:p w14:paraId="67C27880" w14:textId="77777777" w:rsidR="003630C4" w:rsidRPr="0032443C" w:rsidRDefault="003630C4" w:rsidP="003630C4">
            <w:pPr>
              <w:spacing w:line="240" w:lineRule="auto"/>
              <w:ind w:firstLine="0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Всего</w:t>
            </w:r>
            <w:r w:rsidRPr="0032443C">
              <w:rPr>
                <w:sz w:val="22"/>
                <w:szCs w:val="22"/>
              </w:rPr>
              <w:t xml:space="preserve">, </w:t>
            </w:r>
            <w:r w:rsidRPr="0032443C">
              <w:rPr>
                <w:b/>
                <w:sz w:val="22"/>
                <w:szCs w:val="22"/>
              </w:rPr>
              <w:t>т</w:t>
            </w:r>
          </w:p>
        </w:tc>
        <w:tc>
          <w:tcPr>
            <w:tcW w:w="664" w:type="pct"/>
            <w:vAlign w:val="bottom"/>
          </w:tcPr>
          <w:p w14:paraId="2A95A3CA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32443C">
              <w:rPr>
                <w:bCs/>
                <w:sz w:val="22"/>
                <w:szCs w:val="22"/>
              </w:rPr>
              <w:t>1,3326</w:t>
            </w:r>
          </w:p>
        </w:tc>
        <w:tc>
          <w:tcPr>
            <w:tcW w:w="664" w:type="pct"/>
            <w:vAlign w:val="bottom"/>
          </w:tcPr>
          <w:p w14:paraId="49B93554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6,5797</w:t>
            </w:r>
          </w:p>
        </w:tc>
      </w:tr>
    </w:tbl>
    <w:p w14:paraId="63C8BEA0" w14:textId="77777777" w:rsidR="003630C4" w:rsidRPr="0032443C" w:rsidRDefault="003630C4" w:rsidP="003630C4">
      <w:pPr>
        <w:rPr>
          <w:sz w:val="16"/>
          <w:szCs w:val="16"/>
        </w:rPr>
      </w:pPr>
    </w:p>
    <w:p w14:paraId="2745E9B3" w14:textId="77777777" w:rsidR="003630C4" w:rsidRPr="0032443C" w:rsidRDefault="003630C4" w:rsidP="003630C4">
      <w:pPr>
        <w:pStyle w:val="a9"/>
        <w:keepNext/>
        <w:keepLines/>
        <w:spacing w:line="240" w:lineRule="auto"/>
        <w:ind w:firstLine="0"/>
        <w:jc w:val="center"/>
        <w:rPr>
          <w:color w:val="auto"/>
          <w:sz w:val="20"/>
          <w:szCs w:val="20"/>
        </w:rPr>
      </w:pPr>
      <w:r w:rsidRPr="0032443C">
        <w:rPr>
          <w:color w:val="auto"/>
          <w:sz w:val="20"/>
          <w:szCs w:val="20"/>
        </w:rPr>
        <w:t xml:space="preserve">Рисунок </w:t>
      </w:r>
      <w:r w:rsidR="00BD0EB8" w:rsidRPr="0032443C">
        <w:rPr>
          <w:color w:val="auto"/>
          <w:sz w:val="20"/>
          <w:szCs w:val="20"/>
        </w:rPr>
        <w:fldChar w:fldCharType="begin"/>
      </w:r>
      <w:r w:rsidRPr="0032443C">
        <w:rPr>
          <w:color w:val="auto"/>
          <w:sz w:val="20"/>
          <w:szCs w:val="20"/>
        </w:rPr>
        <w:instrText xml:space="preserve"> SEQ Рисунок \* ARABIC </w:instrText>
      </w:r>
      <w:r w:rsidR="00BD0EB8" w:rsidRPr="0032443C">
        <w:rPr>
          <w:color w:val="auto"/>
          <w:sz w:val="20"/>
          <w:szCs w:val="20"/>
        </w:rPr>
        <w:fldChar w:fldCharType="separate"/>
      </w:r>
      <w:r w:rsidRPr="0032443C">
        <w:rPr>
          <w:noProof/>
          <w:color w:val="auto"/>
          <w:sz w:val="20"/>
          <w:szCs w:val="20"/>
        </w:rPr>
        <w:t>3</w:t>
      </w:r>
      <w:r w:rsidR="00BD0EB8" w:rsidRPr="0032443C">
        <w:rPr>
          <w:color w:val="auto"/>
          <w:sz w:val="20"/>
          <w:szCs w:val="20"/>
        </w:rPr>
        <w:fldChar w:fldCharType="end"/>
      </w:r>
      <w:r w:rsidRPr="0032443C">
        <w:rPr>
          <w:color w:val="auto"/>
          <w:sz w:val="20"/>
          <w:szCs w:val="20"/>
        </w:rPr>
        <w:t xml:space="preserve"> - Распределение теплового потока при горении бензина и ДТ</w:t>
      </w:r>
    </w:p>
    <w:p w14:paraId="40234F3F" w14:textId="77777777" w:rsidR="003630C4" w:rsidRPr="0032443C" w:rsidRDefault="003630C4" w:rsidP="003630C4">
      <w:pPr>
        <w:jc w:val="center"/>
        <w:rPr>
          <w:snapToGrid w:val="0"/>
        </w:rPr>
      </w:pPr>
      <w:r w:rsidRPr="0032443C">
        <w:rPr>
          <w:noProof/>
          <w:lang w:eastAsia="ru-RU"/>
        </w:rPr>
        <w:drawing>
          <wp:inline distT="0" distB="0" distL="0" distR="0" wp14:anchorId="09BDF6F2" wp14:editId="57B76952">
            <wp:extent cx="4146550" cy="1967230"/>
            <wp:effectExtent l="19050" t="0" r="6350" b="0"/>
            <wp:docPr id="43" name="Рисунок 43" descr="тепловой%20пот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тепловой%20поток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0" cy="1967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A3E7D9" w14:textId="77777777" w:rsidR="003630C4" w:rsidRPr="0032443C" w:rsidRDefault="003630C4" w:rsidP="003630C4">
      <w:pPr>
        <w:pStyle w:val="a9"/>
        <w:keepNext/>
        <w:spacing w:line="240" w:lineRule="auto"/>
        <w:ind w:firstLine="0"/>
        <w:rPr>
          <w:color w:val="auto"/>
          <w:sz w:val="20"/>
          <w:szCs w:val="20"/>
        </w:rPr>
      </w:pPr>
      <w:r w:rsidRPr="0032443C">
        <w:rPr>
          <w:color w:val="auto"/>
          <w:sz w:val="20"/>
          <w:szCs w:val="20"/>
        </w:rPr>
        <w:t xml:space="preserve">Таблица </w:t>
      </w:r>
      <w:r w:rsidR="00BD0EB8" w:rsidRPr="0032443C">
        <w:rPr>
          <w:color w:val="auto"/>
          <w:sz w:val="20"/>
          <w:szCs w:val="20"/>
        </w:rPr>
        <w:fldChar w:fldCharType="begin"/>
      </w:r>
      <w:r w:rsidRPr="0032443C">
        <w:rPr>
          <w:color w:val="auto"/>
          <w:sz w:val="20"/>
          <w:szCs w:val="20"/>
        </w:rPr>
        <w:instrText xml:space="preserve"> SEQ Таблица \* ARABIC </w:instrText>
      </w:r>
      <w:r w:rsidR="00BD0EB8" w:rsidRPr="0032443C">
        <w:rPr>
          <w:color w:val="auto"/>
          <w:sz w:val="20"/>
          <w:szCs w:val="20"/>
        </w:rPr>
        <w:fldChar w:fldCharType="separate"/>
      </w:r>
      <w:r w:rsidR="0032443C">
        <w:rPr>
          <w:noProof/>
          <w:color w:val="auto"/>
          <w:sz w:val="20"/>
          <w:szCs w:val="20"/>
        </w:rPr>
        <w:t>10</w:t>
      </w:r>
      <w:r w:rsidR="00BD0EB8" w:rsidRPr="0032443C">
        <w:rPr>
          <w:color w:val="auto"/>
          <w:sz w:val="20"/>
          <w:szCs w:val="20"/>
        </w:rPr>
        <w:fldChar w:fldCharType="end"/>
      </w:r>
      <w:r w:rsidRPr="0032443C">
        <w:rPr>
          <w:color w:val="auto"/>
          <w:sz w:val="20"/>
          <w:szCs w:val="20"/>
        </w:rPr>
        <w:t xml:space="preserve"> - Параметры для возможного поражения людей при горении дизельного топлива  через  горловину подземной емкости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590"/>
        <w:gridCol w:w="2786"/>
        <w:gridCol w:w="3195"/>
      </w:tblGrid>
      <w:tr w:rsidR="003630C4" w:rsidRPr="0032443C" w14:paraId="4B16A1CD" w14:textId="77777777" w:rsidTr="003630C4">
        <w:trPr>
          <w:trHeight w:val="255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24002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Степень травмирования</w:t>
            </w:r>
          </w:p>
        </w:tc>
        <w:tc>
          <w:tcPr>
            <w:tcW w:w="1455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E4DD7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  <w:vertAlign w:val="superscript"/>
              </w:rPr>
            </w:pPr>
            <w:r w:rsidRPr="0032443C">
              <w:rPr>
                <w:snapToGrid w:val="0"/>
                <w:sz w:val="22"/>
                <w:szCs w:val="22"/>
              </w:rPr>
              <w:t>Тепловое излучение кВт/м</w:t>
            </w:r>
            <w:r w:rsidRPr="0032443C">
              <w:rPr>
                <w:snapToGrid w:val="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D0506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Удаление от кромки пламени, м</w:t>
            </w:r>
          </w:p>
        </w:tc>
      </w:tr>
      <w:tr w:rsidR="003630C4" w:rsidRPr="0032443C" w14:paraId="69F6296F" w14:textId="77777777" w:rsidTr="003630C4">
        <w:trPr>
          <w:trHeight w:val="255"/>
        </w:trPr>
        <w:tc>
          <w:tcPr>
            <w:tcW w:w="18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A2185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Ожоги III степени</w:t>
            </w:r>
          </w:p>
        </w:tc>
        <w:tc>
          <w:tcPr>
            <w:tcW w:w="1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4C24F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49</w:t>
            </w:r>
          </w:p>
        </w:tc>
        <w:tc>
          <w:tcPr>
            <w:tcW w:w="166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F261F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1,8</w:t>
            </w:r>
          </w:p>
        </w:tc>
      </w:tr>
      <w:tr w:rsidR="003630C4" w:rsidRPr="0032443C" w14:paraId="089E4349" w14:textId="77777777" w:rsidTr="003630C4">
        <w:trPr>
          <w:trHeight w:val="240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06DAE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Ожоги II степени</w:t>
            </w:r>
          </w:p>
        </w:tc>
        <w:tc>
          <w:tcPr>
            <w:tcW w:w="1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C6455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27,4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1EC97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3,2</w:t>
            </w:r>
          </w:p>
        </w:tc>
      </w:tr>
      <w:tr w:rsidR="003630C4" w:rsidRPr="0032443C" w14:paraId="0D9A3A37" w14:textId="77777777" w:rsidTr="003630C4">
        <w:trPr>
          <w:trHeight w:val="255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806AF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Ожоги I степени</w:t>
            </w:r>
          </w:p>
        </w:tc>
        <w:tc>
          <w:tcPr>
            <w:tcW w:w="1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54623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9,6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06909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4,5</w:t>
            </w:r>
          </w:p>
        </w:tc>
      </w:tr>
      <w:tr w:rsidR="003630C4" w:rsidRPr="0032443C" w14:paraId="319F9512" w14:textId="77777777" w:rsidTr="003630C4">
        <w:trPr>
          <w:trHeight w:val="255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80F71" w14:textId="77777777" w:rsidR="003630C4" w:rsidRPr="0032443C" w:rsidRDefault="003630C4" w:rsidP="003630C4">
            <w:pPr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Болевой порог</w:t>
            </w:r>
          </w:p>
        </w:tc>
        <w:tc>
          <w:tcPr>
            <w:tcW w:w="1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55C7B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1,4</w:t>
            </w:r>
          </w:p>
        </w:tc>
        <w:tc>
          <w:tcPr>
            <w:tcW w:w="1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9D364" w14:textId="77777777" w:rsidR="003630C4" w:rsidRPr="0032443C" w:rsidRDefault="003630C4" w:rsidP="003630C4">
            <w:pPr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4,8</w:t>
            </w:r>
          </w:p>
        </w:tc>
      </w:tr>
    </w:tbl>
    <w:p w14:paraId="5226A330" w14:textId="77777777" w:rsidR="003630C4" w:rsidRPr="0032443C" w:rsidRDefault="003630C4" w:rsidP="003630C4">
      <w:pPr>
        <w:rPr>
          <w:snapToGrid w:val="0"/>
          <w:sz w:val="16"/>
          <w:szCs w:val="16"/>
        </w:rPr>
      </w:pPr>
    </w:p>
    <w:p w14:paraId="2F4F4580" w14:textId="77777777" w:rsidR="003630C4" w:rsidRPr="0032443C" w:rsidRDefault="003630C4" w:rsidP="000A2A74">
      <w:pPr>
        <w:rPr>
          <w:b/>
          <w:i/>
          <w:snapToGrid w:val="0"/>
        </w:rPr>
      </w:pPr>
      <w:r w:rsidRPr="0032443C">
        <w:rPr>
          <w:b/>
          <w:i/>
          <w:snapToGrid w:val="0"/>
        </w:rPr>
        <w:t xml:space="preserve">Выводы: </w:t>
      </w:r>
    </w:p>
    <w:p w14:paraId="0F2A09E8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 xml:space="preserve">1. Аварии на  АЗС при самом неблагоприятном развитии носят локальный характер. </w:t>
      </w:r>
    </w:p>
    <w:p w14:paraId="5ACACAEB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>2. Воздействию поражающих факторов при авариях может подвергнуться весь персонал  АЗС и клиенты, находящиеся в момент аварии на территории объекта. Наибольшую опасность представляют пожары. Смертельное поражение люди могут получить практически в пределах горящего оборудования и операторной.</w:t>
      </w:r>
    </w:p>
    <w:p w14:paraId="30D777B5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>3. Наиболее вероятным результатом воздействия взрывных явлений на объекте будут разрушение здания операторной, навеса и ТРК.</w:t>
      </w:r>
    </w:p>
    <w:p w14:paraId="55182887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 xml:space="preserve">4. Людские потери со смертельным исходом - в районе площадки слива ГСМ с АЦ, ТРК. На остальной территории объекта - маловероятны. Возможно поражение людей внутри операторной вследствие </w:t>
      </w:r>
      <w:proofErr w:type="spellStart"/>
      <w:r w:rsidRPr="0032443C">
        <w:rPr>
          <w:snapToGrid w:val="0"/>
        </w:rPr>
        <w:t>расстекления</w:t>
      </w:r>
      <w:proofErr w:type="spellEnd"/>
      <w:r w:rsidRPr="0032443C">
        <w:rPr>
          <w:snapToGrid w:val="0"/>
        </w:rPr>
        <w:t xml:space="preserve"> и возможного обрушения конструкций.</w:t>
      </w:r>
    </w:p>
    <w:p w14:paraId="1AD7B1B7" w14:textId="77777777" w:rsidR="003630C4" w:rsidRPr="0032443C" w:rsidRDefault="003630C4" w:rsidP="003630C4">
      <w:pPr>
        <w:rPr>
          <w:snapToGrid w:val="0"/>
        </w:rPr>
      </w:pPr>
      <w:r w:rsidRPr="0032443C">
        <w:rPr>
          <w:snapToGrid w:val="0"/>
        </w:rPr>
        <w:t xml:space="preserve">5. Безопасное расстояние (удаленность) при пожаре в здании операторной для людей составит - более </w:t>
      </w:r>
      <w:smartTag w:uri="urn:schemas-microsoft-com:office:smarttags" w:element="metricconverter">
        <w:smartTagPr>
          <w:attr w:name="ProductID" w:val="16 м"/>
        </w:smartTagPr>
        <w:r w:rsidRPr="0032443C">
          <w:rPr>
            <w:snapToGrid w:val="0"/>
          </w:rPr>
          <w:t>16 м</w:t>
        </w:r>
      </w:smartTag>
      <w:r w:rsidRPr="0032443C">
        <w:rPr>
          <w:snapToGrid w:val="0"/>
        </w:rPr>
        <w:t xml:space="preserve">, при разлитии ГСМ - более </w:t>
      </w:r>
      <w:smartTag w:uri="urn:schemas-microsoft-com:office:smarttags" w:element="metricconverter">
        <w:smartTagPr>
          <w:attr w:name="ProductID" w:val="36 м"/>
        </w:smartTagPr>
        <w:r w:rsidRPr="0032443C">
          <w:rPr>
            <w:snapToGrid w:val="0"/>
          </w:rPr>
          <w:t>36 м</w:t>
        </w:r>
      </w:smartTag>
      <w:r w:rsidRPr="0032443C">
        <w:rPr>
          <w:snapToGrid w:val="0"/>
        </w:rPr>
        <w:t>.</w:t>
      </w:r>
    </w:p>
    <w:p w14:paraId="5FC977D2" w14:textId="77777777" w:rsidR="003630C4" w:rsidRPr="0032443C" w:rsidRDefault="003630C4" w:rsidP="003630C4">
      <w:pPr>
        <w:widowControl/>
        <w:ind w:firstLine="709"/>
        <w:rPr>
          <w:snapToGrid w:val="0"/>
        </w:rPr>
      </w:pPr>
      <w:proofErr w:type="spellStart"/>
      <w:r w:rsidRPr="0032443C">
        <w:rPr>
          <w:snapToGrid w:val="0"/>
        </w:rPr>
        <w:t>Санитарно</w:t>
      </w:r>
      <w:proofErr w:type="spellEnd"/>
      <w:r w:rsidRPr="0032443C">
        <w:rPr>
          <w:snapToGrid w:val="0"/>
        </w:rPr>
        <w:t xml:space="preserve"> защитная зона АЗС должна быть не менее </w:t>
      </w:r>
      <w:smartTag w:uri="urn:schemas-microsoft-com:office:smarttags" w:element="metricconverter">
        <w:smartTagPr>
          <w:attr w:name="ProductID" w:val="100 м"/>
        </w:smartTagPr>
        <w:r w:rsidRPr="0032443C">
          <w:rPr>
            <w:snapToGrid w:val="0"/>
          </w:rPr>
          <w:t>100 м</w:t>
        </w:r>
      </w:smartTag>
      <w:r w:rsidRPr="0032443C">
        <w:rPr>
          <w:snapToGrid w:val="0"/>
        </w:rPr>
        <w:t xml:space="preserve">. Ближайшие жилые и общественные здания должны располагаться на расстоянии более </w:t>
      </w:r>
      <w:smartTag w:uri="urn:schemas-microsoft-com:office:smarttags" w:element="metricconverter">
        <w:smartTagPr>
          <w:attr w:name="ProductID" w:val="30 м"/>
        </w:smartTagPr>
        <w:r w:rsidRPr="0032443C">
          <w:rPr>
            <w:snapToGrid w:val="0"/>
          </w:rPr>
          <w:t>30 м</w:t>
        </w:r>
      </w:smartTag>
      <w:r w:rsidRPr="0032443C">
        <w:rPr>
          <w:snapToGrid w:val="0"/>
        </w:rPr>
        <w:t xml:space="preserve"> от границы территории АЗС.</w:t>
      </w:r>
    </w:p>
    <w:p w14:paraId="4F0691EC" w14:textId="77777777" w:rsidR="003630C4" w:rsidRPr="0032443C" w:rsidRDefault="003630C4" w:rsidP="003630C4">
      <w:pPr>
        <w:widowControl/>
        <w:ind w:firstLine="709"/>
        <w:rPr>
          <w:rFonts w:eastAsia="Times New Roman"/>
          <w:kern w:val="0"/>
          <w:lang w:eastAsia="ru-RU"/>
        </w:rPr>
      </w:pPr>
    </w:p>
    <w:p w14:paraId="4A18F462" w14:textId="77777777" w:rsidR="00EC7D65" w:rsidRPr="0032443C" w:rsidRDefault="00EC7D65" w:rsidP="000A2A74">
      <w:pPr>
        <w:keepNext/>
        <w:keepLines/>
        <w:tabs>
          <w:tab w:val="left" w:pos="0"/>
        </w:tabs>
        <w:rPr>
          <w:b/>
          <w:lang w:eastAsia="ru-RU"/>
        </w:rPr>
      </w:pPr>
      <w:r w:rsidRPr="0032443C">
        <w:rPr>
          <w:b/>
          <w:lang w:eastAsia="ru-RU"/>
        </w:rPr>
        <w:lastRenderedPageBreak/>
        <w:t>I</w:t>
      </w:r>
      <w:r w:rsidR="003F36B9" w:rsidRPr="0032443C">
        <w:rPr>
          <w:b/>
          <w:lang w:val="en-US" w:eastAsia="ru-RU"/>
        </w:rPr>
        <w:t>II</w:t>
      </w:r>
      <w:r w:rsidRPr="0032443C">
        <w:rPr>
          <w:b/>
          <w:lang w:eastAsia="ru-RU"/>
        </w:rPr>
        <w:t>. Оценка возможного ущерба в результате аварий на объектах газового хозяйства</w:t>
      </w:r>
    </w:p>
    <w:p w14:paraId="3A6431C9" w14:textId="77777777" w:rsidR="00EC7D65" w:rsidRPr="0032443C" w:rsidRDefault="00BC0228" w:rsidP="00EC7D65">
      <w:pPr>
        <w:tabs>
          <w:tab w:val="left" w:pos="0"/>
        </w:tabs>
        <w:rPr>
          <w:lang w:eastAsia="ru-RU"/>
        </w:rPr>
      </w:pPr>
      <w:r w:rsidRPr="0032443C">
        <w:rPr>
          <w:bCs/>
        </w:rPr>
        <w:t>На территории сельсовета  расположена сеть газопроводов 2-ой категории</w:t>
      </w:r>
      <w:r w:rsidR="00EC7D65" w:rsidRPr="0032443C">
        <w:rPr>
          <w:lang w:eastAsia="ru-RU"/>
        </w:rPr>
        <w:t>.</w:t>
      </w:r>
      <w:r w:rsidRPr="0032443C">
        <w:rPr>
          <w:lang w:eastAsia="ru-RU"/>
        </w:rPr>
        <w:t xml:space="preserve"> </w:t>
      </w:r>
      <w:r w:rsidR="00EC7D65" w:rsidRPr="0032443C">
        <w:rPr>
          <w:lang w:eastAsia="ru-RU"/>
        </w:rPr>
        <w:t xml:space="preserve">Согласно </w:t>
      </w:r>
      <w:r w:rsidR="00653EC2" w:rsidRPr="0032443C">
        <w:rPr>
          <w:lang w:eastAsia="ru-RU"/>
        </w:rPr>
        <w:t>«</w:t>
      </w:r>
      <w:r w:rsidR="00EC7D65" w:rsidRPr="0032443C">
        <w:rPr>
          <w:lang w:eastAsia="ru-RU"/>
        </w:rPr>
        <w:t>Методические рекомендации по оценке ущерба от аварий на опасных производственных объектах</w:t>
      </w:r>
      <w:r w:rsidR="00653EC2" w:rsidRPr="0032443C">
        <w:rPr>
          <w:lang w:eastAsia="ru-RU"/>
        </w:rPr>
        <w:t>»</w:t>
      </w:r>
      <w:r w:rsidR="00EC7D65" w:rsidRPr="0032443C">
        <w:rPr>
          <w:lang w:eastAsia="ru-RU"/>
        </w:rPr>
        <w:t xml:space="preserve"> РД 03-496-02, утвержденный постановлением Ростехнадзора России от 29.10.02.№ 63, ущерб от аварий на опасных производственных объектах может быть выражен в общем виде формулой:     </w:t>
      </w:r>
    </w:p>
    <w:p w14:paraId="30D6D239" w14:textId="77777777" w:rsidR="00EC7D65" w:rsidRPr="0032443C" w:rsidRDefault="00EC7D65" w:rsidP="00EC7D65">
      <w:pPr>
        <w:pStyle w:val="HTML"/>
        <w:keepNext/>
        <w:suppressAutoHyphens/>
        <w:ind w:firstLine="540"/>
        <w:rPr>
          <w:rFonts w:ascii="Times New Roman" w:hAnsi="Times New Roman" w:cs="Times New Roman"/>
          <w:spacing w:val="2"/>
          <w:sz w:val="24"/>
          <w:szCs w:val="24"/>
        </w:rPr>
      </w:pPr>
    </w:p>
    <w:p w14:paraId="3C4BA541" w14:textId="77777777" w:rsidR="00EC7D65" w:rsidRPr="0032443C" w:rsidRDefault="00EC7D65" w:rsidP="00EC7D65">
      <w:pPr>
        <w:pStyle w:val="HTML"/>
        <w:keepNext/>
        <w:ind w:left="708" w:firstLine="540"/>
        <w:jc w:val="center"/>
        <w:rPr>
          <w:rFonts w:ascii="Times New Roman" w:hAnsi="Times New Roman"/>
          <w:b/>
          <w:bCs/>
        </w:rPr>
      </w:pPr>
      <w:r w:rsidRPr="0032443C">
        <w:rPr>
          <w:rFonts w:ascii="Times New Roman" w:hAnsi="Times New Roman"/>
          <w:b/>
          <w:noProof/>
        </w:rPr>
        <w:drawing>
          <wp:inline distT="0" distB="0" distL="0" distR="0" wp14:anchorId="32504C9A" wp14:editId="4D97734E">
            <wp:extent cx="3668395" cy="266065"/>
            <wp:effectExtent l="19050" t="0" r="8255" b="0"/>
            <wp:docPr id="33" name="Рисунок 15" descr="http://www.safety.ru:3000/demobases?SetPict.gif&amp;nd=981000015&amp;nh=1&amp;pictid=030000000O00000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www.safety.ru:3000/demobases?SetPict.gif&amp;nd=981000015&amp;nh=1&amp;pictid=030000000O0000000000"/>
                    <pic:cNvPicPr>
                      <a:picLocks noChangeAspect="1" noChangeArrowheads="1"/>
                    </pic:cNvPicPr>
                  </pic:nvPicPr>
                  <pic:blipFill>
                    <a:blip r:embed="rId34" r:link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39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43C">
        <w:rPr>
          <w:rFonts w:ascii="Times New Roman" w:hAnsi="Times New Roman"/>
          <w:b/>
          <w:bCs/>
        </w:rPr>
        <w:t>,</w:t>
      </w:r>
    </w:p>
    <w:p w14:paraId="3D0F9291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где:</w:t>
      </w:r>
    </w:p>
    <w:p w14:paraId="1976AA5B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proofErr w:type="spellStart"/>
      <w:r w:rsidRPr="0032443C">
        <w:rPr>
          <w:i/>
          <w:lang w:eastAsia="ru-RU"/>
        </w:rPr>
        <w:t>П</w:t>
      </w:r>
      <w:r w:rsidRPr="0032443C">
        <w:rPr>
          <w:i/>
          <w:vertAlign w:val="subscript"/>
          <w:lang w:eastAsia="ru-RU"/>
        </w:rPr>
        <w:t>пп</w:t>
      </w:r>
      <w:proofErr w:type="spellEnd"/>
      <w:r w:rsidRPr="0032443C">
        <w:rPr>
          <w:i/>
          <w:lang w:eastAsia="ru-RU"/>
        </w:rPr>
        <w:t xml:space="preserve"> </w:t>
      </w:r>
      <w:r w:rsidRPr="0032443C">
        <w:rPr>
          <w:lang w:eastAsia="ru-RU"/>
        </w:rPr>
        <w:t>– прямые потери;</w:t>
      </w:r>
    </w:p>
    <w:p w14:paraId="78722B30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proofErr w:type="spellStart"/>
      <w:r w:rsidRPr="0032443C">
        <w:rPr>
          <w:i/>
          <w:lang w:eastAsia="ru-RU"/>
        </w:rPr>
        <w:t>П</w:t>
      </w:r>
      <w:r w:rsidRPr="0032443C">
        <w:rPr>
          <w:i/>
          <w:vertAlign w:val="subscript"/>
          <w:lang w:eastAsia="ru-RU"/>
        </w:rPr>
        <w:t>ла</w:t>
      </w:r>
      <w:proofErr w:type="spellEnd"/>
      <w:r w:rsidRPr="0032443C">
        <w:rPr>
          <w:i/>
          <w:lang w:eastAsia="ru-RU"/>
        </w:rPr>
        <w:t xml:space="preserve"> </w:t>
      </w:r>
      <w:r w:rsidRPr="0032443C">
        <w:rPr>
          <w:lang w:eastAsia="ru-RU"/>
        </w:rPr>
        <w:t>– затраты на локализацию (ликвидацию) и расследование аварии;</w:t>
      </w:r>
    </w:p>
    <w:p w14:paraId="4EEFD13D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proofErr w:type="spellStart"/>
      <w:r w:rsidRPr="0032443C">
        <w:rPr>
          <w:i/>
          <w:lang w:eastAsia="ru-RU"/>
        </w:rPr>
        <w:t>П</w:t>
      </w:r>
      <w:r w:rsidRPr="0032443C">
        <w:rPr>
          <w:i/>
          <w:vertAlign w:val="subscript"/>
          <w:lang w:eastAsia="ru-RU"/>
        </w:rPr>
        <w:t>сэ</w:t>
      </w:r>
      <w:proofErr w:type="spellEnd"/>
      <w:r w:rsidRPr="0032443C">
        <w:rPr>
          <w:i/>
          <w:lang w:eastAsia="ru-RU"/>
        </w:rPr>
        <w:t xml:space="preserve"> </w:t>
      </w:r>
      <w:r w:rsidRPr="0032443C">
        <w:rPr>
          <w:lang w:eastAsia="ru-RU"/>
        </w:rPr>
        <w:t>– социально-экономические потери (затраты, понесенные вследствие гибели и травматизма);</w:t>
      </w:r>
    </w:p>
    <w:p w14:paraId="613AF44A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proofErr w:type="spellStart"/>
      <w:r w:rsidRPr="0032443C">
        <w:rPr>
          <w:i/>
          <w:lang w:eastAsia="ru-RU"/>
        </w:rPr>
        <w:t>П</w:t>
      </w:r>
      <w:r w:rsidRPr="0032443C">
        <w:rPr>
          <w:i/>
          <w:vertAlign w:val="subscript"/>
          <w:lang w:eastAsia="ru-RU"/>
        </w:rPr>
        <w:t>нв</w:t>
      </w:r>
      <w:proofErr w:type="spellEnd"/>
      <w:r w:rsidRPr="0032443C">
        <w:rPr>
          <w:i/>
          <w:lang w:eastAsia="ru-RU"/>
        </w:rPr>
        <w:t xml:space="preserve"> </w:t>
      </w:r>
      <w:r w:rsidRPr="0032443C">
        <w:rPr>
          <w:lang w:eastAsia="ru-RU"/>
        </w:rPr>
        <w:t>– косвенный ущерб;</w:t>
      </w:r>
    </w:p>
    <w:p w14:paraId="2DBAA0A3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proofErr w:type="spellStart"/>
      <w:r w:rsidRPr="0032443C">
        <w:rPr>
          <w:i/>
          <w:lang w:eastAsia="ru-RU"/>
        </w:rPr>
        <w:t>П</w:t>
      </w:r>
      <w:r w:rsidRPr="0032443C">
        <w:rPr>
          <w:i/>
          <w:vertAlign w:val="subscript"/>
          <w:lang w:eastAsia="ru-RU"/>
        </w:rPr>
        <w:t>экол</w:t>
      </w:r>
      <w:proofErr w:type="spellEnd"/>
      <w:r w:rsidRPr="0032443C">
        <w:rPr>
          <w:lang w:eastAsia="ru-RU"/>
        </w:rPr>
        <w:t xml:space="preserve"> – экологический ущерб (урон, нанесенный объектам окружающей природной среды).</w:t>
      </w:r>
    </w:p>
    <w:p w14:paraId="6BB15A50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proofErr w:type="spellStart"/>
      <w:r w:rsidRPr="0032443C">
        <w:rPr>
          <w:i/>
          <w:lang w:eastAsia="ru-RU"/>
        </w:rPr>
        <w:t>П</w:t>
      </w:r>
      <w:r w:rsidRPr="0032443C">
        <w:rPr>
          <w:i/>
          <w:vertAlign w:val="subscript"/>
          <w:lang w:eastAsia="ru-RU"/>
        </w:rPr>
        <w:t>втр</w:t>
      </w:r>
      <w:proofErr w:type="spellEnd"/>
      <w:r w:rsidRPr="0032443C">
        <w:rPr>
          <w:lang w:eastAsia="ru-RU"/>
        </w:rPr>
        <w:t xml:space="preserve"> – потери от выбытия трудовых ресурсов в результате гибели людей или потери ими трудоспособности.</w:t>
      </w:r>
    </w:p>
    <w:p w14:paraId="0DE2ABBF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Потери в результате уничтожения основных фондов производственных и непроизводственных при аварии, связанной с утечкой природного газа в результате разгерметизации трубопровода (технологического оборудования) состоят из стоимости ремонта/замещения аналогичным. В качестве наихудшего случая принимается вариант, связанный с заменой неисправного оборудования на аналогичное. Потери в результате уничтожения основных фондов при аварии, связанной с утечкой природного газа в результате разгерметизации трубопровода (технологического оборудования), состоят из стоимости нового участка трубопровода (технологического оборудования). При взрыве потери основных фондов состоят из стоимости полной замены участка газопровода, оборудования котельной и стоимости услуг посторонних организаций, привлеченных к ремонту (стоимость ремонта, транспортные расходы, надбавки к заработной плате и затраты на дополнительную электроэнергию и т.д.).</w:t>
      </w:r>
    </w:p>
    <w:p w14:paraId="4BE37B74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Потери в результате уничтожения (повреждения) товарно-материальных ценностей (природного газа) в результате аварии, связанной с разгерметизацией трубопровода (технического оборудования), состоят из стоимости утраченного природного </w:t>
      </w:r>
      <w:r w:rsidRPr="0032443C">
        <w:rPr>
          <w:lang w:eastAsia="ru-RU"/>
        </w:rPr>
        <w:lastRenderedPageBreak/>
        <w:t>газа.</w:t>
      </w:r>
    </w:p>
    <w:p w14:paraId="7103EC67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В расчетах принято, что стоимость 1000 м</w:t>
      </w:r>
      <w:r w:rsidRPr="0032443C">
        <w:rPr>
          <w:vertAlign w:val="superscript"/>
          <w:lang w:eastAsia="ru-RU"/>
        </w:rPr>
        <w:t>3</w:t>
      </w:r>
      <w:r w:rsidRPr="0032443C">
        <w:rPr>
          <w:lang w:eastAsia="ru-RU"/>
        </w:rPr>
        <w:t xml:space="preserve"> природного газа в ценах марта 2010 г. составляет 3515 руб.</w:t>
      </w:r>
    </w:p>
    <w:p w14:paraId="3E910E66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Потеря газа согласно расч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ту составила:</w:t>
      </w:r>
    </w:p>
    <w:p w14:paraId="5DE236F2" w14:textId="77777777" w:rsidR="00EC7D65" w:rsidRPr="0032443C" w:rsidRDefault="00EC7D65" w:rsidP="00817A66">
      <w:pPr>
        <w:pStyle w:val="27"/>
        <w:numPr>
          <w:ilvl w:val="0"/>
          <w:numId w:val="13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при аварии на газопроводе: 66,8 м</w:t>
      </w:r>
      <w:r w:rsidRPr="0032443C">
        <w:rPr>
          <w:vertAlign w:val="superscript"/>
          <w:lang w:eastAsia="ru-RU"/>
        </w:rPr>
        <w:t>3</w:t>
      </w:r>
      <w:r w:rsidRPr="0032443C">
        <w:rPr>
          <w:lang w:eastAsia="ru-RU"/>
        </w:rPr>
        <w:t>;</w:t>
      </w:r>
    </w:p>
    <w:p w14:paraId="4A62BE3A" w14:textId="77777777" w:rsidR="00EC7D65" w:rsidRPr="0032443C" w:rsidRDefault="00EC7D65" w:rsidP="00817A66">
      <w:pPr>
        <w:pStyle w:val="27"/>
        <w:numPr>
          <w:ilvl w:val="0"/>
          <w:numId w:val="13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при аварии на котельных: 576, 252 и 18 м</w:t>
      </w:r>
      <w:r w:rsidRPr="0032443C">
        <w:rPr>
          <w:vertAlign w:val="superscript"/>
          <w:lang w:eastAsia="ru-RU"/>
        </w:rPr>
        <w:t>3</w:t>
      </w:r>
      <w:r w:rsidRPr="0032443C">
        <w:rPr>
          <w:lang w:eastAsia="ru-RU"/>
        </w:rPr>
        <w:t xml:space="preserve">;  </w:t>
      </w:r>
    </w:p>
    <w:p w14:paraId="49288884" w14:textId="77777777" w:rsidR="00EC7D65" w:rsidRPr="0032443C" w:rsidRDefault="00EC7D65" w:rsidP="00817A66">
      <w:pPr>
        <w:pStyle w:val="27"/>
        <w:numPr>
          <w:ilvl w:val="0"/>
          <w:numId w:val="13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имущество третьих лиц не пострадало.</w:t>
      </w:r>
    </w:p>
    <w:p w14:paraId="330A1ACD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Прямые потери условно определяются исходя из двух составляющих: балансовой стоимости участка газопровода (котельной с оборудованием) и ущерба нанесенного уничтожением газа. </w:t>
      </w:r>
    </w:p>
    <w:p w14:paraId="25B30510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Стоимость 1 п/м поврежд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нного участка газопровода диаметра 0,1 м - 1,0 тыс. руб.</w:t>
      </w:r>
    </w:p>
    <w:p w14:paraId="5FD60171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В расч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тах бер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м в среднем замену участка длиной 20 м. Стоимость поврежд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нного участка в этом случае составит 20 тыс. рублей.</w:t>
      </w:r>
    </w:p>
    <w:p w14:paraId="30022298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Балансовая стоимость ГРП с оборудованием в среднем составляет 3,0 – 5,0 млн. руб.</w:t>
      </w:r>
    </w:p>
    <w:p w14:paraId="5CF5F330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Балансовая стоимость котельных с оборудованием составляет: 15, 10 и 5 млн. руб. </w:t>
      </w:r>
    </w:p>
    <w:p w14:paraId="627F6DB3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Стоимость природного газа составляет: 235, 2025,  886 и 63 руб. </w:t>
      </w:r>
    </w:p>
    <w:p w14:paraId="4DA05022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Транспортные расходы, надбавки к заработной плате и затраты на электроэнергию могут составить 10 тыс. руб.</w:t>
      </w:r>
    </w:p>
    <w:p w14:paraId="1A2EF59B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Сумма прямого ущерба в данном случае может составить:</w:t>
      </w:r>
    </w:p>
    <w:p w14:paraId="1690F934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а) при взрыве на участке газопровода – 20235 тыс. руб.;</w:t>
      </w:r>
    </w:p>
    <w:p w14:paraId="52B4F4B7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б) при взрыве в ГРП (ШРП) –  от 3 млн. 010 тыс. рублей до 5 млн. 011 тыс. рублей;  </w:t>
      </w:r>
    </w:p>
    <w:p w14:paraId="031CEC7F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proofErr w:type="spellStart"/>
      <w:r w:rsidRPr="0032443C">
        <w:rPr>
          <w:i/>
          <w:lang w:eastAsia="ru-RU"/>
        </w:rPr>
        <w:t>П</w:t>
      </w:r>
      <w:r w:rsidRPr="0032443C">
        <w:rPr>
          <w:i/>
          <w:vertAlign w:val="subscript"/>
          <w:lang w:eastAsia="ru-RU"/>
        </w:rPr>
        <w:t>ла</w:t>
      </w:r>
      <w:proofErr w:type="spellEnd"/>
      <w:r w:rsidRPr="0032443C">
        <w:rPr>
          <w:i/>
          <w:vertAlign w:val="subscript"/>
          <w:lang w:eastAsia="ru-RU"/>
        </w:rPr>
        <w:t xml:space="preserve"> </w:t>
      </w:r>
      <w:r w:rsidRPr="0032443C">
        <w:rPr>
          <w:lang w:eastAsia="ru-RU"/>
        </w:rPr>
        <w:t>– затраты на локализацию (ликвидацию) и расследование аварии.</w:t>
      </w:r>
    </w:p>
    <w:p w14:paraId="07A979B7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Затраты на локализацию (ликвидацию) и расследование аварии. </w:t>
      </w:r>
    </w:p>
    <w:p w14:paraId="0BAF1017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При расчете затрат на ликвидацию последствий аварии принято привлечение 2-х противопожарных расчетов при тушении пожара в случае возгорания газа и 1 ремонтно-восстановительной бригады для отключения поврежд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нного участка газопровода.</w:t>
      </w:r>
    </w:p>
    <w:p w14:paraId="56090C13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Расходы, связанные с ликвидацией последствий аварии, могут составить:</w:t>
      </w:r>
    </w:p>
    <w:p w14:paraId="34211BA8" w14:textId="77777777" w:rsidR="00EC7D65" w:rsidRPr="0032443C" w:rsidRDefault="00EC7D65" w:rsidP="00817A66">
      <w:pPr>
        <w:pStyle w:val="27"/>
        <w:numPr>
          <w:ilvl w:val="0"/>
          <w:numId w:val="14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на участке газопровода - до 50 тыс. руб.;</w:t>
      </w:r>
    </w:p>
    <w:p w14:paraId="752EDE69" w14:textId="77777777" w:rsidR="00EC7D65" w:rsidRPr="0032443C" w:rsidRDefault="00EC7D65" w:rsidP="00817A66">
      <w:pPr>
        <w:pStyle w:val="27"/>
        <w:numPr>
          <w:ilvl w:val="0"/>
          <w:numId w:val="14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на АГРС (ГРП (ГРПШ) – до 100 тыс. руб.;</w:t>
      </w:r>
    </w:p>
    <w:p w14:paraId="22174EF1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proofErr w:type="spellStart"/>
      <w:r w:rsidRPr="0032443C">
        <w:rPr>
          <w:i/>
          <w:lang w:eastAsia="ru-RU"/>
        </w:rPr>
        <w:t>П</w:t>
      </w:r>
      <w:r w:rsidRPr="0032443C">
        <w:rPr>
          <w:i/>
          <w:vertAlign w:val="subscript"/>
          <w:lang w:eastAsia="ru-RU"/>
        </w:rPr>
        <w:t>сэ</w:t>
      </w:r>
      <w:proofErr w:type="spellEnd"/>
      <w:r w:rsidRPr="0032443C">
        <w:rPr>
          <w:i/>
          <w:lang w:eastAsia="ru-RU"/>
        </w:rPr>
        <w:t xml:space="preserve"> –</w:t>
      </w:r>
      <w:r w:rsidRPr="0032443C">
        <w:rPr>
          <w:lang w:eastAsia="ru-RU"/>
        </w:rPr>
        <w:t xml:space="preserve"> социально-экономические потери (затраты, понесенные вследствие гибели и травматизма).</w:t>
      </w:r>
    </w:p>
    <w:p w14:paraId="733C437F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  Размеры компенсации за ущерб жизни и здоровью персонала станции и </w:t>
      </w:r>
      <w:r w:rsidRPr="0032443C">
        <w:rPr>
          <w:lang w:eastAsia="ru-RU"/>
        </w:rPr>
        <w:lastRenderedPageBreak/>
        <w:t xml:space="preserve">населения в случае аварии определяются в соответствии с Постановлением Правительства РФ от 28.04.2001 г. №332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Об утверждении порядка оплаты дополнительных расходов на медицинскую, социальную и профессиональную реабилитацию лиц, пострадавших в результате несчастных случаев на производстве и профессиональных заболеваний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.</w:t>
      </w:r>
    </w:p>
    <w:p w14:paraId="69F65812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Социальный ущерб при аварии связанной с разгерметизацией участка газопровода и  технологического оборудования, будет определяться числом погибших  и получивших клинические симптомы поражения. Экономическая составляющая социального ущерба, если принять, что стоимость лечения одного пострадавшего - 15 тыс. руб., а компенсация семье погибшего - 150 тыс. руб., может составить:</w:t>
      </w:r>
    </w:p>
    <w:p w14:paraId="2A9D8AF9" w14:textId="77777777" w:rsidR="00EC7D65" w:rsidRPr="0032443C" w:rsidRDefault="00EC7D65" w:rsidP="00817A66">
      <w:pPr>
        <w:pStyle w:val="27"/>
        <w:numPr>
          <w:ilvl w:val="0"/>
          <w:numId w:val="15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при 1 пострадавшем – 15 тыс. рублей;</w:t>
      </w:r>
    </w:p>
    <w:p w14:paraId="78E94387" w14:textId="77777777" w:rsidR="00EC7D65" w:rsidRPr="0032443C" w:rsidRDefault="00EC7D65" w:rsidP="00817A66">
      <w:pPr>
        <w:pStyle w:val="27"/>
        <w:numPr>
          <w:ilvl w:val="0"/>
          <w:numId w:val="15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при 1 погибшем и 3 пострадавших – 195 тыс. рублей;</w:t>
      </w:r>
    </w:p>
    <w:p w14:paraId="27D0806A" w14:textId="77777777" w:rsidR="00EC7D65" w:rsidRPr="0032443C" w:rsidRDefault="00EC7D65" w:rsidP="00817A66">
      <w:pPr>
        <w:pStyle w:val="27"/>
        <w:numPr>
          <w:ilvl w:val="0"/>
          <w:numId w:val="15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при 1 погибшем и 7 пострадавших – 255 тыс. рублей.</w:t>
      </w:r>
    </w:p>
    <w:p w14:paraId="04DB2B6B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Косвенный ущерб определяется как часть доходов, недополученных объектами в результате простоя, зарплата и условно-постоянные расходы за время простоя и убытки, вызванные уплатой различных неустоек, штрафов, пени и пр. Он может составить от 100 тыс. до 1 млн. тыс. руб.</w:t>
      </w:r>
    </w:p>
    <w:p w14:paraId="671D513B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proofErr w:type="spellStart"/>
      <w:r w:rsidRPr="0032443C">
        <w:rPr>
          <w:i/>
          <w:lang w:eastAsia="ru-RU"/>
        </w:rPr>
        <w:t>П</w:t>
      </w:r>
      <w:r w:rsidRPr="0032443C">
        <w:rPr>
          <w:i/>
          <w:vertAlign w:val="subscript"/>
          <w:lang w:eastAsia="ru-RU"/>
        </w:rPr>
        <w:t>экол</w:t>
      </w:r>
      <w:proofErr w:type="spellEnd"/>
      <w:r w:rsidRPr="0032443C">
        <w:rPr>
          <w:i/>
          <w:lang w:eastAsia="ru-RU"/>
        </w:rPr>
        <w:t>-</w:t>
      </w:r>
      <w:r w:rsidRPr="0032443C">
        <w:rPr>
          <w:lang w:eastAsia="ru-RU"/>
        </w:rPr>
        <w:t xml:space="preserve"> экологический ущерб (урон, нанесенный объектам окружающей природной среды).</w:t>
      </w:r>
    </w:p>
    <w:p w14:paraId="6AC22876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При выбросе природного газа возможно загрязнение атмосферы. </w:t>
      </w:r>
    </w:p>
    <w:p w14:paraId="35972384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Выбросы природного газа обладают высокой испаряемостью, приводят к загрязнению приземного слоя воздуха. Природный газ при любых погодных условиях испаряется практически полностью.</w:t>
      </w:r>
    </w:p>
    <w:p w14:paraId="023A40F8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Экологический ущерб определяется как сумма ущербов от различных видов вредного воздействия на объекты окружающей природной среды (ущерб от загрязнения атмосферы, водных ресурсов, почвы, ущерб, связанный с уничтожением биологических (в том числе лесных массивов) ресурсов, от засорения территории обломками зданий, сооружений, оборудования и т.д.). Ущерб от загрязнения атмосферного воздуха определяется, исходя из массы загрязняющих веществ, рассеивающихся в атмосфере. Масса загрязняющих веществ находится расчетным путем. </w:t>
      </w:r>
    </w:p>
    <w:p w14:paraId="0FDB1E8C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Расчет производился в соответствии по формуле:</w:t>
      </w:r>
    </w:p>
    <w:p w14:paraId="642F9A08" w14:textId="77777777" w:rsidR="00EC7D65" w:rsidRPr="0032443C" w:rsidRDefault="00EC7D65" w:rsidP="00EC7D65">
      <w:pPr>
        <w:tabs>
          <w:tab w:val="left" w:pos="0"/>
        </w:tabs>
        <w:jc w:val="center"/>
        <w:rPr>
          <w:i/>
          <w:lang w:eastAsia="ru-RU"/>
        </w:rPr>
      </w:pPr>
      <w:proofErr w:type="spellStart"/>
      <w:r w:rsidRPr="0032443C">
        <w:rPr>
          <w:i/>
          <w:lang w:eastAsia="ru-RU"/>
        </w:rPr>
        <w:t>Э</w:t>
      </w:r>
      <w:r w:rsidRPr="0032443C">
        <w:rPr>
          <w:i/>
          <w:vertAlign w:val="subscript"/>
          <w:lang w:eastAsia="ru-RU"/>
        </w:rPr>
        <w:t>а</w:t>
      </w:r>
      <w:proofErr w:type="spellEnd"/>
      <w:r w:rsidRPr="0032443C">
        <w:rPr>
          <w:i/>
          <w:lang w:eastAsia="ru-RU"/>
        </w:rPr>
        <w:t xml:space="preserve">=5( </w:t>
      </w:r>
      <w:proofErr w:type="spellStart"/>
      <w:r w:rsidRPr="0032443C">
        <w:rPr>
          <w:i/>
          <w:lang w:eastAsia="ru-RU"/>
        </w:rPr>
        <w:t>Н</w:t>
      </w:r>
      <w:r w:rsidRPr="0032443C">
        <w:rPr>
          <w:i/>
          <w:vertAlign w:val="subscript"/>
          <w:lang w:eastAsia="ru-RU"/>
        </w:rPr>
        <w:t>баi</w:t>
      </w:r>
      <w:proofErr w:type="spellEnd"/>
      <w:r w:rsidRPr="0032443C">
        <w:rPr>
          <w:i/>
          <w:lang w:eastAsia="ru-RU"/>
        </w:rPr>
        <w:t>*</w:t>
      </w:r>
      <w:proofErr w:type="spellStart"/>
      <w:r w:rsidRPr="0032443C">
        <w:rPr>
          <w:i/>
          <w:lang w:eastAsia="ru-RU"/>
        </w:rPr>
        <w:t>М</w:t>
      </w:r>
      <w:r w:rsidRPr="0032443C">
        <w:rPr>
          <w:i/>
          <w:vertAlign w:val="subscript"/>
          <w:lang w:eastAsia="ru-RU"/>
        </w:rPr>
        <w:t>иi</w:t>
      </w:r>
      <w:proofErr w:type="spellEnd"/>
      <w:r w:rsidRPr="0032443C">
        <w:rPr>
          <w:i/>
          <w:lang w:eastAsia="ru-RU"/>
        </w:rPr>
        <w:t xml:space="preserve"> )*К</w:t>
      </w:r>
      <w:r w:rsidRPr="0032443C">
        <w:rPr>
          <w:i/>
          <w:vertAlign w:val="subscript"/>
          <w:lang w:eastAsia="ru-RU"/>
        </w:rPr>
        <w:t xml:space="preserve">и </w:t>
      </w:r>
      <w:r w:rsidRPr="0032443C">
        <w:rPr>
          <w:i/>
          <w:lang w:eastAsia="ru-RU"/>
        </w:rPr>
        <w:t>*</w:t>
      </w:r>
      <w:proofErr w:type="spellStart"/>
      <w:r w:rsidRPr="0032443C">
        <w:rPr>
          <w:i/>
          <w:lang w:eastAsia="ru-RU"/>
        </w:rPr>
        <w:t>К</w:t>
      </w:r>
      <w:r w:rsidRPr="0032443C">
        <w:rPr>
          <w:i/>
          <w:vertAlign w:val="subscript"/>
          <w:lang w:eastAsia="ru-RU"/>
        </w:rPr>
        <w:t>эа</w:t>
      </w:r>
      <w:proofErr w:type="spellEnd"/>
      <w:r w:rsidRPr="0032443C">
        <w:rPr>
          <w:i/>
          <w:vertAlign w:val="subscript"/>
          <w:lang w:eastAsia="ru-RU"/>
        </w:rPr>
        <w:t xml:space="preserve"> </w:t>
      </w:r>
      <w:r w:rsidRPr="0032443C">
        <w:rPr>
          <w:i/>
          <w:lang w:eastAsia="ru-RU"/>
        </w:rPr>
        <w:t>,</w:t>
      </w:r>
    </w:p>
    <w:p w14:paraId="11350617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где </w:t>
      </w:r>
      <w:proofErr w:type="spellStart"/>
      <w:r w:rsidRPr="0032443C">
        <w:rPr>
          <w:i/>
          <w:lang w:eastAsia="ru-RU"/>
        </w:rPr>
        <w:t>Н</w:t>
      </w:r>
      <w:r w:rsidRPr="0032443C">
        <w:rPr>
          <w:i/>
          <w:vertAlign w:val="subscript"/>
          <w:lang w:eastAsia="ru-RU"/>
        </w:rPr>
        <w:t>баi</w:t>
      </w:r>
      <w:proofErr w:type="spellEnd"/>
      <w:r w:rsidRPr="0032443C">
        <w:rPr>
          <w:lang w:eastAsia="ru-RU"/>
        </w:rPr>
        <w:t xml:space="preserve"> - базовый норматив платы за выброс в атмосферу газов и продуктов горения.</w:t>
      </w:r>
    </w:p>
    <w:p w14:paraId="3A376A63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proofErr w:type="spellStart"/>
      <w:r w:rsidRPr="0032443C">
        <w:rPr>
          <w:i/>
          <w:lang w:eastAsia="ru-RU"/>
        </w:rPr>
        <w:t>Н</w:t>
      </w:r>
      <w:r w:rsidRPr="0032443C">
        <w:rPr>
          <w:i/>
          <w:vertAlign w:val="subscript"/>
          <w:lang w:eastAsia="ru-RU"/>
        </w:rPr>
        <w:t>баi</w:t>
      </w:r>
      <w:proofErr w:type="spellEnd"/>
      <w:r w:rsidRPr="0032443C">
        <w:rPr>
          <w:vertAlign w:val="subscript"/>
          <w:lang w:eastAsia="ru-RU"/>
        </w:rPr>
        <w:t xml:space="preserve"> </w:t>
      </w:r>
      <w:r w:rsidRPr="0032443C">
        <w:rPr>
          <w:lang w:eastAsia="ru-RU"/>
        </w:rPr>
        <w:t>принимался равным 25 руб./т.</w:t>
      </w:r>
    </w:p>
    <w:p w14:paraId="7AF91D1F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proofErr w:type="spellStart"/>
      <w:r w:rsidRPr="0032443C">
        <w:rPr>
          <w:i/>
          <w:lang w:eastAsia="ru-RU"/>
        </w:rPr>
        <w:lastRenderedPageBreak/>
        <w:t>М</w:t>
      </w:r>
      <w:r w:rsidRPr="0032443C">
        <w:rPr>
          <w:i/>
          <w:vertAlign w:val="subscript"/>
          <w:lang w:eastAsia="ru-RU"/>
        </w:rPr>
        <w:t>иi</w:t>
      </w:r>
      <w:proofErr w:type="spellEnd"/>
      <w:r w:rsidRPr="0032443C">
        <w:rPr>
          <w:i/>
          <w:vertAlign w:val="subscript"/>
          <w:lang w:eastAsia="ru-RU"/>
        </w:rPr>
        <w:t xml:space="preserve"> </w:t>
      </w:r>
      <w:r w:rsidRPr="0032443C">
        <w:rPr>
          <w:lang w:eastAsia="ru-RU"/>
        </w:rPr>
        <w:t>- масса i-го загрязняющего вещества, выброшенного в атмосферу при аварии (пожаре), т..</w:t>
      </w:r>
    </w:p>
    <w:p w14:paraId="41DF2134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i/>
          <w:lang w:eastAsia="ru-RU"/>
        </w:rPr>
        <w:t>К</w:t>
      </w:r>
      <w:r w:rsidRPr="0032443C">
        <w:rPr>
          <w:i/>
          <w:vertAlign w:val="subscript"/>
          <w:lang w:eastAsia="ru-RU"/>
        </w:rPr>
        <w:t>и</w:t>
      </w:r>
      <w:r w:rsidRPr="0032443C">
        <w:rPr>
          <w:i/>
          <w:lang w:eastAsia="ru-RU"/>
        </w:rPr>
        <w:t xml:space="preserve"> </w:t>
      </w:r>
      <w:r w:rsidRPr="0032443C">
        <w:rPr>
          <w:lang w:eastAsia="ru-RU"/>
        </w:rPr>
        <w:t>- коэффициент индексации платы за загрязнение окружающей природной среды.</w:t>
      </w:r>
    </w:p>
    <w:p w14:paraId="280993F2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proofErr w:type="spellStart"/>
      <w:r w:rsidRPr="0032443C">
        <w:rPr>
          <w:i/>
          <w:lang w:eastAsia="ru-RU"/>
        </w:rPr>
        <w:t>К</w:t>
      </w:r>
      <w:r w:rsidRPr="0032443C">
        <w:rPr>
          <w:i/>
          <w:vertAlign w:val="subscript"/>
          <w:lang w:eastAsia="ru-RU"/>
        </w:rPr>
        <w:t>эа</w:t>
      </w:r>
      <w:proofErr w:type="spellEnd"/>
      <w:r w:rsidRPr="0032443C">
        <w:rPr>
          <w:i/>
          <w:lang w:eastAsia="ru-RU"/>
        </w:rPr>
        <w:t xml:space="preserve"> </w:t>
      </w:r>
      <w:r w:rsidRPr="0032443C">
        <w:rPr>
          <w:lang w:eastAsia="ru-RU"/>
        </w:rPr>
        <w:t>- коэффициент экологической ситуации и экологической значимости состояния атмосферного воздуха экономических районов Российской Федерации (для Центрального региона при выбросе загрязняющих веществ в атмосферу городов равен 1,1*1,2=1,32).</w:t>
      </w:r>
    </w:p>
    <w:p w14:paraId="127D6C68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Экологический ущерб для аварии на котельных и газопроводе не превысит 1 тыс. рублей.</w:t>
      </w:r>
    </w:p>
    <w:p w14:paraId="70B47BD0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Возможный материальный ущерб при чрезвычайных ситуациях на объектах газового хозяйства привед</w:t>
      </w:r>
      <w:r w:rsidR="00C3065E" w:rsidRPr="0032443C">
        <w:rPr>
          <w:lang w:eastAsia="ru-RU"/>
        </w:rPr>
        <w:t>е</w:t>
      </w:r>
      <w:r w:rsidRPr="0032443C">
        <w:rPr>
          <w:lang w:eastAsia="ru-RU"/>
        </w:rPr>
        <w:t>н в таблице ниже.</w:t>
      </w:r>
    </w:p>
    <w:p w14:paraId="56FED6F1" w14:textId="77777777" w:rsidR="00EC7D65" w:rsidRPr="0032443C" w:rsidRDefault="00EC7D65" w:rsidP="003F36B9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  <w:r w:rsidRPr="0032443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32443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2443C">
        <w:rPr>
          <w:noProof/>
          <w:color w:val="auto"/>
          <w:kern w:val="0"/>
          <w:sz w:val="20"/>
          <w:szCs w:val="20"/>
          <w:lang w:eastAsia="ru-RU"/>
        </w:rPr>
        <w:t>11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– Размер возможного ущерба при ЧС на объектах газового хозяйства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952"/>
        <w:gridCol w:w="1321"/>
        <w:gridCol w:w="1673"/>
        <w:gridCol w:w="1221"/>
        <w:gridCol w:w="1864"/>
      </w:tblGrid>
      <w:tr w:rsidR="00EC7D65" w:rsidRPr="0032443C" w14:paraId="76621A68" w14:textId="77777777" w:rsidTr="00E6170F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C979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14:paraId="5FA5EC57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A715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Наименование</w:t>
            </w:r>
          </w:p>
          <w:p w14:paraId="78DEDCE4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1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183B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Потери</w:t>
            </w:r>
          </w:p>
        </w:tc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5D96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Ущерб</w:t>
            </w:r>
          </w:p>
          <w:p w14:paraId="743E0846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 xml:space="preserve">(млн. </w:t>
            </w:r>
            <w:proofErr w:type="spellStart"/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руб</w:t>
            </w:r>
            <w:proofErr w:type="spellEnd"/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5BE5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Примечания</w:t>
            </w:r>
          </w:p>
        </w:tc>
      </w:tr>
      <w:tr w:rsidR="00EC7D65" w:rsidRPr="0032443C" w14:paraId="76A8FAEA" w14:textId="77777777" w:rsidTr="00E6170F"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0D28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774B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6831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погибшие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E1A9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пострадавшие</w:t>
            </w:r>
          </w:p>
        </w:tc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03A3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45A2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</w:tr>
      <w:tr w:rsidR="00EC7D65" w:rsidRPr="0032443C" w14:paraId="394CE78A" w14:textId="77777777" w:rsidTr="00E6170F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382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DFDA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Участок газопровода</w:t>
            </w:r>
          </w:p>
          <w:p w14:paraId="2C4A57B5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диаметром 0,1 м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865B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3576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D8FE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0,086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5C1E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Участок газопровода</w:t>
            </w:r>
          </w:p>
          <w:p w14:paraId="6FBCCE8D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диаметром 0,1 м</w:t>
            </w:r>
          </w:p>
        </w:tc>
      </w:tr>
      <w:tr w:rsidR="00EC7D65" w:rsidRPr="0032443C" w14:paraId="4B34A8CE" w14:textId="77777777" w:rsidTr="00E6170F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7DC3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7982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АГРС (ГРП (ГРПШ)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37A2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1FA9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801E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3,39 – 5,4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E40E" w14:textId="77777777" w:rsidR="00EC7D65" w:rsidRPr="0032443C" w:rsidRDefault="00EC7D65" w:rsidP="003F36B9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АГРС (ГРП (ГРПШ)</w:t>
            </w:r>
          </w:p>
        </w:tc>
      </w:tr>
    </w:tbl>
    <w:p w14:paraId="3E3CB7C2" w14:textId="77777777" w:rsidR="00EC7D65" w:rsidRPr="0032443C" w:rsidRDefault="00EC7D65" w:rsidP="00EC7D65">
      <w:pPr>
        <w:rPr>
          <w:spacing w:val="-2"/>
        </w:rPr>
      </w:pPr>
      <w:r w:rsidRPr="0032443C">
        <w:rPr>
          <w:b/>
          <w:spacing w:val="-2"/>
        </w:rPr>
        <w:t>Выводы</w:t>
      </w:r>
      <w:r w:rsidRPr="0032443C">
        <w:rPr>
          <w:spacing w:val="-2"/>
        </w:rPr>
        <w:t>: В результате приведенных расчетов видно, что при авариях с утечкой природного газа его количество, участвующего в аварии, составит от 127 до 207 м</w:t>
      </w:r>
      <w:r w:rsidRPr="0032443C">
        <w:rPr>
          <w:spacing w:val="-2"/>
          <w:vertAlign w:val="superscript"/>
        </w:rPr>
        <w:t>3</w:t>
      </w:r>
      <w:r w:rsidRPr="0032443C">
        <w:rPr>
          <w:spacing w:val="-2"/>
        </w:rPr>
        <w:t xml:space="preserve">. Радиус зон поражения составляет - от 5 до 100 м.   Расстояние от границы жилой зоны до места аварии – от 25 до 100 м. При этом возможное количество погибших может составить   1 – 2  человека, количество пострадавших -  до 20 человека. Ущерб - до </w:t>
      </w:r>
      <w:r w:rsidR="00E61B2F" w:rsidRPr="0032443C">
        <w:rPr>
          <w:spacing w:val="-2"/>
        </w:rPr>
        <w:t xml:space="preserve">5,4 </w:t>
      </w:r>
      <w:r w:rsidRPr="0032443C">
        <w:rPr>
          <w:spacing w:val="-2"/>
        </w:rPr>
        <w:t>млн. рублей.</w:t>
      </w:r>
    </w:p>
    <w:p w14:paraId="3A626DE9" w14:textId="77777777" w:rsidR="00EC7D65" w:rsidRPr="0032443C" w:rsidRDefault="003F36B9" w:rsidP="00EC7D65">
      <w:pPr>
        <w:tabs>
          <w:tab w:val="left" w:pos="0"/>
        </w:tabs>
        <w:rPr>
          <w:b/>
          <w:lang w:eastAsia="ru-RU"/>
        </w:rPr>
      </w:pPr>
      <w:r w:rsidRPr="0032443C">
        <w:rPr>
          <w:b/>
          <w:lang w:val="en-US" w:eastAsia="ru-RU"/>
        </w:rPr>
        <w:t>I</w:t>
      </w:r>
      <w:r w:rsidR="00EC7D65" w:rsidRPr="0032443C">
        <w:rPr>
          <w:b/>
          <w:lang w:val="en-US" w:eastAsia="ru-RU"/>
        </w:rPr>
        <w:t>V</w:t>
      </w:r>
      <w:r w:rsidR="00EC7D65" w:rsidRPr="0032443C">
        <w:rPr>
          <w:b/>
          <w:lang w:eastAsia="ru-RU"/>
        </w:rPr>
        <w:t>.Анализ возможных последствий пожаров в типовых зданиях</w:t>
      </w:r>
    </w:p>
    <w:p w14:paraId="6D1F54B7" w14:textId="77777777" w:rsidR="00EC7D65" w:rsidRPr="0032443C" w:rsidRDefault="00EC7D65" w:rsidP="00EC7D65">
      <w:pPr>
        <w:tabs>
          <w:tab w:val="left" w:pos="0"/>
        </w:tabs>
        <w:rPr>
          <w:b/>
          <w:lang w:eastAsia="ru-RU"/>
        </w:rPr>
      </w:pPr>
      <w:r w:rsidRPr="0032443C">
        <w:rPr>
          <w:b/>
          <w:lang w:eastAsia="ru-RU"/>
        </w:rPr>
        <w:t>Сценарий аварийной ситуации при пожаре в проектируемом здании</w:t>
      </w:r>
    </w:p>
    <w:p w14:paraId="6601DED9" w14:textId="77777777" w:rsidR="00EC7D65" w:rsidRPr="0032443C" w:rsidRDefault="00EC7D65" w:rsidP="00EC7D65">
      <w:pPr>
        <w:rPr>
          <w:spacing w:val="-2"/>
        </w:rPr>
      </w:pPr>
      <w:r w:rsidRPr="0032443C">
        <w:rPr>
          <w:spacing w:val="-2"/>
        </w:rPr>
        <w:t>Чрезвычайные ситуации, связанные с пожаром в зданиях, сооружениях и возникновением при этом  поражающих факторов, представляющих опасность для людей и зданий, могут случиться при неосторожном обращении с огнем или при неисправности электротехнического оборудования.</w:t>
      </w:r>
    </w:p>
    <w:p w14:paraId="70CF1A19" w14:textId="77777777" w:rsidR="00EC7D65" w:rsidRPr="0032443C" w:rsidRDefault="00EC7D65" w:rsidP="00EC7D65">
      <w:pPr>
        <w:rPr>
          <w:lang w:eastAsia="ru-RU"/>
        </w:rPr>
      </w:pPr>
      <w:r w:rsidRPr="0032443C">
        <w:rPr>
          <w:spacing w:val="-2"/>
        </w:rPr>
        <w:t>В</w:t>
      </w:r>
      <w:r w:rsidRPr="0032443C">
        <w:rPr>
          <w:lang w:eastAsia="ru-RU"/>
        </w:rPr>
        <w:t xml:space="preserve"> жилых зданиях и расположенных в них кафе, магазинах и других учреждениях (офисах) предполагается размещение электронной бытовой техники, оргтехники, сантехнического электрооборудования, электроосвещения. Часть электрооборудования будет эксплуатироваться во влажном помещении. Согласно статистическим данным неисправности электротехнического оборудования являются основной причиной пожаров в зданиях.</w:t>
      </w:r>
    </w:p>
    <w:p w14:paraId="5429272B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u w:val="single"/>
          <w:lang w:eastAsia="ru-RU"/>
        </w:rPr>
        <w:t>Возможными причинами пожара</w:t>
      </w:r>
      <w:r w:rsidRPr="0032443C">
        <w:rPr>
          <w:lang w:eastAsia="ru-RU"/>
        </w:rPr>
        <w:t xml:space="preserve"> могут быть:</w:t>
      </w:r>
    </w:p>
    <w:p w14:paraId="49D080A6" w14:textId="77777777" w:rsidR="00EC7D65" w:rsidRPr="0032443C" w:rsidRDefault="00EC7D65" w:rsidP="00817A66">
      <w:pPr>
        <w:pStyle w:val="27"/>
        <w:numPr>
          <w:ilvl w:val="0"/>
          <w:numId w:val="16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lastRenderedPageBreak/>
        <w:t xml:space="preserve"> неисправности в системе электроснабжения или электрооборудования (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короткое замыкание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);</w:t>
      </w:r>
    </w:p>
    <w:p w14:paraId="5EE44CF3" w14:textId="77777777" w:rsidR="00EC7D65" w:rsidRPr="0032443C" w:rsidRDefault="00EC7D65" w:rsidP="00817A66">
      <w:pPr>
        <w:pStyle w:val="27"/>
        <w:numPr>
          <w:ilvl w:val="0"/>
          <w:numId w:val="16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применение непромышленных (самодельных) электроприборов;</w:t>
      </w:r>
    </w:p>
    <w:p w14:paraId="7768EEA6" w14:textId="77777777" w:rsidR="00EC7D65" w:rsidRPr="0032443C" w:rsidRDefault="00EC7D65" w:rsidP="00817A66">
      <w:pPr>
        <w:pStyle w:val="27"/>
        <w:numPr>
          <w:ilvl w:val="0"/>
          <w:numId w:val="16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нарушение функционирования средств сигнализации;</w:t>
      </w:r>
    </w:p>
    <w:p w14:paraId="0F98577C" w14:textId="77777777" w:rsidR="00EC7D65" w:rsidRPr="0032443C" w:rsidRDefault="00EC7D65" w:rsidP="00817A66">
      <w:pPr>
        <w:pStyle w:val="27"/>
        <w:numPr>
          <w:ilvl w:val="0"/>
          <w:numId w:val="16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нарушения правил пожарной безопасности (курение, использование открытого огня, хранение легковоспламеняющихся веществ и т.п.)</w:t>
      </w:r>
    </w:p>
    <w:p w14:paraId="6260E937" w14:textId="77777777" w:rsidR="00EC7D65" w:rsidRPr="0032443C" w:rsidRDefault="00EC7D65" w:rsidP="00817A66">
      <w:pPr>
        <w:pStyle w:val="27"/>
        <w:numPr>
          <w:ilvl w:val="0"/>
          <w:numId w:val="16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террористический акт (умышленный поджог).</w:t>
      </w:r>
    </w:p>
    <w:p w14:paraId="3ADFD386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u w:val="single"/>
          <w:lang w:eastAsia="ru-RU"/>
        </w:rPr>
        <w:t>Основными поражающими факторами при пожаре на объекте</w:t>
      </w:r>
      <w:r w:rsidRPr="0032443C">
        <w:rPr>
          <w:lang w:eastAsia="ru-RU"/>
        </w:rPr>
        <w:t xml:space="preserve"> могут стать:</w:t>
      </w:r>
    </w:p>
    <w:p w14:paraId="37C28EC7" w14:textId="77777777" w:rsidR="00EC7D65" w:rsidRPr="0032443C" w:rsidRDefault="00EC7D65" w:rsidP="00817A66">
      <w:pPr>
        <w:pStyle w:val="27"/>
        <w:numPr>
          <w:ilvl w:val="0"/>
          <w:numId w:val="17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тепловое излучение горящих материалов,</w:t>
      </w:r>
    </w:p>
    <w:p w14:paraId="3DEC2CA1" w14:textId="77777777" w:rsidR="00EC7D65" w:rsidRPr="0032443C" w:rsidRDefault="00EC7D65" w:rsidP="00817A66">
      <w:pPr>
        <w:pStyle w:val="27"/>
        <w:numPr>
          <w:ilvl w:val="0"/>
          <w:numId w:val="17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воздействие продуктов горения (задымление).</w:t>
      </w:r>
    </w:p>
    <w:p w14:paraId="2878E924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В результате аварий могут произойти:</w:t>
      </w:r>
    </w:p>
    <w:p w14:paraId="4194DCF3" w14:textId="77777777" w:rsidR="00EC7D65" w:rsidRPr="0032443C" w:rsidRDefault="00EC7D65" w:rsidP="00817A66">
      <w:pPr>
        <w:pStyle w:val="27"/>
        <w:numPr>
          <w:ilvl w:val="0"/>
          <w:numId w:val="18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электросетей;</w:t>
      </w:r>
    </w:p>
    <w:p w14:paraId="06ED2C13" w14:textId="77777777" w:rsidR="00EC7D65" w:rsidRPr="0032443C" w:rsidRDefault="00EC7D65" w:rsidP="00817A66">
      <w:pPr>
        <w:pStyle w:val="27"/>
        <w:numPr>
          <w:ilvl w:val="0"/>
          <w:numId w:val="18"/>
        </w:num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механические травмы вследствие нарушения правил техники безопасности и охраны труда.</w:t>
      </w:r>
    </w:p>
    <w:p w14:paraId="53C0878E" w14:textId="77777777" w:rsidR="00EC7D65" w:rsidRPr="0032443C" w:rsidRDefault="00EC7D65" w:rsidP="00EC7D65">
      <w:pPr>
        <w:rPr>
          <w:spacing w:val="-2"/>
        </w:rPr>
      </w:pPr>
      <w:r w:rsidRPr="0032443C">
        <w:rPr>
          <w:spacing w:val="-2"/>
        </w:rPr>
        <w:t>В качестве поражающего фактора при пожаре на проектируемом объекте рассмотрено тепловое излучение горящих стройматериалов.</w:t>
      </w:r>
    </w:p>
    <w:p w14:paraId="1C1D2456" w14:textId="77777777" w:rsidR="00EC7D65" w:rsidRPr="0032443C" w:rsidRDefault="00EC7D65" w:rsidP="00EC7D65">
      <w:r w:rsidRPr="0032443C">
        <w:rPr>
          <w:spacing w:val="-2"/>
        </w:rPr>
        <w:t>Параметры пожарной опасности объекта (плотности теплового потока, дальность</w:t>
      </w:r>
      <w:r w:rsidRPr="0032443C">
        <w:rPr>
          <w:lang w:eastAsia="ru-RU"/>
        </w:rPr>
        <w:t xml:space="preserve"> переноса высокотемпературных частиц) приведены на рисунке 2,  и в Таблице </w:t>
      </w:r>
      <w:r w:rsidR="004F36CC" w:rsidRPr="0032443C">
        <w:rPr>
          <w:lang w:eastAsia="ru-RU"/>
        </w:rPr>
        <w:t>9</w:t>
      </w:r>
      <w:r w:rsidRPr="0032443C">
        <w:rPr>
          <w:lang w:eastAsia="ru-RU"/>
        </w:rPr>
        <w:t>.</w:t>
      </w:r>
    </w:p>
    <w:p w14:paraId="2507B13D" w14:textId="77777777" w:rsidR="00EC7D65" w:rsidRPr="0032443C" w:rsidRDefault="00EC7D65" w:rsidP="003F36B9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  <w:r w:rsidRPr="0032443C">
        <w:rPr>
          <w:color w:val="auto"/>
          <w:kern w:val="0"/>
          <w:sz w:val="20"/>
          <w:szCs w:val="20"/>
          <w:lang w:eastAsia="ru-RU"/>
        </w:rPr>
        <w:t xml:space="preserve">Рисунок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="003630C4" w:rsidRPr="0032443C">
        <w:rPr>
          <w:color w:val="auto"/>
          <w:kern w:val="0"/>
          <w:sz w:val="20"/>
          <w:szCs w:val="20"/>
          <w:lang w:eastAsia="ru-RU"/>
        </w:rPr>
        <w:instrText xml:space="preserve"> SEQ Рисунок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630C4" w:rsidRPr="0032443C">
        <w:rPr>
          <w:noProof/>
          <w:color w:val="auto"/>
          <w:kern w:val="0"/>
          <w:sz w:val="20"/>
          <w:szCs w:val="20"/>
          <w:lang w:eastAsia="ru-RU"/>
        </w:rPr>
        <w:t>4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– Зависимость плотности теплового потока Q при горении зданий и сооружений II степени огнестойкости</w:t>
      </w:r>
    </w:p>
    <w:p w14:paraId="33273B44" w14:textId="77777777" w:rsidR="00EC7D65" w:rsidRPr="0032443C" w:rsidRDefault="00EC7D65" w:rsidP="00EC7D65">
      <w:pPr>
        <w:tabs>
          <w:tab w:val="left" w:pos="0"/>
        </w:tabs>
        <w:ind w:right="141"/>
        <w:jc w:val="center"/>
        <w:rPr>
          <w:b/>
          <w:bCs/>
          <w:kern w:val="0"/>
          <w:sz w:val="20"/>
          <w:szCs w:val="20"/>
          <w:lang w:eastAsia="ru-RU"/>
        </w:rPr>
      </w:pPr>
      <w:r w:rsidRPr="0032443C">
        <w:rPr>
          <w:b/>
          <w:bCs/>
          <w:noProof/>
          <w:kern w:val="0"/>
          <w:sz w:val="20"/>
          <w:szCs w:val="20"/>
          <w:lang w:eastAsia="ru-RU"/>
        </w:rPr>
        <w:drawing>
          <wp:inline distT="0" distB="0" distL="0" distR="0" wp14:anchorId="462F5C7D" wp14:editId="21FC097E">
            <wp:extent cx="5369560" cy="2094865"/>
            <wp:effectExtent l="19050" t="0" r="2540" b="0"/>
            <wp:docPr id="34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209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196BD6" w14:textId="77777777" w:rsidR="00EC7D65" w:rsidRPr="0032443C" w:rsidRDefault="00EC7D65" w:rsidP="003F36B9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  <w:r w:rsidRPr="0032443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32443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2443C">
        <w:rPr>
          <w:noProof/>
          <w:color w:val="auto"/>
          <w:kern w:val="0"/>
          <w:sz w:val="20"/>
          <w:szCs w:val="20"/>
          <w:lang w:eastAsia="ru-RU"/>
        </w:rPr>
        <w:t>12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– Предельные параметры возможного поражения людей при пожаре в проектируемом здании          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2"/>
        <w:gridCol w:w="1640"/>
        <w:gridCol w:w="1505"/>
        <w:gridCol w:w="1367"/>
        <w:gridCol w:w="1367"/>
      </w:tblGrid>
      <w:tr w:rsidR="00EC7D65" w:rsidRPr="0032443C" w14:paraId="58026E11" w14:textId="77777777" w:rsidTr="00E6170F">
        <w:trPr>
          <w:trHeight w:val="855"/>
        </w:trPr>
        <w:tc>
          <w:tcPr>
            <w:tcW w:w="1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92D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Степень</w:t>
            </w:r>
          </w:p>
          <w:p w14:paraId="24EFE80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Травмирования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F53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Значения</w:t>
            </w:r>
          </w:p>
          <w:p w14:paraId="2D5FC07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интенсивности</w:t>
            </w:r>
          </w:p>
          <w:p w14:paraId="4D668A8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теплового</w:t>
            </w:r>
          </w:p>
          <w:p w14:paraId="71DC31B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излучения,</w:t>
            </w:r>
          </w:p>
          <w:p w14:paraId="276C408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кВт/м</w:t>
            </w:r>
            <w:r w:rsidRPr="0032443C">
              <w:rPr>
                <w:b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22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54A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Расстояния от источника горения, на которых наблюдаются определенные степени травмирования, (R, м)</w:t>
            </w:r>
          </w:p>
        </w:tc>
      </w:tr>
      <w:tr w:rsidR="00EC7D65" w:rsidRPr="0032443C" w14:paraId="1F27E327" w14:textId="77777777" w:rsidTr="00E6170F">
        <w:trPr>
          <w:trHeight w:val="448"/>
        </w:trPr>
        <w:tc>
          <w:tcPr>
            <w:tcW w:w="1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6A6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BE4C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2B2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1 – этажное здание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0E5A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2 –этажное здание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649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5 –этажное здание</w:t>
            </w:r>
          </w:p>
        </w:tc>
      </w:tr>
      <w:tr w:rsidR="00EC7D65" w:rsidRPr="0032443C" w14:paraId="78882BAF" w14:textId="77777777" w:rsidTr="00E6170F">
        <w:trPr>
          <w:trHeight w:val="286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110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lastRenderedPageBreak/>
              <w:t>Ожоги III степени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2CC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DC6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57D5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8,37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411F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12,24</w:t>
            </w:r>
          </w:p>
        </w:tc>
      </w:tr>
      <w:tr w:rsidR="00EC7D65" w:rsidRPr="0032443C" w14:paraId="6792B5A6" w14:textId="77777777" w:rsidTr="00E6170F">
        <w:trPr>
          <w:trHeight w:val="35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C83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Ожоги II степени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D8B3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27.4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020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4,74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8676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0E0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16,4</w:t>
            </w:r>
          </w:p>
        </w:tc>
      </w:tr>
      <w:tr w:rsidR="00EC7D65" w:rsidRPr="0032443C" w14:paraId="1779FB5A" w14:textId="77777777" w:rsidTr="00E6170F">
        <w:trPr>
          <w:trHeight w:val="230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877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Ожоги I степени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76E7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640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0394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18,93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2BB8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27,66</w:t>
            </w:r>
          </w:p>
        </w:tc>
      </w:tr>
      <w:tr w:rsidR="00EC7D65" w:rsidRPr="0032443C" w14:paraId="567BBAAA" w14:textId="77777777" w:rsidTr="00E6170F"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667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Болевой порог (болезненные           ощущения   на  коже  и слизистых)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C01D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0E1D1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DB20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49,61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5069" w14:textId="77777777" w:rsidR="00EC7D65" w:rsidRPr="0032443C" w:rsidRDefault="00EC7D65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72,5</w:t>
            </w:r>
          </w:p>
        </w:tc>
      </w:tr>
    </w:tbl>
    <w:p w14:paraId="63B4E299" w14:textId="77777777" w:rsidR="003F36B9" w:rsidRPr="0032443C" w:rsidRDefault="003F36B9" w:rsidP="00EC7D65">
      <w:pPr>
        <w:tabs>
          <w:tab w:val="left" w:pos="0"/>
        </w:tabs>
        <w:jc w:val="center"/>
        <w:rPr>
          <w:b/>
          <w:lang w:val="en-US" w:eastAsia="ru-RU"/>
        </w:rPr>
      </w:pPr>
    </w:p>
    <w:p w14:paraId="2D65F56E" w14:textId="77777777" w:rsidR="00EC7D65" w:rsidRPr="0032443C" w:rsidRDefault="00EC7D65" w:rsidP="00EC7D65">
      <w:pPr>
        <w:tabs>
          <w:tab w:val="left" w:pos="0"/>
        </w:tabs>
        <w:jc w:val="center"/>
        <w:rPr>
          <w:b/>
          <w:lang w:eastAsia="ru-RU"/>
        </w:rPr>
      </w:pPr>
      <w:r w:rsidRPr="0032443C">
        <w:rPr>
          <w:b/>
          <w:lang w:eastAsia="ru-RU"/>
        </w:rPr>
        <w:t>Расчет зон поражения людей в зависимости от интенсивности теплового излучения.</w:t>
      </w:r>
    </w:p>
    <w:p w14:paraId="3B853B60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Расчет выполнен по учебно-методическому пособию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Безопасность в чрезвычайных ситуациях. Прогнозирование и оценка обстановки при чрезвычайных ситуациях.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 xml:space="preserve"> - М.: Изд-во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Учеба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 xml:space="preserve">, 2004. Авторы </w:t>
      </w:r>
      <w:proofErr w:type="spellStart"/>
      <w:r w:rsidRPr="0032443C">
        <w:rPr>
          <w:lang w:eastAsia="ru-RU"/>
        </w:rPr>
        <w:t>Б.С.Мастрюков</w:t>
      </w:r>
      <w:proofErr w:type="spellEnd"/>
      <w:r w:rsidRPr="0032443C">
        <w:rPr>
          <w:lang w:eastAsia="ru-RU"/>
        </w:rPr>
        <w:t>, Т.И. Овчинникова.</w:t>
      </w:r>
    </w:p>
    <w:p w14:paraId="0143B77B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Протяженность зон теплового воздействия R при пожаре в здании:</w:t>
      </w:r>
    </w:p>
    <w:p w14:paraId="1DE2A8DA" w14:textId="77777777" w:rsidR="00EC7D65" w:rsidRPr="0032443C" w:rsidRDefault="00EC7D65" w:rsidP="00EC7D65">
      <w:pPr>
        <w:tabs>
          <w:tab w:val="left" w:pos="0"/>
        </w:tabs>
        <w:jc w:val="center"/>
        <w:rPr>
          <w:i/>
          <w:vertAlign w:val="superscript"/>
          <w:lang w:eastAsia="ru-RU"/>
        </w:rPr>
      </w:pPr>
      <w:r w:rsidRPr="0032443C">
        <w:rPr>
          <w:i/>
          <w:lang w:eastAsia="ru-RU"/>
        </w:rPr>
        <w:t>R = 0,28 R*(</w:t>
      </w:r>
      <w:proofErr w:type="spellStart"/>
      <w:r w:rsidRPr="0032443C">
        <w:rPr>
          <w:i/>
          <w:lang w:eastAsia="ru-RU"/>
        </w:rPr>
        <w:t>q</w:t>
      </w:r>
      <w:r w:rsidRPr="0032443C">
        <w:rPr>
          <w:i/>
          <w:vertAlign w:val="subscript"/>
          <w:lang w:eastAsia="ru-RU"/>
        </w:rPr>
        <w:t>соб</w:t>
      </w:r>
      <w:proofErr w:type="spellEnd"/>
      <w:r w:rsidRPr="0032443C">
        <w:rPr>
          <w:i/>
          <w:lang w:eastAsia="ru-RU"/>
        </w:rPr>
        <w:t>./</w:t>
      </w:r>
      <w:proofErr w:type="spellStart"/>
      <w:r w:rsidRPr="0032443C">
        <w:rPr>
          <w:i/>
          <w:lang w:eastAsia="ru-RU"/>
        </w:rPr>
        <w:t>q</w:t>
      </w:r>
      <w:r w:rsidRPr="0032443C">
        <w:rPr>
          <w:i/>
          <w:vertAlign w:val="subscript"/>
          <w:lang w:eastAsia="ru-RU"/>
        </w:rPr>
        <w:t>кр</w:t>
      </w:r>
      <w:proofErr w:type="spellEnd"/>
      <w:r w:rsidRPr="0032443C">
        <w:rPr>
          <w:i/>
          <w:lang w:eastAsia="ru-RU"/>
        </w:rPr>
        <w:t xml:space="preserve">) </w:t>
      </w:r>
      <w:r w:rsidRPr="0032443C">
        <w:rPr>
          <w:i/>
          <w:vertAlign w:val="superscript"/>
          <w:lang w:eastAsia="ru-RU"/>
        </w:rPr>
        <w:t>0,5</w:t>
      </w:r>
      <w:r w:rsidRPr="0032443C">
        <w:rPr>
          <w:lang w:eastAsia="ru-RU"/>
        </w:rPr>
        <w:t>,</w:t>
      </w:r>
    </w:p>
    <w:p w14:paraId="1B746B65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где: </w:t>
      </w:r>
    </w:p>
    <w:p w14:paraId="5C48C982" w14:textId="77777777" w:rsidR="00EC7D65" w:rsidRPr="0032443C" w:rsidRDefault="00EC7D65" w:rsidP="00EC7D65">
      <w:pPr>
        <w:tabs>
          <w:tab w:val="left" w:pos="0"/>
        </w:tabs>
        <w:rPr>
          <w:sz w:val="20"/>
          <w:szCs w:val="20"/>
          <w:lang w:eastAsia="ru-RU"/>
        </w:rPr>
      </w:pPr>
      <w:proofErr w:type="spellStart"/>
      <w:r w:rsidRPr="0032443C">
        <w:rPr>
          <w:i/>
          <w:sz w:val="20"/>
          <w:szCs w:val="20"/>
          <w:lang w:eastAsia="ru-RU"/>
        </w:rPr>
        <w:t>q</w:t>
      </w:r>
      <w:r w:rsidRPr="0032443C">
        <w:rPr>
          <w:i/>
          <w:sz w:val="20"/>
          <w:szCs w:val="20"/>
          <w:vertAlign w:val="subscript"/>
          <w:lang w:eastAsia="ru-RU"/>
        </w:rPr>
        <w:t>соб</w:t>
      </w:r>
      <w:proofErr w:type="spellEnd"/>
      <w:r w:rsidRPr="0032443C">
        <w:rPr>
          <w:sz w:val="20"/>
          <w:szCs w:val="20"/>
          <w:lang w:eastAsia="ru-RU"/>
        </w:rPr>
        <w:t xml:space="preserve"> – плотность потока собственного излучения пламени пожара кВт/м</w:t>
      </w:r>
      <w:r w:rsidRPr="0032443C">
        <w:rPr>
          <w:sz w:val="20"/>
          <w:szCs w:val="20"/>
          <w:vertAlign w:val="superscript"/>
          <w:lang w:eastAsia="ru-RU"/>
        </w:rPr>
        <w:t>2</w:t>
      </w:r>
      <w:r w:rsidRPr="0032443C">
        <w:rPr>
          <w:sz w:val="20"/>
          <w:szCs w:val="20"/>
          <w:lang w:eastAsia="ru-RU"/>
        </w:rPr>
        <w:t xml:space="preserve">. Зависит от теплотехнических характеристик материалов и веществ. Принимаем </w:t>
      </w:r>
      <w:proofErr w:type="spellStart"/>
      <w:r w:rsidRPr="0032443C">
        <w:rPr>
          <w:i/>
          <w:sz w:val="20"/>
          <w:szCs w:val="20"/>
          <w:lang w:eastAsia="ru-RU"/>
        </w:rPr>
        <w:t>q</w:t>
      </w:r>
      <w:r w:rsidRPr="0032443C">
        <w:rPr>
          <w:i/>
          <w:sz w:val="20"/>
          <w:szCs w:val="20"/>
          <w:vertAlign w:val="subscript"/>
          <w:lang w:eastAsia="ru-RU"/>
        </w:rPr>
        <w:t>соб</w:t>
      </w:r>
      <w:proofErr w:type="spellEnd"/>
      <w:r w:rsidRPr="0032443C">
        <w:rPr>
          <w:sz w:val="20"/>
          <w:szCs w:val="20"/>
          <w:lang w:eastAsia="ru-RU"/>
        </w:rPr>
        <w:t xml:space="preserve"> = 260 кВт/м</w:t>
      </w:r>
      <w:r w:rsidRPr="0032443C">
        <w:rPr>
          <w:sz w:val="20"/>
          <w:szCs w:val="20"/>
          <w:vertAlign w:val="superscript"/>
          <w:lang w:eastAsia="ru-RU"/>
        </w:rPr>
        <w:t>2</w:t>
      </w:r>
      <w:r w:rsidRPr="0032443C">
        <w:rPr>
          <w:sz w:val="20"/>
          <w:szCs w:val="20"/>
          <w:lang w:eastAsia="ru-RU"/>
        </w:rPr>
        <w:t>.</w:t>
      </w:r>
      <w:r w:rsidRPr="0032443C">
        <w:rPr>
          <w:sz w:val="20"/>
          <w:szCs w:val="20"/>
          <w:lang w:eastAsia="ru-RU"/>
        </w:rPr>
        <w:tab/>
      </w:r>
    </w:p>
    <w:p w14:paraId="6F67712E" w14:textId="77777777" w:rsidR="00EC7D65" w:rsidRPr="0032443C" w:rsidRDefault="00EC7D65" w:rsidP="00EC7D65">
      <w:pPr>
        <w:tabs>
          <w:tab w:val="left" w:pos="0"/>
        </w:tabs>
        <w:rPr>
          <w:sz w:val="20"/>
          <w:szCs w:val="20"/>
          <w:lang w:eastAsia="ru-RU"/>
        </w:rPr>
      </w:pPr>
      <w:proofErr w:type="spellStart"/>
      <w:r w:rsidRPr="0032443C">
        <w:rPr>
          <w:i/>
          <w:sz w:val="20"/>
          <w:szCs w:val="20"/>
          <w:lang w:eastAsia="ru-RU"/>
        </w:rPr>
        <w:t>q</w:t>
      </w:r>
      <w:r w:rsidRPr="0032443C">
        <w:rPr>
          <w:i/>
          <w:sz w:val="20"/>
          <w:szCs w:val="20"/>
          <w:vertAlign w:val="subscript"/>
          <w:lang w:eastAsia="ru-RU"/>
        </w:rPr>
        <w:t>кр</w:t>
      </w:r>
      <w:proofErr w:type="spellEnd"/>
      <w:r w:rsidRPr="0032443C">
        <w:rPr>
          <w:sz w:val="20"/>
          <w:szCs w:val="20"/>
          <w:lang w:eastAsia="ru-RU"/>
        </w:rPr>
        <w:t xml:space="preserve"> – критическая плотность потока излучения пламени пожара, подающего на облучаемую поверхность и приводящую к тем или иным последствиям (кВт/м</w:t>
      </w:r>
      <w:r w:rsidRPr="0032443C">
        <w:rPr>
          <w:sz w:val="20"/>
          <w:szCs w:val="20"/>
          <w:vertAlign w:val="superscript"/>
          <w:lang w:eastAsia="ru-RU"/>
        </w:rPr>
        <w:t>2</w:t>
      </w:r>
      <w:r w:rsidRPr="0032443C">
        <w:rPr>
          <w:sz w:val="20"/>
          <w:szCs w:val="20"/>
          <w:lang w:eastAsia="ru-RU"/>
        </w:rPr>
        <w:t>).</w:t>
      </w:r>
    </w:p>
    <w:p w14:paraId="6E6DD7E9" w14:textId="77777777" w:rsidR="00EC7D65" w:rsidRPr="0032443C" w:rsidRDefault="00EC7D65" w:rsidP="00EC7D65">
      <w:pPr>
        <w:tabs>
          <w:tab w:val="left" w:pos="0"/>
        </w:tabs>
        <w:rPr>
          <w:sz w:val="20"/>
          <w:szCs w:val="20"/>
          <w:lang w:eastAsia="ru-RU"/>
        </w:rPr>
      </w:pPr>
      <w:r w:rsidRPr="0032443C">
        <w:rPr>
          <w:sz w:val="20"/>
          <w:szCs w:val="20"/>
          <w:lang w:eastAsia="ru-RU"/>
        </w:rPr>
        <w:t>Приведенный размер очага горения рассчитывается по формуле:</w:t>
      </w:r>
    </w:p>
    <w:p w14:paraId="0700FC8F" w14:textId="77777777" w:rsidR="00EC7D65" w:rsidRPr="0032443C" w:rsidRDefault="00EC7D65" w:rsidP="00EC7D65">
      <w:pPr>
        <w:tabs>
          <w:tab w:val="left" w:pos="0"/>
        </w:tabs>
        <w:jc w:val="center"/>
        <w:rPr>
          <w:i/>
          <w:lang w:eastAsia="ru-RU"/>
        </w:rPr>
      </w:pPr>
      <w:r w:rsidRPr="0032443C">
        <w:rPr>
          <w:i/>
          <w:lang w:eastAsia="ru-RU"/>
        </w:rPr>
        <w:t>R* =  √ L×H,</w:t>
      </w:r>
    </w:p>
    <w:p w14:paraId="4BE5B79D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 где:</w:t>
      </w:r>
    </w:p>
    <w:p w14:paraId="46C1EEAE" w14:textId="77777777" w:rsidR="00EC7D65" w:rsidRPr="0032443C" w:rsidRDefault="00EC7D65" w:rsidP="00EC7D65">
      <w:pPr>
        <w:tabs>
          <w:tab w:val="left" w:pos="0"/>
        </w:tabs>
        <w:rPr>
          <w:sz w:val="20"/>
          <w:szCs w:val="20"/>
          <w:lang w:eastAsia="ru-RU"/>
        </w:rPr>
      </w:pPr>
      <w:r w:rsidRPr="0032443C">
        <w:rPr>
          <w:i/>
          <w:sz w:val="20"/>
          <w:szCs w:val="20"/>
          <w:lang w:eastAsia="ru-RU"/>
        </w:rPr>
        <w:t xml:space="preserve"> L</w:t>
      </w:r>
      <w:r w:rsidRPr="0032443C">
        <w:rPr>
          <w:sz w:val="20"/>
          <w:szCs w:val="20"/>
          <w:lang w:eastAsia="ru-RU"/>
        </w:rPr>
        <w:t xml:space="preserve"> – длина здания, </w:t>
      </w:r>
      <w:r w:rsidRPr="0032443C">
        <w:rPr>
          <w:i/>
          <w:sz w:val="20"/>
          <w:szCs w:val="20"/>
          <w:lang w:eastAsia="ru-RU"/>
        </w:rPr>
        <w:t>H</w:t>
      </w:r>
      <w:r w:rsidRPr="0032443C">
        <w:rPr>
          <w:sz w:val="20"/>
          <w:szCs w:val="20"/>
          <w:lang w:eastAsia="ru-RU"/>
        </w:rPr>
        <w:t xml:space="preserve"> – его высота.</w:t>
      </w:r>
    </w:p>
    <w:p w14:paraId="18EE7197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Для проектируемых зданий примем: а) 1-этажное: </w:t>
      </w:r>
      <w:r w:rsidRPr="0032443C">
        <w:rPr>
          <w:i/>
          <w:lang w:eastAsia="ru-RU"/>
        </w:rPr>
        <w:t>L</w:t>
      </w:r>
      <w:r w:rsidRPr="0032443C">
        <w:rPr>
          <w:lang w:eastAsia="ru-RU"/>
        </w:rPr>
        <w:t xml:space="preserve"> = 10 м; </w:t>
      </w:r>
      <w:r w:rsidRPr="0032443C">
        <w:rPr>
          <w:i/>
          <w:lang w:eastAsia="ru-RU"/>
        </w:rPr>
        <w:t>H</w:t>
      </w:r>
      <w:r w:rsidRPr="0032443C">
        <w:rPr>
          <w:lang w:eastAsia="ru-RU"/>
        </w:rPr>
        <w:t xml:space="preserve"> = 3 м.; б) 2-этажное: </w:t>
      </w:r>
      <w:r w:rsidRPr="0032443C">
        <w:rPr>
          <w:i/>
          <w:lang w:eastAsia="ru-RU"/>
        </w:rPr>
        <w:t>L</w:t>
      </w:r>
      <w:r w:rsidRPr="0032443C">
        <w:rPr>
          <w:lang w:eastAsia="ru-RU"/>
        </w:rPr>
        <w:t xml:space="preserve"> = 24 м; </w:t>
      </w:r>
      <w:r w:rsidRPr="0032443C">
        <w:rPr>
          <w:i/>
          <w:lang w:eastAsia="ru-RU"/>
        </w:rPr>
        <w:t>H</w:t>
      </w:r>
      <w:r w:rsidRPr="0032443C">
        <w:rPr>
          <w:lang w:eastAsia="ru-RU"/>
        </w:rPr>
        <w:t xml:space="preserve"> = 7 м; в) 5-этажное: </w:t>
      </w:r>
      <w:r w:rsidRPr="0032443C">
        <w:rPr>
          <w:i/>
          <w:lang w:eastAsia="ru-RU"/>
        </w:rPr>
        <w:t>L</w:t>
      </w:r>
      <w:r w:rsidRPr="0032443C">
        <w:rPr>
          <w:lang w:eastAsia="ru-RU"/>
        </w:rPr>
        <w:t xml:space="preserve"> = 24 м; </w:t>
      </w:r>
      <w:r w:rsidRPr="0032443C">
        <w:rPr>
          <w:i/>
          <w:lang w:eastAsia="ru-RU"/>
        </w:rPr>
        <w:t>H</w:t>
      </w:r>
      <w:r w:rsidRPr="0032443C">
        <w:rPr>
          <w:lang w:eastAsia="ru-RU"/>
        </w:rPr>
        <w:t xml:space="preserve"> = 15 м.</w:t>
      </w:r>
    </w:p>
    <w:p w14:paraId="0E88624F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Отсюда: </w:t>
      </w:r>
      <w:r w:rsidRPr="0032443C">
        <w:rPr>
          <w:i/>
          <w:lang w:eastAsia="ru-RU"/>
        </w:rPr>
        <w:t>R*а</w:t>
      </w:r>
      <w:r w:rsidRPr="0032443C">
        <w:rPr>
          <w:lang w:eastAsia="ru-RU"/>
        </w:rPr>
        <w:t xml:space="preserve"> = 5,5 м; </w:t>
      </w:r>
      <w:r w:rsidRPr="0032443C">
        <w:rPr>
          <w:i/>
          <w:lang w:eastAsia="ru-RU"/>
        </w:rPr>
        <w:t>R*б</w:t>
      </w:r>
      <w:r w:rsidRPr="0032443C">
        <w:rPr>
          <w:lang w:eastAsia="ru-RU"/>
        </w:rPr>
        <w:t xml:space="preserve"> = 13 м; </w:t>
      </w:r>
      <w:r w:rsidRPr="0032443C">
        <w:rPr>
          <w:i/>
          <w:lang w:eastAsia="ru-RU"/>
        </w:rPr>
        <w:t>R*в</w:t>
      </w:r>
      <w:r w:rsidRPr="0032443C">
        <w:rPr>
          <w:lang w:eastAsia="ru-RU"/>
        </w:rPr>
        <w:t xml:space="preserve"> = 19 м.</w:t>
      </w:r>
    </w:p>
    <w:p w14:paraId="213029DF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Используя имеющиеся данные, произведем расчет зон теплового поражения и занесем их в таблицу.</w:t>
      </w:r>
    </w:p>
    <w:p w14:paraId="4FC31A31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Люди, находящиеся в пределах зон представленных в </w:t>
      </w:r>
      <w:r w:rsidR="002873B5" w:rsidRPr="0032443C">
        <w:rPr>
          <w:lang w:eastAsia="ru-RU"/>
        </w:rPr>
        <w:t>т</w:t>
      </w:r>
      <w:r w:rsidRPr="0032443C">
        <w:rPr>
          <w:lang w:eastAsia="ru-RU"/>
        </w:rPr>
        <w:t>аблице 1</w:t>
      </w:r>
      <w:r w:rsidR="002873B5" w:rsidRPr="0032443C">
        <w:rPr>
          <w:lang w:eastAsia="ru-RU"/>
        </w:rPr>
        <w:t>3</w:t>
      </w:r>
      <w:r w:rsidRPr="0032443C">
        <w:rPr>
          <w:lang w:eastAsia="ru-RU"/>
        </w:rPr>
        <w:t>, могут получить ожоги, а на большем удалении, также могут пострадать от отравления угарным газом. В соответствии со Справочником по противопожарной службе гражданской обороны (М., Воениздат МО, 1982 г.) обычно вдыхаемый человеком воздух содержит около 17,6 % кислорода (О</w:t>
      </w:r>
      <w:r w:rsidRPr="0032443C">
        <w:rPr>
          <w:vertAlign w:val="subscript"/>
          <w:lang w:eastAsia="ru-RU"/>
        </w:rPr>
        <w:t>2</w:t>
      </w:r>
      <w:r w:rsidRPr="0032443C">
        <w:rPr>
          <w:lang w:eastAsia="ru-RU"/>
        </w:rPr>
        <w:t>) и около 4,4 % углекислоты (СО</w:t>
      </w:r>
      <w:r w:rsidRPr="0032443C">
        <w:rPr>
          <w:vertAlign w:val="subscript"/>
          <w:lang w:eastAsia="ru-RU"/>
        </w:rPr>
        <w:t>2</w:t>
      </w:r>
      <w:r w:rsidRPr="0032443C">
        <w:rPr>
          <w:lang w:eastAsia="ru-RU"/>
        </w:rPr>
        <w:t>). При понижении в результате пожара содержания кислорода во вдыхаемом воздухе до 17% у человека начинается одышка и сердцебиение. При 12-14 % кислорода дыхание становится очень затрудненным. При содержании кислорода ниже 12 % наступает смерть.</w:t>
      </w:r>
    </w:p>
    <w:p w14:paraId="0AD09CE6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Окись углерода (угарный газ) СО – бесцветный газ, без вкуса и запаха, горит, очень ядовит. При содержании СО в воздухе 0,1 % пребывание человека в этой атмосфере </w:t>
      </w:r>
      <w:r w:rsidRPr="0032443C">
        <w:rPr>
          <w:lang w:eastAsia="ru-RU"/>
        </w:rPr>
        <w:lastRenderedPageBreak/>
        <w:t>в течение 45 минут вызывает слабое отравление и появляется легкая головная боль, тошнота и головокружение. При  пребывании в течение 45 минут в воздухе с содержанием 0,15 – 0,2 % окиси углерода наступает опасное отравление и человек теряет способность  двигаться. При содержании СО в воздухе 0,5 % сильное отравление наступает через 15 минут, а при содержании ее 1% человек теряет сознание после нескольких вдохов и через 1-2 минуты наступает смертельное отравление.</w:t>
      </w:r>
    </w:p>
    <w:p w14:paraId="001FE7E5" w14:textId="77777777" w:rsidR="00EC7D65" w:rsidRPr="0032443C" w:rsidRDefault="00EC7D65" w:rsidP="00EC7D65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Оценка параметров внешней среды при пожаре и ее воздействие на людей приведены на рисунке ниже.</w:t>
      </w:r>
    </w:p>
    <w:p w14:paraId="630FE27A" w14:textId="77777777" w:rsidR="00EC7D65" w:rsidRPr="0032443C" w:rsidRDefault="00EC7D65" w:rsidP="00EC7D65">
      <w:pPr>
        <w:keepNext/>
        <w:tabs>
          <w:tab w:val="left" w:pos="0"/>
        </w:tabs>
        <w:rPr>
          <w:b/>
          <w:bCs/>
          <w:kern w:val="0"/>
          <w:sz w:val="20"/>
          <w:szCs w:val="20"/>
          <w:lang w:eastAsia="ru-RU"/>
        </w:rPr>
      </w:pPr>
      <w:r w:rsidRPr="0032443C">
        <w:rPr>
          <w:b/>
          <w:bCs/>
          <w:kern w:val="0"/>
          <w:sz w:val="20"/>
          <w:szCs w:val="20"/>
          <w:lang w:eastAsia="ru-RU"/>
        </w:rPr>
        <w:t xml:space="preserve">Рисунок 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begin"/>
      </w:r>
      <w:r w:rsidR="003630C4" w:rsidRPr="0032443C">
        <w:rPr>
          <w:b/>
          <w:bCs/>
          <w:kern w:val="0"/>
          <w:sz w:val="20"/>
          <w:szCs w:val="20"/>
          <w:lang w:eastAsia="ru-RU"/>
        </w:rPr>
        <w:instrText xml:space="preserve"> SEQ Рисунок \* ARABIC </w:instrTex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separate"/>
      </w:r>
      <w:r w:rsidR="003630C4" w:rsidRPr="0032443C">
        <w:rPr>
          <w:b/>
          <w:bCs/>
          <w:noProof/>
          <w:kern w:val="0"/>
          <w:sz w:val="20"/>
          <w:szCs w:val="20"/>
          <w:lang w:eastAsia="ru-RU"/>
        </w:rPr>
        <w:t>5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end"/>
      </w:r>
      <w:r w:rsidRPr="0032443C">
        <w:rPr>
          <w:b/>
          <w:bCs/>
          <w:kern w:val="0"/>
          <w:sz w:val="20"/>
          <w:szCs w:val="20"/>
          <w:lang w:eastAsia="ru-RU"/>
        </w:rPr>
        <w:t xml:space="preserve"> – График для оценки воздействия окиси углерода на человека</w:t>
      </w:r>
    </w:p>
    <w:p w14:paraId="73705B8E" w14:textId="77777777" w:rsidR="00EC7D65" w:rsidRPr="0032443C" w:rsidRDefault="00EC7D65" w:rsidP="00EC7D65">
      <w:pPr>
        <w:tabs>
          <w:tab w:val="left" w:pos="0"/>
        </w:tabs>
        <w:ind w:firstLine="0"/>
        <w:jc w:val="center"/>
      </w:pPr>
      <w:r w:rsidRPr="0032443C">
        <w:rPr>
          <w:noProof/>
          <w:lang w:eastAsia="ru-RU"/>
        </w:rPr>
        <w:drawing>
          <wp:inline distT="0" distB="0" distL="0" distR="0" wp14:anchorId="5D04F7B2" wp14:editId="229F4819">
            <wp:extent cx="3625850" cy="2891790"/>
            <wp:effectExtent l="19050" t="0" r="0" b="0"/>
            <wp:docPr id="35" name="Рисунок 51" descr="C:\Documents and Settings\Владелец\Рабочий стол\1233232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C:\Documents and Settings\Владелец\Рабочий стол\1233232323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 l="47430" t="25172" r="16205" b="22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289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753AC4" w14:textId="77777777" w:rsidR="00EC7D65" w:rsidRPr="0032443C" w:rsidRDefault="00EC7D65" w:rsidP="00EC7D65">
      <w:pPr>
        <w:pStyle w:val="25"/>
        <w:keepNext/>
        <w:spacing w:after="0" w:line="240" w:lineRule="auto"/>
        <w:ind w:firstLine="540"/>
      </w:pPr>
    </w:p>
    <w:p w14:paraId="045C4580" w14:textId="77777777" w:rsidR="00EC7D65" w:rsidRPr="0032443C" w:rsidRDefault="00EC7D65" w:rsidP="00E61B2F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I – симптомов отравления нет;  </w:t>
      </w:r>
    </w:p>
    <w:p w14:paraId="62E3003C" w14:textId="77777777" w:rsidR="00EC7D65" w:rsidRPr="0032443C" w:rsidRDefault="00EC7D65" w:rsidP="00E61B2F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II – легкое отравление: боль в области лба и затылка, быстро исчезающая на свежем воздухе,  возможно кратковременное обморочное состояние;   </w:t>
      </w:r>
    </w:p>
    <w:p w14:paraId="398CFB9A" w14:textId="77777777" w:rsidR="00EC7D65" w:rsidRPr="0032443C" w:rsidRDefault="00EC7D65" w:rsidP="00E61B2F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III – отравление средней тяжести: головная боль, тошнота, головокружение, наблюдаются провалы памяти;   </w:t>
      </w:r>
    </w:p>
    <w:p w14:paraId="709D1BCF" w14:textId="77777777" w:rsidR="00EC7D65" w:rsidRPr="0032443C" w:rsidRDefault="00EC7D65" w:rsidP="00E61B2F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IV – тяжелое отравление: рвота, потеря сознания, возможна остановка дыхания;   </w:t>
      </w:r>
    </w:p>
    <w:p w14:paraId="5640BE5F" w14:textId="77777777" w:rsidR="00EC7D65" w:rsidRPr="0032443C" w:rsidRDefault="00EC7D65" w:rsidP="00E61B2F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V – отравление со смертельным исходом.</w:t>
      </w:r>
    </w:p>
    <w:p w14:paraId="0CD42B31" w14:textId="77777777" w:rsidR="00EC7D65" w:rsidRPr="0032443C" w:rsidRDefault="00EC7D65" w:rsidP="00E61B2F">
      <w:pPr>
        <w:tabs>
          <w:tab w:val="left" w:pos="0"/>
        </w:tabs>
        <w:rPr>
          <w:lang w:eastAsia="ru-RU"/>
        </w:rPr>
      </w:pPr>
      <w:r w:rsidRPr="0032443C">
        <w:rPr>
          <w:b/>
          <w:lang w:eastAsia="ru-RU"/>
        </w:rPr>
        <w:t>Примечание.</w:t>
      </w:r>
      <w:r w:rsidRPr="0032443C">
        <w:rPr>
          <w:lang w:eastAsia="ru-RU"/>
        </w:rPr>
        <w:t xml:space="preserve"> Приведенные данные действительны при отсутствии во вдыхаемом воздухе других вредностей и температуре среды не выше 30</w:t>
      </w:r>
      <w:r w:rsidRPr="0032443C">
        <w:rPr>
          <w:vertAlign w:val="superscript"/>
          <w:lang w:eastAsia="ru-RU"/>
        </w:rPr>
        <w:t xml:space="preserve">0 </w:t>
      </w:r>
      <w:r w:rsidRPr="0032443C">
        <w:rPr>
          <w:lang w:eastAsia="ru-RU"/>
        </w:rPr>
        <w:t>С.</w:t>
      </w:r>
    </w:p>
    <w:p w14:paraId="4289A0C3" w14:textId="77777777" w:rsidR="000A2A74" w:rsidRPr="0032443C" w:rsidRDefault="000A2A74" w:rsidP="000A2A74">
      <w:pPr>
        <w:spacing w:before="120" w:after="120"/>
        <w:ind w:firstLine="709"/>
        <w:rPr>
          <w:snapToGrid w:val="0"/>
        </w:rPr>
      </w:pPr>
      <w:r w:rsidRPr="0032443C">
        <w:rPr>
          <w:b/>
          <w:snapToGrid w:val="0"/>
        </w:rPr>
        <w:t>V. Аварии на магистральных газопроводах и нефтепроводах</w:t>
      </w:r>
      <w:r w:rsidRPr="0032443C">
        <w:rPr>
          <w:snapToGrid w:val="0"/>
        </w:rPr>
        <w:t>.</w:t>
      </w:r>
    </w:p>
    <w:p w14:paraId="34E927E4" w14:textId="77777777" w:rsidR="000A2A74" w:rsidRPr="0032443C" w:rsidRDefault="000A2A74" w:rsidP="000A2A74">
      <w:pPr>
        <w:spacing w:before="120" w:after="120"/>
        <w:ind w:firstLine="709"/>
        <w:rPr>
          <w:spacing w:val="-9"/>
        </w:rPr>
      </w:pPr>
      <w:r w:rsidRPr="0032443C">
        <w:t xml:space="preserve">По территории сельсовета проходит участок </w:t>
      </w:r>
      <w:r w:rsidRPr="0032443C">
        <w:rPr>
          <w:spacing w:val="-9"/>
        </w:rPr>
        <w:t xml:space="preserve">магистрального газопровода «Шебелинка-Курск-Брянск». </w:t>
      </w:r>
    </w:p>
    <w:p w14:paraId="6FAC2181" w14:textId="77777777" w:rsidR="000A2A74" w:rsidRPr="0032443C" w:rsidRDefault="000A2A74" w:rsidP="000A2A74">
      <w:pPr>
        <w:ind w:firstLine="709"/>
        <w:rPr>
          <w:b/>
          <w:snapToGrid w:val="0"/>
        </w:rPr>
      </w:pPr>
      <w:r w:rsidRPr="0032443C">
        <w:rPr>
          <w:b/>
          <w:spacing w:val="-2"/>
        </w:rPr>
        <w:lastRenderedPageBreak/>
        <w:t xml:space="preserve">В следствии аварии на газопроводе возможно возникновение </w:t>
      </w:r>
      <w:r w:rsidRPr="0032443C">
        <w:rPr>
          <w:b/>
          <w:snapToGrid w:val="0"/>
        </w:rPr>
        <w:t>следующих поражающих факторов:</w:t>
      </w:r>
    </w:p>
    <w:p w14:paraId="398E3D3C" w14:textId="77777777" w:rsidR="000A2A74" w:rsidRPr="0032443C" w:rsidRDefault="000A2A74" w:rsidP="000A2A74">
      <w:pPr>
        <w:ind w:firstLine="709"/>
      </w:pPr>
      <w:r w:rsidRPr="0032443C">
        <w:t>воздушная ударная волна;</w:t>
      </w:r>
    </w:p>
    <w:p w14:paraId="20D00BE1" w14:textId="77777777" w:rsidR="000A2A74" w:rsidRPr="0032443C" w:rsidRDefault="000A2A74" w:rsidP="000A2A74">
      <w:pPr>
        <w:ind w:firstLine="709"/>
      </w:pPr>
      <w:r w:rsidRPr="0032443C">
        <w:t xml:space="preserve">разлет осколков; </w:t>
      </w:r>
    </w:p>
    <w:p w14:paraId="68646B7C" w14:textId="77777777" w:rsidR="000A2A74" w:rsidRPr="0032443C" w:rsidRDefault="000A2A74" w:rsidP="000A2A74">
      <w:pPr>
        <w:ind w:firstLine="709"/>
      </w:pPr>
      <w:r w:rsidRPr="0032443C">
        <w:t>термическое воздействие пожара.</w:t>
      </w:r>
    </w:p>
    <w:p w14:paraId="6F7C6F74" w14:textId="77777777" w:rsidR="000A2A74" w:rsidRPr="0032443C" w:rsidRDefault="000A2A74" w:rsidP="000A2A74">
      <w:pPr>
        <w:ind w:firstLine="709"/>
        <w:rPr>
          <w:spacing w:val="-2"/>
        </w:rPr>
      </w:pPr>
      <w:r w:rsidRPr="0032443C">
        <w:rPr>
          <w:spacing w:val="-2"/>
        </w:rPr>
        <w:t xml:space="preserve">Анализ аварий на магистральных газопроводах показывает, что наибольшую опасность представляют пожары возникающие после разрыва трубопроводов, которые бывают двух типов: пожар в котловане (колонного типа) и пожар </w:t>
      </w:r>
      <w:proofErr w:type="spellStart"/>
      <w:r w:rsidRPr="0032443C">
        <w:rPr>
          <w:spacing w:val="-2"/>
        </w:rPr>
        <w:t>струевого</w:t>
      </w:r>
      <w:proofErr w:type="spellEnd"/>
      <w:r w:rsidRPr="0032443C">
        <w:rPr>
          <w:spacing w:val="-2"/>
        </w:rPr>
        <w:t xml:space="preserve"> типа в районах торцевых участков разрыва. Первоначальный возможный взрыв газа и разлет осколков (зона поражения несколько десятков метров), учитывая подземную прокладку газопровода и различные удаления объектов по пути трассы, возможные зоны поражения необходимо рассматривать конкретно для каждого объекта.</w:t>
      </w:r>
    </w:p>
    <w:p w14:paraId="13CC9534" w14:textId="77777777" w:rsidR="000A2A74" w:rsidRPr="0032443C" w:rsidRDefault="000A2A74" w:rsidP="000A2A74">
      <w:pPr>
        <w:pStyle w:val="a9"/>
        <w:keepNext/>
        <w:spacing w:line="240" w:lineRule="auto"/>
        <w:ind w:firstLine="0"/>
        <w:rPr>
          <w:color w:val="auto"/>
          <w:sz w:val="20"/>
          <w:szCs w:val="20"/>
        </w:rPr>
      </w:pPr>
      <w:r w:rsidRPr="0032443C">
        <w:rPr>
          <w:color w:val="auto"/>
          <w:sz w:val="20"/>
          <w:szCs w:val="20"/>
        </w:rPr>
        <w:t xml:space="preserve">Таблица </w:t>
      </w:r>
      <w:r w:rsidR="00BD0EB8" w:rsidRPr="0032443C">
        <w:rPr>
          <w:color w:val="auto"/>
          <w:sz w:val="20"/>
          <w:szCs w:val="20"/>
        </w:rPr>
        <w:fldChar w:fldCharType="begin"/>
      </w:r>
      <w:r w:rsidRPr="0032443C">
        <w:rPr>
          <w:color w:val="auto"/>
          <w:sz w:val="20"/>
          <w:szCs w:val="20"/>
        </w:rPr>
        <w:instrText xml:space="preserve"> SEQ Таблица \* ARABIC </w:instrText>
      </w:r>
      <w:r w:rsidR="00BD0EB8" w:rsidRPr="0032443C">
        <w:rPr>
          <w:color w:val="auto"/>
          <w:sz w:val="20"/>
          <w:szCs w:val="20"/>
        </w:rPr>
        <w:fldChar w:fldCharType="separate"/>
      </w:r>
      <w:r w:rsidR="0032443C">
        <w:rPr>
          <w:noProof/>
          <w:color w:val="auto"/>
          <w:sz w:val="20"/>
          <w:szCs w:val="20"/>
        </w:rPr>
        <w:t>13</w:t>
      </w:r>
      <w:r w:rsidR="00BD0EB8" w:rsidRPr="0032443C">
        <w:rPr>
          <w:color w:val="auto"/>
          <w:sz w:val="20"/>
          <w:szCs w:val="20"/>
        </w:rPr>
        <w:fldChar w:fldCharType="end"/>
      </w:r>
      <w:r w:rsidRPr="0032443C">
        <w:rPr>
          <w:color w:val="auto"/>
          <w:sz w:val="20"/>
          <w:szCs w:val="20"/>
        </w:rPr>
        <w:t xml:space="preserve"> - Возможные радиусы термического поражения приведены в таблице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4"/>
        <w:gridCol w:w="1684"/>
        <w:gridCol w:w="1849"/>
        <w:gridCol w:w="1850"/>
        <w:gridCol w:w="1635"/>
      </w:tblGrid>
      <w:tr w:rsidR="000A2A74" w:rsidRPr="0032443C" w14:paraId="140BF31E" w14:textId="77777777" w:rsidTr="000A2A74">
        <w:tc>
          <w:tcPr>
            <w:tcW w:w="2054" w:type="dxa"/>
            <w:vMerge w:val="restart"/>
            <w:shd w:val="clear" w:color="auto" w:fill="auto"/>
          </w:tcPr>
          <w:p w14:paraId="2A849A46" w14:textId="77777777" w:rsidR="000A2A74" w:rsidRPr="0032443C" w:rsidRDefault="000A2A74" w:rsidP="000A2A74">
            <w:pPr>
              <w:pStyle w:val="8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b/>
                <w:i w:val="0"/>
                <w:sz w:val="22"/>
                <w:szCs w:val="22"/>
              </w:rPr>
              <w:t>Время нахождения в зоне пожара</w:t>
            </w:r>
          </w:p>
        </w:tc>
        <w:tc>
          <w:tcPr>
            <w:tcW w:w="701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3C1F339D" w14:textId="77777777" w:rsidR="000A2A74" w:rsidRPr="0032443C" w:rsidRDefault="000A2A74" w:rsidP="000A2A74">
            <w:pPr>
              <w:pStyle w:val="8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b/>
                <w:i w:val="0"/>
                <w:sz w:val="22"/>
                <w:szCs w:val="22"/>
              </w:rPr>
              <w:t>Тип пожара</w:t>
            </w:r>
          </w:p>
        </w:tc>
      </w:tr>
      <w:tr w:rsidR="000A2A74" w:rsidRPr="0032443C" w14:paraId="1695EDED" w14:textId="77777777" w:rsidTr="000A2A74">
        <w:tc>
          <w:tcPr>
            <w:tcW w:w="2054" w:type="dxa"/>
            <w:vMerge/>
            <w:shd w:val="clear" w:color="auto" w:fill="auto"/>
          </w:tcPr>
          <w:p w14:paraId="297A7AA6" w14:textId="77777777" w:rsidR="000A2A74" w:rsidRPr="0032443C" w:rsidRDefault="000A2A74" w:rsidP="000A2A74">
            <w:pPr>
              <w:pStyle w:val="8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3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AC00759" w14:textId="77777777" w:rsidR="000A2A74" w:rsidRPr="0032443C" w:rsidRDefault="000A2A74" w:rsidP="000A2A74">
            <w:pPr>
              <w:pStyle w:val="8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Колонного </w:t>
            </w:r>
          </w:p>
        </w:tc>
        <w:tc>
          <w:tcPr>
            <w:tcW w:w="3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6C165" w14:textId="77777777" w:rsidR="000A2A74" w:rsidRPr="0032443C" w:rsidRDefault="000A2A74" w:rsidP="000A2A74">
            <w:pPr>
              <w:pStyle w:val="8"/>
              <w:spacing w:before="0" w:after="0" w:line="240" w:lineRule="auto"/>
              <w:ind w:firstLine="0"/>
              <w:jc w:val="center"/>
              <w:rPr>
                <w:rFonts w:ascii="Times New Roman" w:hAnsi="Times New Roman"/>
                <w:b/>
                <w:i w:val="0"/>
                <w:sz w:val="22"/>
                <w:szCs w:val="22"/>
              </w:rPr>
            </w:pPr>
            <w:proofErr w:type="spellStart"/>
            <w:r w:rsidRPr="0032443C">
              <w:rPr>
                <w:rFonts w:ascii="Times New Roman" w:hAnsi="Times New Roman"/>
                <w:b/>
                <w:i w:val="0"/>
                <w:sz w:val="22"/>
                <w:szCs w:val="22"/>
              </w:rPr>
              <w:t>Струевого</w:t>
            </w:r>
            <w:proofErr w:type="spellEnd"/>
            <w:r w:rsidRPr="0032443C">
              <w:rPr>
                <w:rFonts w:ascii="Times New Roman" w:hAnsi="Times New Roman"/>
                <w:b/>
                <w:i w:val="0"/>
                <w:sz w:val="22"/>
                <w:szCs w:val="22"/>
              </w:rPr>
              <w:t xml:space="preserve"> </w:t>
            </w:r>
          </w:p>
        </w:tc>
      </w:tr>
      <w:tr w:rsidR="000A2A74" w:rsidRPr="0032443C" w14:paraId="27B80C81" w14:textId="77777777" w:rsidTr="000A2A74">
        <w:tc>
          <w:tcPr>
            <w:tcW w:w="2054" w:type="dxa"/>
            <w:shd w:val="clear" w:color="auto" w:fill="auto"/>
          </w:tcPr>
          <w:p w14:paraId="10D55359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t, сек</w:t>
            </w:r>
          </w:p>
        </w:tc>
        <w:tc>
          <w:tcPr>
            <w:tcW w:w="1684" w:type="dxa"/>
            <w:shd w:val="clear" w:color="auto" w:fill="auto"/>
          </w:tcPr>
          <w:p w14:paraId="62EB444A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  <w:vertAlign w:val="subscript"/>
              </w:rPr>
            </w:pPr>
            <w:proofErr w:type="spellStart"/>
            <w:r w:rsidRPr="0032443C">
              <w:rPr>
                <w:spacing w:val="-2"/>
                <w:sz w:val="22"/>
                <w:szCs w:val="22"/>
              </w:rPr>
              <w:t>R</w:t>
            </w:r>
            <w:r w:rsidRPr="0032443C">
              <w:rPr>
                <w:spacing w:val="-2"/>
                <w:sz w:val="22"/>
                <w:szCs w:val="22"/>
                <w:vertAlign w:val="subscript"/>
              </w:rPr>
              <w:t>п</w:t>
            </w:r>
            <w:proofErr w:type="spellEnd"/>
            <w:r w:rsidRPr="0032443C">
              <w:rPr>
                <w:spacing w:val="-2"/>
                <w:sz w:val="22"/>
                <w:szCs w:val="22"/>
                <w:vertAlign w:val="subscript"/>
              </w:rPr>
              <w:t xml:space="preserve"> 100%</w:t>
            </w:r>
          </w:p>
        </w:tc>
        <w:tc>
          <w:tcPr>
            <w:tcW w:w="1849" w:type="dxa"/>
            <w:shd w:val="clear" w:color="auto" w:fill="auto"/>
          </w:tcPr>
          <w:p w14:paraId="76A7A53E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  <w:vertAlign w:val="subscript"/>
              </w:rPr>
            </w:pPr>
            <w:proofErr w:type="spellStart"/>
            <w:r w:rsidRPr="0032443C">
              <w:rPr>
                <w:spacing w:val="-2"/>
                <w:sz w:val="22"/>
                <w:szCs w:val="22"/>
              </w:rPr>
              <w:t>R</w:t>
            </w:r>
            <w:r w:rsidRPr="0032443C">
              <w:rPr>
                <w:spacing w:val="-2"/>
                <w:sz w:val="22"/>
                <w:szCs w:val="22"/>
                <w:vertAlign w:val="subscript"/>
              </w:rPr>
              <w:t>п</w:t>
            </w:r>
            <w:proofErr w:type="spellEnd"/>
            <w:r w:rsidRPr="0032443C">
              <w:rPr>
                <w:spacing w:val="-2"/>
                <w:sz w:val="22"/>
                <w:szCs w:val="22"/>
                <w:vertAlign w:val="subscript"/>
              </w:rPr>
              <w:t xml:space="preserve"> 1%</w:t>
            </w: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auto"/>
          </w:tcPr>
          <w:p w14:paraId="187B3DFA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  <w:vertAlign w:val="subscript"/>
              </w:rPr>
            </w:pPr>
            <w:proofErr w:type="spellStart"/>
            <w:r w:rsidRPr="0032443C">
              <w:rPr>
                <w:spacing w:val="-2"/>
                <w:sz w:val="22"/>
                <w:szCs w:val="22"/>
              </w:rPr>
              <w:t>R</w:t>
            </w:r>
            <w:r w:rsidRPr="0032443C">
              <w:rPr>
                <w:spacing w:val="-2"/>
                <w:sz w:val="22"/>
                <w:szCs w:val="22"/>
                <w:vertAlign w:val="subscript"/>
              </w:rPr>
              <w:t>п</w:t>
            </w:r>
            <w:proofErr w:type="spellEnd"/>
            <w:r w:rsidRPr="0032443C">
              <w:rPr>
                <w:spacing w:val="-2"/>
                <w:sz w:val="22"/>
                <w:szCs w:val="22"/>
                <w:vertAlign w:val="subscript"/>
              </w:rPr>
              <w:t xml:space="preserve"> 100%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shd w:val="clear" w:color="auto" w:fill="auto"/>
          </w:tcPr>
          <w:p w14:paraId="4B055C70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  <w:vertAlign w:val="subscript"/>
              </w:rPr>
            </w:pPr>
            <w:proofErr w:type="spellStart"/>
            <w:r w:rsidRPr="0032443C">
              <w:rPr>
                <w:spacing w:val="-2"/>
                <w:sz w:val="22"/>
                <w:szCs w:val="22"/>
              </w:rPr>
              <w:t>R</w:t>
            </w:r>
            <w:r w:rsidRPr="0032443C">
              <w:rPr>
                <w:spacing w:val="-2"/>
                <w:sz w:val="22"/>
                <w:szCs w:val="22"/>
                <w:vertAlign w:val="subscript"/>
              </w:rPr>
              <w:t>п</w:t>
            </w:r>
            <w:proofErr w:type="spellEnd"/>
            <w:r w:rsidRPr="0032443C">
              <w:rPr>
                <w:spacing w:val="-2"/>
                <w:sz w:val="22"/>
                <w:szCs w:val="22"/>
                <w:vertAlign w:val="subscript"/>
              </w:rPr>
              <w:t xml:space="preserve"> 1%</w:t>
            </w:r>
          </w:p>
        </w:tc>
      </w:tr>
      <w:tr w:rsidR="000A2A74" w:rsidRPr="0032443C" w14:paraId="3D8CDF42" w14:textId="77777777" w:rsidTr="000A2A74">
        <w:tc>
          <w:tcPr>
            <w:tcW w:w="2054" w:type="dxa"/>
            <w:shd w:val="clear" w:color="auto" w:fill="auto"/>
          </w:tcPr>
          <w:p w14:paraId="5AC48635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5</w:t>
            </w:r>
          </w:p>
        </w:tc>
        <w:tc>
          <w:tcPr>
            <w:tcW w:w="1684" w:type="dxa"/>
            <w:shd w:val="clear" w:color="auto" w:fill="auto"/>
          </w:tcPr>
          <w:p w14:paraId="405D74D3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306</w:t>
            </w:r>
          </w:p>
        </w:tc>
        <w:tc>
          <w:tcPr>
            <w:tcW w:w="1849" w:type="dxa"/>
            <w:shd w:val="clear" w:color="auto" w:fill="auto"/>
          </w:tcPr>
          <w:p w14:paraId="5C5786C3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566</w:t>
            </w:r>
          </w:p>
        </w:tc>
        <w:tc>
          <w:tcPr>
            <w:tcW w:w="1850" w:type="dxa"/>
            <w:shd w:val="clear" w:color="auto" w:fill="auto"/>
          </w:tcPr>
          <w:p w14:paraId="24D9C4F4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690</w:t>
            </w:r>
          </w:p>
        </w:tc>
        <w:tc>
          <w:tcPr>
            <w:tcW w:w="1635" w:type="dxa"/>
            <w:shd w:val="clear" w:color="auto" w:fill="auto"/>
          </w:tcPr>
          <w:p w14:paraId="51657D83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1200</w:t>
            </w:r>
          </w:p>
        </w:tc>
      </w:tr>
      <w:tr w:rsidR="000A2A74" w:rsidRPr="0032443C" w14:paraId="50BCEC54" w14:textId="77777777" w:rsidTr="000A2A74">
        <w:tc>
          <w:tcPr>
            <w:tcW w:w="2054" w:type="dxa"/>
            <w:shd w:val="clear" w:color="auto" w:fill="auto"/>
          </w:tcPr>
          <w:p w14:paraId="605DCA8E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20</w:t>
            </w:r>
          </w:p>
        </w:tc>
        <w:tc>
          <w:tcPr>
            <w:tcW w:w="1684" w:type="dxa"/>
            <w:shd w:val="clear" w:color="auto" w:fill="auto"/>
          </w:tcPr>
          <w:p w14:paraId="093092CA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354</w:t>
            </w:r>
          </w:p>
        </w:tc>
        <w:tc>
          <w:tcPr>
            <w:tcW w:w="1849" w:type="dxa"/>
            <w:shd w:val="clear" w:color="auto" w:fill="auto"/>
          </w:tcPr>
          <w:p w14:paraId="277C03C2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654</w:t>
            </w:r>
          </w:p>
        </w:tc>
        <w:tc>
          <w:tcPr>
            <w:tcW w:w="1850" w:type="dxa"/>
            <w:shd w:val="clear" w:color="auto" w:fill="auto"/>
          </w:tcPr>
          <w:p w14:paraId="5BA9020A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1060</w:t>
            </w:r>
          </w:p>
        </w:tc>
        <w:tc>
          <w:tcPr>
            <w:tcW w:w="1635" w:type="dxa"/>
            <w:shd w:val="clear" w:color="auto" w:fill="auto"/>
          </w:tcPr>
          <w:p w14:paraId="7DC02E4B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1360</w:t>
            </w:r>
          </w:p>
        </w:tc>
      </w:tr>
      <w:tr w:rsidR="000A2A74" w:rsidRPr="0032443C" w14:paraId="0CB89036" w14:textId="77777777" w:rsidTr="000A2A74">
        <w:tc>
          <w:tcPr>
            <w:tcW w:w="2054" w:type="dxa"/>
            <w:shd w:val="clear" w:color="auto" w:fill="auto"/>
          </w:tcPr>
          <w:p w14:paraId="7AC340BB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60</w:t>
            </w:r>
          </w:p>
        </w:tc>
        <w:tc>
          <w:tcPr>
            <w:tcW w:w="1684" w:type="dxa"/>
            <w:shd w:val="clear" w:color="auto" w:fill="auto"/>
          </w:tcPr>
          <w:p w14:paraId="2F974D8E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379</w:t>
            </w:r>
          </w:p>
        </w:tc>
        <w:tc>
          <w:tcPr>
            <w:tcW w:w="1849" w:type="dxa"/>
            <w:shd w:val="clear" w:color="auto" w:fill="auto"/>
          </w:tcPr>
          <w:p w14:paraId="5A8711BB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687</w:t>
            </w:r>
          </w:p>
        </w:tc>
        <w:tc>
          <w:tcPr>
            <w:tcW w:w="1850" w:type="dxa"/>
            <w:shd w:val="clear" w:color="auto" w:fill="auto"/>
          </w:tcPr>
          <w:p w14:paraId="0AC02846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1114</w:t>
            </w:r>
          </w:p>
        </w:tc>
        <w:tc>
          <w:tcPr>
            <w:tcW w:w="1635" w:type="dxa"/>
            <w:shd w:val="clear" w:color="auto" w:fill="auto"/>
          </w:tcPr>
          <w:p w14:paraId="08D5CA25" w14:textId="77777777" w:rsidR="000A2A74" w:rsidRPr="0032443C" w:rsidRDefault="000A2A74" w:rsidP="000A2A74">
            <w:pPr>
              <w:spacing w:line="240" w:lineRule="auto"/>
              <w:ind w:firstLine="0"/>
              <w:jc w:val="center"/>
              <w:rPr>
                <w:spacing w:val="-2"/>
                <w:sz w:val="22"/>
                <w:szCs w:val="22"/>
              </w:rPr>
            </w:pPr>
            <w:r w:rsidRPr="0032443C">
              <w:rPr>
                <w:spacing w:val="-2"/>
                <w:sz w:val="22"/>
                <w:szCs w:val="22"/>
              </w:rPr>
              <w:t>1422</w:t>
            </w:r>
          </w:p>
        </w:tc>
      </w:tr>
    </w:tbl>
    <w:p w14:paraId="1F8125E3" w14:textId="77777777" w:rsidR="000A2A74" w:rsidRPr="0032443C" w:rsidRDefault="000A2A74" w:rsidP="000A2A74">
      <w:pPr>
        <w:rPr>
          <w:spacing w:val="-2"/>
          <w:sz w:val="16"/>
          <w:szCs w:val="16"/>
        </w:rPr>
      </w:pPr>
    </w:p>
    <w:p w14:paraId="389726C5" w14:textId="77777777" w:rsidR="000A2A74" w:rsidRPr="0032443C" w:rsidRDefault="000A2A74" w:rsidP="000A2A74">
      <w:pPr>
        <w:ind w:firstLine="709"/>
        <w:rPr>
          <w:spacing w:val="-2"/>
        </w:rPr>
      </w:pPr>
      <w:r w:rsidRPr="0032443C">
        <w:rPr>
          <w:spacing w:val="-2"/>
        </w:rPr>
        <w:t>Выводы:</w:t>
      </w:r>
    </w:p>
    <w:p w14:paraId="19B71AFA" w14:textId="77777777" w:rsidR="000A2A74" w:rsidRPr="0032443C" w:rsidRDefault="000A2A74" w:rsidP="000A2A74">
      <w:pPr>
        <w:ind w:firstLine="709"/>
        <w:rPr>
          <w:spacing w:val="-2"/>
        </w:rPr>
      </w:pPr>
      <w:r w:rsidRPr="0032443C">
        <w:rPr>
          <w:spacing w:val="-2"/>
        </w:rPr>
        <w:t xml:space="preserve">При аварии на магистральном газопроводе возможно возгорание зданий и поражение людей, при пожаре </w:t>
      </w:r>
      <w:proofErr w:type="spellStart"/>
      <w:r w:rsidRPr="0032443C">
        <w:rPr>
          <w:spacing w:val="-2"/>
        </w:rPr>
        <w:t>струевого</w:t>
      </w:r>
      <w:proofErr w:type="spellEnd"/>
      <w:r w:rsidRPr="0032443C">
        <w:rPr>
          <w:spacing w:val="-2"/>
        </w:rPr>
        <w:t xml:space="preserve"> типа от места аварии на удалении до </w:t>
      </w:r>
      <w:smartTag w:uri="urn:schemas-microsoft-com:office:smarttags" w:element="metricconverter">
        <w:smartTagPr>
          <w:attr w:name="ProductID" w:val="1200 м"/>
        </w:smartTagPr>
        <w:r w:rsidRPr="0032443C">
          <w:rPr>
            <w:spacing w:val="-2"/>
          </w:rPr>
          <w:t>1200 м</w:t>
        </w:r>
      </w:smartTag>
      <w:r w:rsidRPr="0032443C">
        <w:rPr>
          <w:spacing w:val="-2"/>
        </w:rPr>
        <w:t>.</w:t>
      </w:r>
    </w:p>
    <w:p w14:paraId="2092A045" w14:textId="77777777" w:rsidR="000A2A74" w:rsidRPr="0032443C" w:rsidRDefault="000A2A74" w:rsidP="000A2A74">
      <w:pPr>
        <w:tabs>
          <w:tab w:val="left" w:pos="0"/>
        </w:tabs>
        <w:rPr>
          <w:lang w:eastAsia="ru-RU"/>
        </w:rPr>
      </w:pPr>
      <w:r w:rsidRPr="0032443C">
        <w:t>Учитывая существенное расширение границ селитебной зоны населенных пунктов после завершения строительства газопроводов часть зданий, сооружений и жилых домов попадают в зону поражающих факторов при аварии на данных магистральных газопроводах.</w:t>
      </w:r>
    </w:p>
    <w:p w14:paraId="341B3A6E" w14:textId="77777777" w:rsidR="002A3DFC" w:rsidRPr="0032443C" w:rsidRDefault="002A3DFC" w:rsidP="002A3DFC">
      <w:pPr>
        <w:tabs>
          <w:tab w:val="left" w:pos="0"/>
        </w:tabs>
        <w:rPr>
          <w:b/>
          <w:lang w:eastAsia="ru-RU"/>
        </w:rPr>
      </w:pPr>
      <w:r w:rsidRPr="0032443C">
        <w:rPr>
          <w:b/>
          <w:lang w:eastAsia="ru-RU"/>
        </w:rPr>
        <w:t>V</w:t>
      </w:r>
      <w:r w:rsidR="000A2A74" w:rsidRPr="0032443C">
        <w:rPr>
          <w:b/>
          <w:lang w:val="en-US" w:eastAsia="ru-RU"/>
        </w:rPr>
        <w:t>I</w:t>
      </w:r>
      <w:r w:rsidRPr="0032443C">
        <w:rPr>
          <w:b/>
          <w:lang w:eastAsia="ru-RU"/>
        </w:rPr>
        <w:t>. Аварии на гидротехнических сооружениях</w:t>
      </w:r>
    </w:p>
    <w:p w14:paraId="139D4CC1" w14:textId="673F7A87" w:rsidR="002A3DFC" w:rsidRPr="0032443C" w:rsidRDefault="000A2A74" w:rsidP="002A3DFC">
      <w:pPr>
        <w:shd w:val="clear" w:color="auto" w:fill="FFFFFF"/>
        <w:ind w:firstLine="709"/>
        <w:rPr>
          <w:spacing w:val="-8"/>
        </w:rPr>
      </w:pPr>
      <w:r w:rsidRPr="0032443C">
        <w:t xml:space="preserve">На территории сельсовета расположены ГТС </w:t>
      </w:r>
      <w:r w:rsidRPr="0032443C">
        <w:rPr>
          <w:spacing w:val="-11"/>
        </w:rPr>
        <w:t>6  прудов объ</w:t>
      </w:r>
      <w:r w:rsidR="00FC114C">
        <w:rPr>
          <w:spacing w:val="-11"/>
        </w:rPr>
        <w:t>е</w:t>
      </w:r>
      <w:r w:rsidRPr="0032443C">
        <w:rPr>
          <w:spacing w:val="-11"/>
        </w:rPr>
        <w:t>мом менее 500 тыс. м</w:t>
      </w:r>
      <w:r w:rsidRPr="0032443C">
        <w:rPr>
          <w:spacing w:val="-11"/>
          <w:vertAlign w:val="superscript"/>
        </w:rPr>
        <w:t xml:space="preserve">3 </w:t>
      </w:r>
      <w:r w:rsidRPr="0032443C">
        <w:rPr>
          <w:spacing w:val="-11"/>
        </w:rPr>
        <w:t xml:space="preserve"> вблизи </w:t>
      </w:r>
      <w:proofErr w:type="spellStart"/>
      <w:r w:rsidRPr="0032443C">
        <w:rPr>
          <w:spacing w:val="-11"/>
        </w:rPr>
        <w:t>н.п</w:t>
      </w:r>
      <w:proofErr w:type="spellEnd"/>
      <w:r w:rsidRPr="0032443C">
        <w:rPr>
          <w:spacing w:val="-11"/>
        </w:rPr>
        <w:t xml:space="preserve">. д. Сетное, д. Ушаково, х. </w:t>
      </w:r>
      <w:proofErr w:type="spellStart"/>
      <w:r w:rsidRPr="0032443C">
        <w:rPr>
          <w:spacing w:val="-11"/>
        </w:rPr>
        <w:t>Кукуевка</w:t>
      </w:r>
      <w:proofErr w:type="spellEnd"/>
      <w:r w:rsidRPr="0032443C">
        <w:rPr>
          <w:spacing w:val="-11"/>
        </w:rPr>
        <w:t xml:space="preserve">, д. Колычева, д. </w:t>
      </w:r>
      <w:proofErr w:type="spellStart"/>
      <w:r w:rsidRPr="0032443C">
        <w:rPr>
          <w:spacing w:val="-11"/>
        </w:rPr>
        <w:t>Хлынино</w:t>
      </w:r>
      <w:proofErr w:type="spellEnd"/>
      <w:r w:rsidRPr="0032443C">
        <w:rPr>
          <w:spacing w:val="-11"/>
        </w:rPr>
        <w:t>,  д. Мармыжи, х. Волна Революций.</w:t>
      </w:r>
    </w:p>
    <w:p w14:paraId="149643D6" w14:textId="77777777" w:rsidR="002A3DFC" w:rsidRPr="0032443C" w:rsidRDefault="002A3DFC" w:rsidP="002A3DFC">
      <w:pPr>
        <w:ind w:firstLine="720"/>
      </w:pPr>
      <w:r w:rsidRPr="0032443C">
        <w:t>Наиболее вероятные аварии и чрезвычайные ситуации могут возникнуть при частичном или полном разрушении плотины. Причинами возникновения аварий и ЧС могут быть:</w:t>
      </w:r>
    </w:p>
    <w:p w14:paraId="63B5134D" w14:textId="77777777" w:rsidR="002A3DFC" w:rsidRPr="0032443C" w:rsidRDefault="002A3DFC" w:rsidP="002A3DFC">
      <w:pPr>
        <w:suppressAutoHyphens/>
      </w:pPr>
      <w:r w:rsidRPr="0032443C">
        <w:t>- обрушение верхнего или низового откосов плотины;</w:t>
      </w:r>
    </w:p>
    <w:p w14:paraId="34B25168" w14:textId="77777777" w:rsidR="002A3DFC" w:rsidRPr="0032443C" w:rsidRDefault="002A3DFC" w:rsidP="002A3DFC">
      <w:pPr>
        <w:suppressAutoHyphens/>
      </w:pPr>
      <w:r w:rsidRPr="0032443C">
        <w:t>- промыв плотины фильтрационным потоком воды;</w:t>
      </w:r>
    </w:p>
    <w:p w14:paraId="37E9D3DB" w14:textId="77777777" w:rsidR="002A3DFC" w:rsidRPr="0032443C" w:rsidRDefault="002A3DFC" w:rsidP="002A3DFC">
      <w:pPr>
        <w:suppressAutoHyphens/>
      </w:pPr>
      <w:r w:rsidRPr="0032443C">
        <w:lastRenderedPageBreak/>
        <w:t>- промыв тела плотины вследствие развития оврагообразования на низовом откосе;</w:t>
      </w:r>
    </w:p>
    <w:p w14:paraId="20714091" w14:textId="77777777" w:rsidR="002A3DFC" w:rsidRPr="0032443C" w:rsidRDefault="002A3DFC" w:rsidP="002A3DFC">
      <w:pPr>
        <w:suppressAutoHyphens/>
      </w:pPr>
      <w:r w:rsidRPr="0032443C">
        <w:t>- размыв плотины при переполнении водохранилища;</w:t>
      </w:r>
    </w:p>
    <w:p w14:paraId="33C6C382" w14:textId="77777777" w:rsidR="002A3DFC" w:rsidRPr="0032443C" w:rsidRDefault="002A3DFC" w:rsidP="002A3DFC">
      <w:pPr>
        <w:suppressAutoHyphens/>
      </w:pPr>
      <w:r w:rsidRPr="0032443C">
        <w:t>- появление прорыва на теле плотины (с последующим размывом) при взрыве заряда большой мощности в районе водосброса в результате нанесения авиационного удара или диверсионных действий.</w:t>
      </w:r>
    </w:p>
    <w:p w14:paraId="6B471AFB" w14:textId="77777777" w:rsidR="002A3DFC" w:rsidRPr="0032443C" w:rsidRDefault="002A3DFC" w:rsidP="002A3DFC">
      <w:pPr>
        <w:suppressAutoHyphens/>
      </w:pPr>
      <w:r w:rsidRPr="0032443C">
        <w:t>Разрушительное действие волны прорыва является результатом:</w:t>
      </w:r>
    </w:p>
    <w:p w14:paraId="21E2F756" w14:textId="77777777" w:rsidR="002A3DFC" w:rsidRPr="0032443C" w:rsidRDefault="002A3DFC" w:rsidP="002A3DFC">
      <w:pPr>
        <w:suppressAutoHyphens/>
      </w:pPr>
      <w:r w:rsidRPr="0032443C">
        <w:t>- резкого изменения уровня воды в нижнем и верхнем бьефах при разрушении напорного фронта;</w:t>
      </w:r>
    </w:p>
    <w:p w14:paraId="1B37644D" w14:textId="77777777" w:rsidR="002A3DFC" w:rsidRPr="0032443C" w:rsidRDefault="002A3DFC" w:rsidP="002A3DFC">
      <w:pPr>
        <w:suppressAutoHyphens/>
      </w:pPr>
      <w:r w:rsidRPr="0032443C">
        <w:t>- непосредственного воздействия массы воды, перемещающейся с большой скоростью;</w:t>
      </w:r>
    </w:p>
    <w:p w14:paraId="370FB172" w14:textId="77777777" w:rsidR="002A3DFC" w:rsidRPr="0032443C" w:rsidRDefault="002A3DFC" w:rsidP="002A3DFC">
      <w:pPr>
        <w:suppressAutoHyphens/>
      </w:pPr>
      <w:r w:rsidRPr="0032443C">
        <w:t>- изменения прочностных характеристик грунта в основании сооружений вследствие фильтрации и насыщения его водой;</w:t>
      </w:r>
    </w:p>
    <w:p w14:paraId="70172339" w14:textId="77777777" w:rsidR="002A3DFC" w:rsidRPr="0032443C" w:rsidRDefault="002A3DFC" w:rsidP="002A3DFC">
      <w:pPr>
        <w:suppressAutoHyphens/>
      </w:pPr>
      <w:r w:rsidRPr="0032443C">
        <w:t>- размыва и перемещения больших масс грунта;</w:t>
      </w:r>
    </w:p>
    <w:p w14:paraId="42AF467B" w14:textId="77777777" w:rsidR="002A3DFC" w:rsidRPr="0032443C" w:rsidRDefault="002A3DFC" w:rsidP="002A3DFC">
      <w:pPr>
        <w:suppressAutoHyphens/>
      </w:pPr>
      <w:r w:rsidRPr="0032443C">
        <w:t>- перемещения с большими скоростями обломков разрушенных зданий и сооружений и их таранного воздействия.</w:t>
      </w:r>
    </w:p>
    <w:p w14:paraId="592FB16D" w14:textId="77777777" w:rsidR="002A3DFC" w:rsidRPr="0032443C" w:rsidRDefault="002A3DFC" w:rsidP="002A3DFC">
      <w:pPr>
        <w:suppressAutoHyphens/>
      </w:pPr>
      <w:r w:rsidRPr="0032443C">
        <w:t>Усредненные скорости движения и значения параметров поражающих факторов волн прорыва приведены в следующих таблицах.</w:t>
      </w:r>
    </w:p>
    <w:p w14:paraId="15B68D26" w14:textId="77777777" w:rsidR="002A3DFC" w:rsidRPr="0032443C" w:rsidRDefault="002A3DFC" w:rsidP="002A3DFC">
      <w:pPr>
        <w:pStyle w:val="a9"/>
        <w:keepNext/>
        <w:spacing w:line="240" w:lineRule="auto"/>
        <w:ind w:firstLine="0"/>
        <w:jc w:val="left"/>
        <w:rPr>
          <w:color w:val="auto"/>
          <w:sz w:val="22"/>
          <w:szCs w:val="22"/>
        </w:rPr>
      </w:pPr>
      <w:r w:rsidRPr="0032443C">
        <w:rPr>
          <w:color w:val="auto"/>
          <w:sz w:val="22"/>
          <w:szCs w:val="22"/>
        </w:rPr>
        <w:t xml:space="preserve">Таблица </w:t>
      </w:r>
      <w:r w:rsidR="00BD0EB8" w:rsidRPr="0032443C">
        <w:rPr>
          <w:color w:val="auto"/>
          <w:sz w:val="22"/>
          <w:szCs w:val="22"/>
        </w:rPr>
        <w:fldChar w:fldCharType="begin"/>
      </w:r>
      <w:r w:rsidRPr="0032443C">
        <w:rPr>
          <w:color w:val="auto"/>
          <w:sz w:val="22"/>
          <w:szCs w:val="22"/>
        </w:rPr>
        <w:instrText xml:space="preserve"> SEQ Таблица \* ARABIC </w:instrText>
      </w:r>
      <w:r w:rsidR="00BD0EB8" w:rsidRPr="0032443C">
        <w:rPr>
          <w:color w:val="auto"/>
          <w:sz w:val="22"/>
          <w:szCs w:val="22"/>
        </w:rPr>
        <w:fldChar w:fldCharType="separate"/>
      </w:r>
      <w:r w:rsidR="0032443C">
        <w:rPr>
          <w:noProof/>
          <w:color w:val="auto"/>
          <w:sz w:val="22"/>
          <w:szCs w:val="22"/>
        </w:rPr>
        <w:t>14</w:t>
      </w:r>
      <w:r w:rsidR="00BD0EB8" w:rsidRPr="0032443C">
        <w:rPr>
          <w:color w:val="auto"/>
          <w:sz w:val="22"/>
          <w:szCs w:val="22"/>
        </w:rPr>
        <w:fldChar w:fldCharType="end"/>
      </w:r>
      <w:r w:rsidRPr="0032443C">
        <w:rPr>
          <w:color w:val="auto"/>
          <w:sz w:val="22"/>
          <w:szCs w:val="22"/>
        </w:rPr>
        <w:t xml:space="preserve"> -  Средняя скорость движения волны прорыва, км/ч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5709"/>
        <w:gridCol w:w="1274"/>
        <w:gridCol w:w="1286"/>
        <w:gridCol w:w="1302"/>
      </w:tblGrid>
      <w:tr w:rsidR="002A3DFC" w:rsidRPr="0032443C" w14:paraId="0FE3B0D5" w14:textId="77777777" w:rsidTr="002A3DFC">
        <w:tc>
          <w:tcPr>
            <w:tcW w:w="5709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1751A986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Характеристика русла и поймы</w:t>
            </w:r>
          </w:p>
        </w:tc>
        <w:tc>
          <w:tcPr>
            <w:tcW w:w="1274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32E12E6E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j=0,01</w:t>
            </w:r>
          </w:p>
        </w:tc>
        <w:tc>
          <w:tcPr>
            <w:tcW w:w="1286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03BF0702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j=0,001</w:t>
            </w:r>
          </w:p>
        </w:tc>
        <w:tc>
          <w:tcPr>
            <w:tcW w:w="1302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527C916C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J=0,0001</w:t>
            </w:r>
          </w:p>
        </w:tc>
      </w:tr>
      <w:tr w:rsidR="002A3DFC" w:rsidRPr="0032443C" w14:paraId="14DAECE3" w14:textId="77777777" w:rsidTr="002A3DFC">
        <w:tc>
          <w:tcPr>
            <w:tcW w:w="570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2D0391A1" w14:textId="77777777" w:rsidR="002A3DFC" w:rsidRPr="0032443C" w:rsidRDefault="002A3DFC" w:rsidP="002A3DF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На реках с широкими затопленными поймами</w:t>
            </w:r>
          </w:p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CF69471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4-8</w:t>
            </w:r>
          </w:p>
        </w:tc>
        <w:tc>
          <w:tcPr>
            <w:tcW w:w="1286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1AA9B3C8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1-3</w:t>
            </w:r>
          </w:p>
        </w:tc>
        <w:tc>
          <w:tcPr>
            <w:tcW w:w="130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14:paraId="7B62B587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0,5-1</w:t>
            </w:r>
          </w:p>
        </w:tc>
      </w:tr>
      <w:tr w:rsidR="002A3DFC" w:rsidRPr="0032443C" w14:paraId="0285E5B7" w14:textId="77777777" w:rsidTr="002A3DFC">
        <w:tc>
          <w:tcPr>
            <w:tcW w:w="5709" w:type="dxa"/>
            <w:shd w:val="clear" w:color="auto" w:fill="FFFFFF" w:themeFill="background1"/>
            <w:vAlign w:val="center"/>
          </w:tcPr>
          <w:p w14:paraId="2DBE8939" w14:textId="77777777" w:rsidR="002A3DFC" w:rsidRPr="0032443C" w:rsidRDefault="002A3DFC" w:rsidP="002A3DF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На извилистых реках с заросшими или неровными каменистыми поймами, с расширениями и сужениями поймы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01A31180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8-14</w:t>
            </w:r>
          </w:p>
        </w:tc>
        <w:tc>
          <w:tcPr>
            <w:tcW w:w="1286" w:type="dxa"/>
            <w:shd w:val="clear" w:color="auto" w:fill="FFFFFF" w:themeFill="background1"/>
            <w:vAlign w:val="center"/>
          </w:tcPr>
          <w:p w14:paraId="67E2FB0B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3-8</w:t>
            </w:r>
          </w:p>
        </w:tc>
        <w:tc>
          <w:tcPr>
            <w:tcW w:w="1302" w:type="dxa"/>
            <w:shd w:val="clear" w:color="auto" w:fill="FFFFFF" w:themeFill="background1"/>
            <w:vAlign w:val="center"/>
          </w:tcPr>
          <w:p w14:paraId="09C5C0E6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1-2</w:t>
            </w:r>
          </w:p>
        </w:tc>
      </w:tr>
      <w:tr w:rsidR="002A3DFC" w:rsidRPr="0032443C" w14:paraId="7D74D97C" w14:textId="77777777" w:rsidTr="002A3DFC">
        <w:tc>
          <w:tcPr>
            <w:tcW w:w="5709" w:type="dxa"/>
            <w:shd w:val="clear" w:color="auto" w:fill="FFFFFF" w:themeFill="background1"/>
            <w:vAlign w:val="center"/>
          </w:tcPr>
          <w:p w14:paraId="65CA4CC2" w14:textId="77777777" w:rsidR="002A3DFC" w:rsidRPr="0032443C" w:rsidRDefault="002A3DFC" w:rsidP="002A3DF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На реках с хорошо разработанным руслом, с узкими и средними поймами без больших сопротивлений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1CEF9FEC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14-20</w:t>
            </w:r>
          </w:p>
        </w:tc>
        <w:tc>
          <w:tcPr>
            <w:tcW w:w="1286" w:type="dxa"/>
            <w:shd w:val="clear" w:color="auto" w:fill="FFFFFF" w:themeFill="background1"/>
            <w:vAlign w:val="center"/>
          </w:tcPr>
          <w:p w14:paraId="2FD6EB5D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8-12</w:t>
            </w:r>
          </w:p>
        </w:tc>
        <w:tc>
          <w:tcPr>
            <w:tcW w:w="1302" w:type="dxa"/>
            <w:shd w:val="clear" w:color="auto" w:fill="FFFFFF" w:themeFill="background1"/>
            <w:vAlign w:val="center"/>
          </w:tcPr>
          <w:p w14:paraId="63102553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2-5</w:t>
            </w:r>
          </w:p>
        </w:tc>
      </w:tr>
      <w:tr w:rsidR="002A3DFC" w:rsidRPr="0032443C" w14:paraId="70444946" w14:textId="77777777" w:rsidTr="002A3DFC">
        <w:tc>
          <w:tcPr>
            <w:tcW w:w="5709" w:type="dxa"/>
            <w:shd w:val="clear" w:color="auto" w:fill="FFFFFF" w:themeFill="background1"/>
            <w:vAlign w:val="center"/>
          </w:tcPr>
          <w:p w14:paraId="06C85F50" w14:textId="77777777" w:rsidR="002A3DFC" w:rsidRPr="0032443C" w:rsidRDefault="002A3DFC" w:rsidP="002A3DFC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На слабоизвилистых реках с крутыми берегами и узкими поймами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14:paraId="4FFD3DE1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24-18</w:t>
            </w:r>
          </w:p>
        </w:tc>
        <w:tc>
          <w:tcPr>
            <w:tcW w:w="1286" w:type="dxa"/>
            <w:shd w:val="clear" w:color="auto" w:fill="FFFFFF" w:themeFill="background1"/>
            <w:vAlign w:val="center"/>
          </w:tcPr>
          <w:p w14:paraId="413BB4F5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12-16</w:t>
            </w:r>
          </w:p>
        </w:tc>
        <w:tc>
          <w:tcPr>
            <w:tcW w:w="1302" w:type="dxa"/>
            <w:shd w:val="clear" w:color="auto" w:fill="FFFFFF" w:themeFill="background1"/>
            <w:vAlign w:val="center"/>
          </w:tcPr>
          <w:p w14:paraId="2A99FB23" w14:textId="77777777" w:rsidR="002A3DFC" w:rsidRPr="0032443C" w:rsidRDefault="002A3DFC" w:rsidP="002A3DF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5-10</w:t>
            </w:r>
          </w:p>
        </w:tc>
      </w:tr>
    </w:tbl>
    <w:p w14:paraId="06BC014A" w14:textId="77777777" w:rsidR="002A3DFC" w:rsidRPr="0032443C" w:rsidRDefault="002A3DFC" w:rsidP="002A3DFC">
      <w:pPr>
        <w:pStyle w:val="a9"/>
        <w:suppressAutoHyphens/>
        <w:rPr>
          <w:color w:val="auto"/>
        </w:rPr>
      </w:pPr>
    </w:p>
    <w:p w14:paraId="758A14EC" w14:textId="77777777" w:rsidR="002A3DFC" w:rsidRPr="0032443C" w:rsidRDefault="002A3DFC" w:rsidP="002A3DFC">
      <w:pPr>
        <w:pStyle w:val="a9"/>
        <w:keepNext/>
        <w:spacing w:line="240" w:lineRule="auto"/>
        <w:ind w:firstLine="0"/>
        <w:jc w:val="left"/>
        <w:rPr>
          <w:color w:val="auto"/>
          <w:sz w:val="22"/>
          <w:szCs w:val="22"/>
        </w:rPr>
      </w:pPr>
      <w:r w:rsidRPr="0032443C">
        <w:rPr>
          <w:color w:val="auto"/>
          <w:sz w:val="22"/>
          <w:szCs w:val="22"/>
        </w:rPr>
        <w:t xml:space="preserve">Таблица </w:t>
      </w:r>
      <w:r w:rsidR="00BD0EB8" w:rsidRPr="0032443C">
        <w:rPr>
          <w:color w:val="auto"/>
          <w:sz w:val="22"/>
          <w:szCs w:val="22"/>
        </w:rPr>
        <w:fldChar w:fldCharType="begin"/>
      </w:r>
      <w:r w:rsidRPr="0032443C">
        <w:rPr>
          <w:color w:val="auto"/>
          <w:sz w:val="22"/>
          <w:szCs w:val="22"/>
        </w:rPr>
        <w:instrText xml:space="preserve"> SEQ Таблица \* ARABIC </w:instrText>
      </w:r>
      <w:r w:rsidR="00BD0EB8" w:rsidRPr="0032443C">
        <w:rPr>
          <w:color w:val="auto"/>
          <w:sz w:val="22"/>
          <w:szCs w:val="22"/>
        </w:rPr>
        <w:fldChar w:fldCharType="separate"/>
      </w:r>
      <w:r w:rsidR="0032443C">
        <w:rPr>
          <w:noProof/>
          <w:color w:val="auto"/>
          <w:sz w:val="22"/>
          <w:szCs w:val="22"/>
        </w:rPr>
        <w:t>15</w:t>
      </w:r>
      <w:r w:rsidR="00BD0EB8" w:rsidRPr="0032443C">
        <w:rPr>
          <w:color w:val="auto"/>
          <w:sz w:val="22"/>
          <w:szCs w:val="22"/>
        </w:rPr>
        <w:fldChar w:fldCharType="end"/>
      </w:r>
      <w:r w:rsidRPr="0032443C">
        <w:rPr>
          <w:color w:val="auto"/>
          <w:sz w:val="22"/>
          <w:szCs w:val="22"/>
        </w:rPr>
        <w:t xml:space="preserve"> - Поражающие факторы волны прорыва и их параметры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6"/>
        <w:gridCol w:w="838"/>
        <w:gridCol w:w="843"/>
        <w:gridCol w:w="838"/>
        <w:gridCol w:w="808"/>
        <w:gridCol w:w="870"/>
        <w:gridCol w:w="942"/>
      </w:tblGrid>
      <w:tr w:rsidR="002A3DFC" w:rsidRPr="0032443C" w14:paraId="261ECE85" w14:textId="77777777" w:rsidTr="002A3DFC">
        <w:trPr>
          <w:trHeight w:hRule="exact" w:val="343"/>
        </w:trPr>
        <w:tc>
          <w:tcPr>
            <w:tcW w:w="227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51A5E8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32443C">
              <w:rPr>
                <w:b/>
                <w:bCs/>
                <w:spacing w:val="-1"/>
              </w:rPr>
              <w:t>Наименование объекта</w:t>
            </w:r>
          </w:p>
        </w:tc>
        <w:tc>
          <w:tcPr>
            <w:tcW w:w="272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569F01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32443C">
              <w:rPr>
                <w:b/>
                <w:bCs/>
              </w:rPr>
              <w:t>С</w:t>
            </w:r>
            <w:r w:rsidRPr="0032443C">
              <w:rPr>
                <w:b/>
                <w:bCs/>
                <w:spacing w:val="-2"/>
              </w:rPr>
              <w:t>тепень раз</w:t>
            </w:r>
            <w:r w:rsidRPr="0032443C">
              <w:rPr>
                <w:b/>
                <w:bCs/>
                <w:spacing w:val="1"/>
              </w:rPr>
              <w:t>рушения</w:t>
            </w:r>
          </w:p>
        </w:tc>
      </w:tr>
      <w:tr w:rsidR="002A3DFC" w:rsidRPr="0032443C" w14:paraId="54DA5304" w14:textId="77777777" w:rsidTr="002A3DFC">
        <w:trPr>
          <w:trHeight w:hRule="exact" w:val="291"/>
        </w:trPr>
        <w:tc>
          <w:tcPr>
            <w:tcW w:w="2277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E5800A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8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6DAA32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32443C">
              <w:rPr>
                <w:b/>
                <w:bCs/>
              </w:rPr>
              <w:t>Сил</w:t>
            </w:r>
            <w:r w:rsidRPr="0032443C">
              <w:rPr>
                <w:b/>
                <w:bCs/>
                <w:spacing w:val="-5"/>
              </w:rPr>
              <w:t>ьная (А)</w:t>
            </w:r>
          </w:p>
        </w:tc>
        <w:tc>
          <w:tcPr>
            <w:tcW w:w="8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26FA3B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32443C">
              <w:rPr>
                <w:b/>
                <w:bCs/>
              </w:rPr>
              <w:t>Сред</w:t>
            </w:r>
            <w:r w:rsidRPr="0032443C">
              <w:rPr>
                <w:b/>
                <w:bCs/>
                <w:spacing w:val="-6"/>
              </w:rPr>
              <w:t>няя (Б)</w:t>
            </w:r>
          </w:p>
        </w:tc>
        <w:tc>
          <w:tcPr>
            <w:tcW w:w="9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5AA0DE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32443C">
              <w:rPr>
                <w:b/>
                <w:bCs/>
              </w:rPr>
              <w:t>Слабая (В)</w:t>
            </w:r>
          </w:p>
        </w:tc>
      </w:tr>
      <w:tr w:rsidR="002A3DFC" w:rsidRPr="0032443C" w14:paraId="5FE87DA4" w14:textId="77777777" w:rsidTr="002A3DFC">
        <w:trPr>
          <w:trHeight w:hRule="exact" w:val="267"/>
        </w:trPr>
        <w:tc>
          <w:tcPr>
            <w:tcW w:w="2277" w:type="pct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AFAFA5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23C10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32443C">
              <w:rPr>
                <w:b/>
                <w:bCs/>
                <w:spacing w:val="6"/>
              </w:rPr>
              <w:t>h м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6F399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32443C">
              <w:rPr>
                <w:b/>
                <w:bCs/>
                <w:spacing w:val="4"/>
              </w:rPr>
              <w:t>V. м/с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EC20DB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32443C">
              <w:rPr>
                <w:b/>
                <w:bCs/>
                <w:spacing w:val="6"/>
              </w:rPr>
              <w:t>h м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53717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32443C">
              <w:rPr>
                <w:b/>
                <w:bCs/>
                <w:spacing w:val="3"/>
              </w:rPr>
              <w:t>V, м/с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0F5CC7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32443C">
              <w:rPr>
                <w:b/>
                <w:bCs/>
                <w:spacing w:val="4"/>
              </w:rPr>
              <w:t>h м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66F597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32443C">
              <w:rPr>
                <w:b/>
                <w:bCs/>
                <w:spacing w:val="3"/>
              </w:rPr>
              <w:t>V. м/с</w:t>
            </w:r>
          </w:p>
        </w:tc>
      </w:tr>
      <w:tr w:rsidR="002A3DFC" w:rsidRPr="0032443C" w14:paraId="208936DA" w14:textId="77777777" w:rsidTr="002A3DFC">
        <w:trPr>
          <w:trHeight w:hRule="exact" w:val="852"/>
        </w:trPr>
        <w:tc>
          <w:tcPr>
            <w:tcW w:w="227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8E9F8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rPr>
                <w:bCs/>
              </w:rPr>
            </w:pPr>
            <w:r w:rsidRPr="0032443C">
              <w:rPr>
                <w:bCs/>
              </w:rPr>
              <w:t xml:space="preserve">Здания </w:t>
            </w:r>
          </w:p>
          <w:p w14:paraId="3DA4D6CA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rPr>
                <w:bCs/>
              </w:rPr>
            </w:pPr>
            <w:r w:rsidRPr="0032443C">
              <w:rPr>
                <w:bCs/>
              </w:rPr>
              <w:t xml:space="preserve">- кирпичные </w:t>
            </w:r>
          </w:p>
          <w:p w14:paraId="77D0DB6C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</w:pPr>
            <w:r w:rsidRPr="0032443C">
              <w:rPr>
                <w:bCs/>
              </w:rPr>
              <w:t>- каркасные панельные</w:t>
            </w:r>
            <w:r w:rsidRPr="0032443C">
              <w:t xml:space="preserve"> 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7EA87C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70126666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4</w:t>
            </w:r>
          </w:p>
          <w:p w14:paraId="0CEF5098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  <w:spacing w:val="-6"/>
              </w:rPr>
              <w:t>7,5</w:t>
            </w:r>
          </w:p>
        </w:tc>
        <w:tc>
          <w:tcPr>
            <w:tcW w:w="44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F37C4F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  <w:spacing w:val="-4"/>
              </w:rPr>
            </w:pPr>
          </w:p>
          <w:p w14:paraId="3EF4B92B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  <w:spacing w:val="-4"/>
              </w:rPr>
              <w:t>2,5</w:t>
            </w:r>
          </w:p>
          <w:p w14:paraId="4D7071A0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  <w:spacing w:val="3"/>
              </w:rPr>
              <w:t>4</w:t>
            </w:r>
          </w:p>
        </w:tc>
        <w:tc>
          <w:tcPr>
            <w:tcW w:w="44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C3DA25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0D94A12D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 xml:space="preserve">3 </w:t>
            </w:r>
          </w:p>
          <w:p w14:paraId="19F7E5D6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6</w:t>
            </w:r>
          </w:p>
        </w:tc>
        <w:tc>
          <w:tcPr>
            <w:tcW w:w="42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38F5D8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623C34A9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 xml:space="preserve">2 </w:t>
            </w:r>
          </w:p>
          <w:p w14:paraId="3ABD2564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3</w:t>
            </w:r>
          </w:p>
        </w:tc>
        <w:tc>
          <w:tcPr>
            <w:tcW w:w="46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5039AF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71C1A592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 xml:space="preserve">2 </w:t>
            </w:r>
          </w:p>
          <w:p w14:paraId="2CF9B851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3</w:t>
            </w:r>
          </w:p>
        </w:tc>
        <w:tc>
          <w:tcPr>
            <w:tcW w:w="49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0D305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1D4C2742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 xml:space="preserve">I </w:t>
            </w:r>
          </w:p>
          <w:p w14:paraId="0D8ACA8D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  <w:spacing w:val="-5"/>
              </w:rPr>
              <w:t>I,5</w:t>
            </w:r>
          </w:p>
        </w:tc>
      </w:tr>
      <w:tr w:rsidR="002A3DFC" w:rsidRPr="0032443C" w14:paraId="3C04595A" w14:textId="77777777" w:rsidTr="002A3DFC">
        <w:trPr>
          <w:trHeight w:hRule="exact" w:val="1710"/>
        </w:trPr>
        <w:tc>
          <w:tcPr>
            <w:tcW w:w="2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A0271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rPr>
                <w:bCs/>
                <w:spacing w:val="-1"/>
              </w:rPr>
            </w:pPr>
            <w:r w:rsidRPr="0032443C">
              <w:rPr>
                <w:bCs/>
                <w:spacing w:val="-1"/>
              </w:rPr>
              <w:t xml:space="preserve">Мосты </w:t>
            </w:r>
          </w:p>
          <w:p w14:paraId="5A0C7A32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rPr>
                <w:bCs/>
              </w:rPr>
            </w:pPr>
            <w:r w:rsidRPr="0032443C">
              <w:rPr>
                <w:bCs/>
              </w:rPr>
              <w:t xml:space="preserve">- металлические: </w:t>
            </w:r>
          </w:p>
          <w:p w14:paraId="2BB8C581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rPr>
                <w:bCs/>
              </w:rPr>
            </w:pPr>
            <w:r w:rsidRPr="0032443C">
              <w:rPr>
                <w:bCs/>
              </w:rPr>
              <w:t xml:space="preserve">      с пролетом 30-100м</w:t>
            </w:r>
          </w:p>
          <w:p w14:paraId="6A7DAA92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rPr>
                <w:bCs/>
              </w:rPr>
            </w:pPr>
            <w:r w:rsidRPr="0032443C">
              <w:rPr>
                <w:bCs/>
              </w:rPr>
              <w:t xml:space="preserve">      с пролетом более100м</w:t>
            </w:r>
          </w:p>
          <w:p w14:paraId="72059288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rPr>
                <w:bCs/>
                <w:spacing w:val="-1"/>
              </w:rPr>
            </w:pPr>
            <w:r w:rsidRPr="0032443C">
              <w:rPr>
                <w:bCs/>
                <w:spacing w:val="-1"/>
              </w:rPr>
              <w:t xml:space="preserve">- железобетонные </w:t>
            </w:r>
          </w:p>
          <w:p w14:paraId="5AD35009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</w:pPr>
            <w:r w:rsidRPr="0032443C">
              <w:rPr>
                <w:bCs/>
              </w:rPr>
              <w:t>- деревянные</w:t>
            </w:r>
            <w:r w:rsidRPr="0032443C">
              <w:t xml:space="preserve"> 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B24102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0C74DE78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7A875511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2</w:t>
            </w:r>
          </w:p>
          <w:p w14:paraId="34D76536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2</w:t>
            </w:r>
          </w:p>
          <w:p w14:paraId="4652A228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>2</w:t>
            </w:r>
          </w:p>
          <w:p w14:paraId="6B23B4B1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1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D7D42C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19F38F27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2FC7859D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 xml:space="preserve">3 </w:t>
            </w:r>
          </w:p>
          <w:p w14:paraId="145DA597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t>2,5</w:t>
            </w:r>
          </w:p>
          <w:p w14:paraId="67A64541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>3</w:t>
            </w:r>
          </w:p>
          <w:p w14:paraId="70BBBFAD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2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B553B8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6059AE0E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6B7744CC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 xml:space="preserve">1 </w:t>
            </w:r>
          </w:p>
          <w:p w14:paraId="59972DA9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 xml:space="preserve">1 </w:t>
            </w:r>
          </w:p>
          <w:p w14:paraId="17BF876F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>1</w:t>
            </w:r>
          </w:p>
          <w:p w14:paraId="29BB7B67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1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9DC3D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1602BE05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02407F97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>2</w:t>
            </w:r>
          </w:p>
          <w:p w14:paraId="7F6B790D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 xml:space="preserve">2 </w:t>
            </w:r>
          </w:p>
          <w:p w14:paraId="590FE694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  <w:spacing w:val="-13"/>
              </w:rPr>
            </w:pPr>
            <w:r w:rsidRPr="0032443C">
              <w:rPr>
                <w:bCs/>
                <w:spacing w:val="-13"/>
              </w:rPr>
              <w:t>1.5</w:t>
            </w:r>
          </w:p>
          <w:p w14:paraId="520D9A19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  <w:spacing w:val="-13"/>
              </w:rPr>
              <w:t>1.5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DA538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48184403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65F60BDE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 xml:space="preserve">0 </w:t>
            </w:r>
          </w:p>
          <w:p w14:paraId="2B322941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 xml:space="preserve">0 </w:t>
            </w:r>
          </w:p>
          <w:p w14:paraId="3E6561C7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>0</w:t>
            </w:r>
          </w:p>
          <w:p w14:paraId="5264EDDA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05A6E1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  <w:spacing w:val="-3"/>
              </w:rPr>
            </w:pPr>
          </w:p>
          <w:p w14:paraId="44DFC1AE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  <w:spacing w:val="-3"/>
              </w:rPr>
            </w:pPr>
          </w:p>
          <w:p w14:paraId="5716160A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  <w:spacing w:val="-3"/>
              </w:rPr>
            </w:pPr>
            <w:r w:rsidRPr="0032443C">
              <w:rPr>
                <w:bCs/>
                <w:spacing w:val="-3"/>
              </w:rPr>
              <w:t xml:space="preserve">0,5 </w:t>
            </w:r>
          </w:p>
          <w:p w14:paraId="055851B5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  <w:spacing w:val="-4"/>
              </w:rPr>
            </w:pPr>
            <w:r w:rsidRPr="0032443C">
              <w:rPr>
                <w:bCs/>
                <w:spacing w:val="-4"/>
              </w:rPr>
              <w:t xml:space="preserve">0,5 </w:t>
            </w:r>
          </w:p>
          <w:p w14:paraId="28433897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  <w:spacing w:val="-4"/>
              </w:rPr>
            </w:pPr>
            <w:r w:rsidRPr="0032443C">
              <w:rPr>
                <w:bCs/>
                <w:spacing w:val="-4"/>
              </w:rPr>
              <w:t>0,5</w:t>
            </w:r>
          </w:p>
          <w:p w14:paraId="35DEB64C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  <w:spacing w:val="-4"/>
              </w:rPr>
              <w:t>0,5</w:t>
            </w:r>
          </w:p>
        </w:tc>
      </w:tr>
      <w:tr w:rsidR="002A3DFC" w:rsidRPr="0032443C" w14:paraId="23D7416F" w14:textId="77777777" w:rsidTr="002A3DFC">
        <w:trPr>
          <w:trHeight w:hRule="exact" w:val="845"/>
        </w:trPr>
        <w:tc>
          <w:tcPr>
            <w:tcW w:w="2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E4A013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rPr>
                <w:bCs/>
                <w:spacing w:val="-1"/>
              </w:rPr>
            </w:pPr>
            <w:r w:rsidRPr="0032443C">
              <w:rPr>
                <w:bCs/>
                <w:spacing w:val="-1"/>
              </w:rPr>
              <w:lastRenderedPageBreak/>
              <w:t xml:space="preserve">Дороги </w:t>
            </w:r>
          </w:p>
          <w:p w14:paraId="16DDAC3B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rPr>
                <w:bCs/>
              </w:rPr>
            </w:pPr>
            <w:r w:rsidRPr="0032443C">
              <w:rPr>
                <w:bCs/>
              </w:rPr>
              <w:t xml:space="preserve">- с асфальтобетонным покрытием </w:t>
            </w:r>
          </w:p>
          <w:p w14:paraId="5125172B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</w:pPr>
            <w:r w:rsidRPr="0032443C">
              <w:rPr>
                <w:bCs/>
                <w:spacing w:val="1"/>
              </w:rPr>
              <w:t>- с гравийным покрытием</w:t>
            </w:r>
            <w:r w:rsidRPr="0032443C">
              <w:t xml:space="preserve"> 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F6AE41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1087C118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4</w:t>
            </w:r>
          </w:p>
          <w:p w14:paraId="43076227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  <w:spacing w:val="-5"/>
              </w:rPr>
              <w:t>2,5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D40FF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67C32D68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 xml:space="preserve">3 </w:t>
            </w:r>
          </w:p>
          <w:p w14:paraId="45B1E684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2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E539D5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78E87F16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  <w:r w:rsidRPr="0032443C">
              <w:rPr>
                <w:bCs/>
              </w:rPr>
              <w:t xml:space="preserve">2 </w:t>
            </w:r>
          </w:p>
          <w:p w14:paraId="0A605F9D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1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40BDD0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  <w:spacing w:val="-13"/>
              </w:rPr>
            </w:pPr>
          </w:p>
          <w:p w14:paraId="04BE9BC0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  <w:spacing w:val="-13"/>
              </w:rPr>
              <w:t>1,5</w:t>
            </w:r>
          </w:p>
          <w:p w14:paraId="1F69B74B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  <w:spacing w:val="-13"/>
              </w:rPr>
              <w:t>1,5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A987F9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</w:p>
          <w:p w14:paraId="43D21920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t>1</w:t>
            </w:r>
          </w:p>
          <w:p w14:paraId="6E1AA6E8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  <w:spacing w:val="-6"/>
              </w:rPr>
              <w:t>0,5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81FAA9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Cs/>
              </w:rPr>
            </w:pPr>
          </w:p>
          <w:p w14:paraId="0879D9EC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I</w:t>
            </w:r>
          </w:p>
          <w:p w14:paraId="45A9F2DF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  <w:spacing w:val="-6"/>
              </w:rPr>
              <w:t>0,5</w:t>
            </w:r>
          </w:p>
        </w:tc>
      </w:tr>
      <w:tr w:rsidR="002A3DFC" w:rsidRPr="0032443C" w14:paraId="51AFC963" w14:textId="77777777" w:rsidTr="002A3DFC">
        <w:trPr>
          <w:trHeight w:hRule="exact" w:val="281"/>
        </w:trPr>
        <w:tc>
          <w:tcPr>
            <w:tcW w:w="2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612CC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</w:pPr>
            <w:r w:rsidRPr="0032443C">
              <w:rPr>
                <w:bCs/>
                <w:spacing w:val="-1"/>
              </w:rPr>
              <w:t>Пирс</w:t>
            </w:r>
            <w:r w:rsidRPr="0032443C">
              <w:t xml:space="preserve"> 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3BDCEC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972825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6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EBE830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t>3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373D9F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4</w:t>
            </w:r>
          </w:p>
        </w:tc>
        <w:tc>
          <w:tcPr>
            <w:tcW w:w="4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3E1D7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1.5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3BD038" w14:textId="77777777" w:rsidR="002A3DFC" w:rsidRPr="0032443C" w:rsidRDefault="002A3DFC" w:rsidP="002A3DFC">
            <w:pPr>
              <w:shd w:val="clear" w:color="auto" w:fill="FFFFFF"/>
              <w:suppressAutoHyphens/>
              <w:spacing w:line="240" w:lineRule="auto"/>
              <w:ind w:firstLine="0"/>
              <w:jc w:val="center"/>
            </w:pPr>
            <w:r w:rsidRPr="0032443C">
              <w:rPr>
                <w:bCs/>
              </w:rPr>
              <w:t>I</w:t>
            </w:r>
          </w:p>
        </w:tc>
      </w:tr>
    </w:tbl>
    <w:p w14:paraId="5FCDBB05" w14:textId="77777777" w:rsidR="002A3DFC" w:rsidRPr="0032443C" w:rsidRDefault="002A3DFC" w:rsidP="002A3DFC">
      <w:pPr>
        <w:pStyle w:val="HTML"/>
        <w:tabs>
          <w:tab w:val="clear" w:pos="916"/>
          <w:tab w:val="left" w:pos="540"/>
        </w:tabs>
        <w:suppressAutoHyphens/>
        <w:ind w:firstLine="700"/>
        <w:rPr>
          <w:rFonts w:ascii="Times New Roman" w:hAnsi="Times New Roman" w:cs="Times New Roman"/>
          <w:sz w:val="24"/>
          <w:szCs w:val="24"/>
        </w:rPr>
      </w:pPr>
      <w:r w:rsidRPr="0032443C">
        <w:rPr>
          <w:rFonts w:ascii="Times New Roman" w:hAnsi="Times New Roman" w:cs="Times New Roman"/>
          <w:sz w:val="24"/>
          <w:szCs w:val="24"/>
        </w:rPr>
        <w:t xml:space="preserve">В случае аварий на ГТС пруда, ущерба объектам транспортной и инженерной инфраструктур, производственного и не производственного назначении не прогнозируется. </w:t>
      </w:r>
    </w:p>
    <w:p w14:paraId="728CA9C5" w14:textId="77777777" w:rsidR="00101015" w:rsidRPr="0032443C" w:rsidRDefault="00D46161" w:rsidP="00101015">
      <w:pPr>
        <w:tabs>
          <w:tab w:val="left" w:pos="0"/>
        </w:tabs>
        <w:rPr>
          <w:b/>
          <w:lang w:eastAsia="ru-RU"/>
        </w:rPr>
      </w:pPr>
      <w:r w:rsidRPr="0032443C">
        <w:rPr>
          <w:b/>
          <w:lang w:val="en-US" w:eastAsia="ru-RU"/>
        </w:rPr>
        <w:t>VI</w:t>
      </w:r>
      <w:r w:rsidR="000A2A74" w:rsidRPr="0032443C">
        <w:rPr>
          <w:b/>
          <w:lang w:val="en-US" w:eastAsia="ru-RU"/>
        </w:rPr>
        <w:t>I</w:t>
      </w:r>
      <w:r w:rsidR="00101015" w:rsidRPr="0032443C">
        <w:rPr>
          <w:b/>
          <w:lang w:eastAsia="ru-RU"/>
        </w:rPr>
        <w:t>. Разгерметизация емкостей с АХОВ</w:t>
      </w:r>
    </w:p>
    <w:p w14:paraId="1959ED8B" w14:textId="77777777" w:rsidR="00DC2564" w:rsidRPr="0032443C" w:rsidRDefault="00DC2564" w:rsidP="00DC2564">
      <w:pPr>
        <w:shd w:val="clear" w:color="auto" w:fill="FFFFFF"/>
        <w:ind w:firstLine="709"/>
      </w:pPr>
      <w:r w:rsidRPr="0032443C">
        <w:t>К объектам, аварии на которых могут привести к образованию зон ЧС на территории сельсовета, относится:</w:t>
      </w:r>
    </w:p>
    <w:p w14:paraId="29FAB474" w14:textId="77777777" w:rsidR="00DC2564" w:rsidRPr="0032443C" w:rsidRDefault="00DC2564" w:rsidP="00DC2564">
      <w:pPr>
        <w:ind w:firstLine="709"/>
      </w:pPr>
      <w:r w:rsidRPr="0032443C">
        <w:t xml:space="preserve">Автомобильная дорога федерального значения М-2 «Крым», по которой перевозятся  </w:t>
      </w:r>
      <w:proofErr w:type="spellStart"/>
      <w:r w:rsidRPr="0032443C">
        <w:t>аварийно</w:t>
      </w:r>
      <w:proofErr w:type="spellEnd"/>
      <w:r w:rsidRPr="0032443C">
        <w:t xml:space="preserve"> химически опасные вещества (АХОВ), аммиак, хлор в 6 т контейнерах каждая.     </w:t>
      </w:r>
    </w:p>
    <w:p w14:paraId="11E9A082" w14:textId="77777777" w:rsidR="00DC2564" w:rsidRPr="0032443C" w:rsidRDefault="00DC2564" w:rsidP="00DC2564">
      <w:pPr>
        <w:ind w:firstLine="709"/>
      </w:pPr>
      <w:r w:rsidRPr="0032443C">
        <w:t xml:space="preserve">Автомобильная дорога регионального значения «Курск-Фатеж» по которой транспортируется аммиак в 6т контейнерах. </w:t>
      </w:r>
    </w:p>
    <w:p w14:paraId="4ABF50F3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 xml:space="preserve">Прогнозирование масштабов зон заражения выполнено в соответствии с «Методикой прогнозирования масштабов заражения ядовитыми сильнодействующими веществами при авариях (разрушениях) на химически опасных объектах и транспорте» (РД 52.04.253-90, утверждена Начальником ГО СССР и Председателем </w:t>
      </w:r>
      <w:proofErr w:type="spellStart"/>
      <w:r w:rsidRPr="0032443C">
        <w:rPr>
          <w:lang w:eastAsia="ru-RU"/>
        </w:rPr>
        <w:t>Госкомгидромета</w:t>
      </w:r>
      <w:proofErr w:type="spellEnd"/>
      <w:r w:rsidRPr="0032443C">
        <w:rPr>
          <w:lang w:eastAsia="ru-RU"/>
        </w:rPr>
        <w:t xml:space="preserve"> СССР 23.03.90 г.).</w:t>
      </w:r>
    </w:p>
    <w:p w14:paraId="28915D2F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«Методика оценки радиационной и химической обстановки по данным разведки гражданской обороны», МО СССР, 1980 г. - только в части определения возможных потерь населения в очагах химического поражения.</w:t>
      </w:r>
    </w:p>
    <w:p w14:paraId="6BB0A4EB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вариант:</w:t>
      </w:r>
    </w:p>
    <w:p w14:paraId="72B3CB32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1. Емкости, содержащие АХОВ, разрушаются полностью (уровень заполнения 95%);</w:t>
      </w:r>
    </w:p>
    <w:p w14:paraId="768738DE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- железнодорожная емкость с хлором - 46 м</w:t>
      </w:r>
      <w:r w:rsidRPr="0032443C">
        <w:rPr>
          <w:vertAlign w:val="superscript"/>
          <w:lang w:eastAsia="ru-RU"/>
        </w:rPr>
        <w:t>3</w:t>
      </w:r>
      <w:r w:rsidRPr="0032443C">
        <w:rPr>
          <w:lang w:eastAsia="ru-RU"/>
        </w:rPr>
        <w:t>;</w:t>
      </w:r>
    </w:p>
    <w:p w14:paraId="3C9D98A8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- железнодорожная емкость с аммиаком - 54 м</w:t>
      </w:r>
      <w:r w:rsidRPr="0032443C">
        <w:rPr>
          <w:vertAlign w:val="superscript"/>
          <w:lang w:eastAsia="ru-RU"/>
        </w:rPr>
        <w:t>3</w:t>
      </w:r>
      <w:r w:rsidRPr="0032443C">
        <w:rPr>
          <w:lang w:eastAsia="ru-RU"/>
        </w:rPr>
        <w:t xml:space="preserve">; </w:t>
      </w:r>
    </w:p>
    <w:p w14:paraId="04F63030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2. Толщина свободного разлития - 0.05 м;</w:t>
      </w:r>
    </w:p>
    <w:p w14:paraId="73A35C07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3. Метеорологические условия - инверсия, скорость приземного ветра - 1 м/с;</w:t>
      </w:r>
    </w:p>
    <w:p w14:paraId="5D0E7A64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4. Направление ветра от очага ЧС в сторону территории объекта;</w:t>
      </w:r>
    </w:p>
    <w:p w14:paraId="0F7A464B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5. Температура окружающего воздуха - +20</w:t>
      </w:r>
      <w:r w:rsidRPr="0032443C">
        <w:rPr>
          <w:vertAlign w:val="superscript"/>
          <w:lang w:eastAsia="ru-RU"/>
        </w:rPr>
        <w:t>о</w:t>
      </w:r>
      <w:r w:rsidRPr="0032443C">
        <w:rPr>
          <w:lang w:eastAsia="ru-RU"/>
        </w:rPr>
        <w:t>С;</w:t>
      </w:r>
    </w:p>
    <w:p w14:paraId="60E7574D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6. Время от начала аварии - 1 час.</w:t>
      </w:r>
    </w:p>
    <w:p w14:paraId="260D1DAF" w14:textId="77777777" w:rsidR="00101015" w:rsidRPr="0032443C" w:rsidRDefault="00101015" w:rsidP="00101015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  <w:r w:rsidRPr="0032443C">
        <w:rPr>
          <w:color w:val="auto"/>
          <w:kern w:val="0"/>
          <w:sz w:val="20"/>
          <w:szCs w:val="20"/>
          <w:lang w:eastAsia="ru-RU"/>
        </w:rPr>
        <w:lastRenderedPageBreak/>
        <w:t xml:space="preserve">Таблица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32443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2443C">
        <w:rPr>
          <w:noProof/>
          <w:color w:val="auto"/>
          <w:kern w:val="0"/>
          <w:sz w:val="20"/>
          <w:szCs w:val="20"/>
          <w:lang w:eastAsia="ru-RU"/>
        </w:rPr>
        <w:t>16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– Угловые размеры зоны возможного заражения АХОВ в зависимости от скорости ветра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338"/>
        <w:gridCol w:w="1905"/>
        <w:gridCol w:w="1905"/>
        <w:gridCol w:w="1089"/>
      </w:tblGrid>
      <w:tr w:rsidR="00101015" w:rsidRPr="0032443C" w14:paraId="29962A32" w14:textId="77777777" w:rsidTr="00DC2564">
        <w:tc>
          <w:tcPr>
            <w:tcW w:w="2835" w:type="dxa"/>
            <w:shd w:val="clear" w:color="auto" w:fill="auto"/>
            <w:vAlign w:val="center"/>
          </w:tcPr>
          <w:p w14:paraId="60388DF3" w14:textId="77777777" w:rsidR="00101015" w:rsidRPr="0032443C" w:rsidRDefault="00101015" w:rsidP="00DC2564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Скорость ветра, м/с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74AA9923" w14:textId="77777777" w:rsidR="00101015" w:rsidRPr="0032443C" w:rsidRDefault="00101015" w:rsidP="00DC2564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sym w:font="Symbol" w:char="F03C"/>
            </w: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 0,6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4FC1C934" w14:textId="77777777" w:rsidR="00101015" w:rsidRPr="0032443C" w:rsidRDefault="00101015" w:rsidP="00DC2564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0,6 - 1,0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5850A289" w14:textId="77777777" w:rsidR="00101015" w:rsidRPr="0032443C" w:rsidRDefault="00101015" w:rsidP="00DC2564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1,1 - 2,0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28784906" w14:textId="77777777" w:rsidR="00101015" w:rsidRPr="0032443C" w:rsidRDefault="00101015" w:rsidP="00DC2564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sym w:font="Symbol" w:char="F03E"/>
            </w: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 2,0</w:t>
            </w:r>
          </w:p>
        </w:tc>
      </w:tr>
      <w:tr w:rsidR="00101015" w:rsidRPr="0032443C" w14:paraId="743D67B5" w14:textId="77777777" w:rsidTr="00DC2564">
        <w:tc>
          <w:tcPr>
            <w:tcW w:w="2835" w:type="dxa"/>
            <w:shd w:val="clear" w:color="auto" w:fill="auto"/>
            <w:vAlign w:val="center"/>
          </w:tcPr>
          <w:p w14:paraId="00DD90CB" w14:textId="77777777" w:rsidR="00101015" w:rsidRPr="0032443C" w:rsidRDefault="00101015" w:rsidP="00DC2564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Угловой размер, град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4F0859F1" w14:textId="77777777" w:rsidR="00101015" w:rsidRPr="0032443C" w:rsidRDefault="00101015" w:rsidP="00DC2564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0E6F541D" w14:textId="77777777" w:rsidR="00101015" w:rsidRPr="0032443C" w:rsidRDefault="00101015" w:rsidP="00DC2564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5FFA8824" w14:textId="77777777" w:rsidR="00101015" w:rsidRPr="0032443C" w:rsidRDefault="00101015" w:rsidP="00DC2564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2945C258" w14:textId="77777777" w:rsidR="00101015" w:rsidRPr="0032443C" w:rsidRDefault="00101015" w:rsidP="00DC2564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45</w:t>
            </w:r>
          </w:p>
        </w:tc>
      </w:tr>
    </w:tbl>
    <w:p w14:paraId="72C07E5E" w14:textId="77777777" w:rsidR="00101015" w:rsidRPr="0032443C" w:rsidRDefault="00101015" w:rsidP="00101015">
      <w:pPr>
        <w:pStyle w:val="28"/>
        <w:keepNext/>
        <w:widowControl w:val="0"/>
        <w:ind w:right="170" w:firstLine="851"/>
        <w:jc w:val="center"/>
        <w:rPr>
          <w:snapToGrid w:val="0"/>
          <w:sz w:val="16"/>
          <w:szCs w:val="16"/>
        </w:rPr>
      </w:pPr>
    </w:p>
    <w:p w14:paraId="5DBCC07A" w14:textId="77777777" w:rsidR="00101015" w:rsidRPr="0032443C" w:rsidRDefault="00101015" w:rsidP="00101015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  <w:r w:rsidRPr="0032443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32443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2443C">
        <w:rPr>
          <w:noProof/>
          <w:color w:val="auto"/>
          <w:kern w:val="0"/>
          <w:sz w:val="20"/>
          <w:szCs w:val="20"/>
          <w:lang w:eastAsia="ru-RU"/>
        </w:rPr>
        <w:t>17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– Скорость переноса переднего фронта облака зараженного воздуха в зависимости от скорости ветра, км/ч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2173"/>
        <w:gridCol w:w="2173"/>
        <w:gridCol w:w="2174"/>
      </w:tblGrid>
      <w:tr w:rsidR="00101015" w:rsidRPr="0032443C" w14:paraId="3093B7D2" w14:textId="77777777" w:rsidTr="00DC2564">
        <w:trPr>
          <w:cantSplit/>
          <w:trHeight w:val="20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14:paraId="2D30EA8E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Скорость ветра по данным прогноза, м/с</w:t>
            </w: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14:paraId="48A30215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Состояние приземного слоя воздуха</w:t>
            </w:r>
          </w:p>
        </w:tc>
      </w:tr>
      <w:tr w:rsidR="00101015" w:rsidRPr="0032443C" w14:paraId="21190929" w14:textId="77777777" w:rsidTr="00DC2564">
        <w:trPr>
          <w:cantSplit/>
          <w:trHeight w:val="202"/>
        </w:trPr>
        <w:tc>
          <w:tcPr>
            <w:tcW w:w="255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FFC51D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17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839AA7F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Инверсия</w:t>
            </w:r>
          </w:p>
        </w:tc>
        <w:tc>
          <w:tcPr>
            <w:tcW w:w="217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74EB67B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Изотермия</w:t>
            </w:r>
          </w:p>
        </w:tc>
        <w:tc>
          <w:tcPr>
            <w:tcW w:w="217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1BB7F8C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Конвекция</w:t>
            </w:r>
          </w:p>
        </w:tc>
      </w:tr>
      <w:tr w:rsidR="00101015" w:rsidRPr="0032443C" w14:paraId="0B207ECB" w14:textId="77777777" w:rsidTr="00DC2564">
        <w:trPr>
          <w:trHeight w:val="222"/>
        </w:trPr>
        <w:tc>
          <w:tcPr>
            <w:tcW w:w="255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8812191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CF18FF0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7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A2BE958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7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1A391E2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</w:t>
            </w:r>
          </w:p>
        </w:tc>
      </w:tr>
      <w:tr w:rsidR="00101015" w:rsidRPr="0032443C" w14:paraId="2FA5629F" w14:textId="77777777" w:rsidTr="00DC2564">
        <w:trPr>
          <w:trHeight w:val="70"/>
        </w:trPr>
        <w:tc>
          <w:tcPr>
            <w:tcW w:w="2552" w:type="dxa"/>
            <w:shd w:val="clear" w:color="auto" w:fill="auto"/>
            <w:vAlign w:val="center"/>
          </w:tcPr>
          <w:p w14:paraId="78ACF69A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1E7D6F61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4D269269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5BCBAC7F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14</w:t>
            </w:r>
          </w:p>
        </w:tc>
      </w:tr>
      <w:tr w:rsidR="00101015" w:rsidRPr="0032443C" w14:paraId="3B6E2BB1" w14:textId="77777777" w:rsidTr="00DC2564">
        <w:trPr>
          <w:trHeight w:val="202"/>
        </w:trPr>
        <w:tc>
          <w:tcPr>
            <w:tcW w:w="2552" w:type="dxa"/>
            <w:shd w:val="clear" w:color="auto" w:fill="auto"/>
            <w:vAlign w:val="center"/>
          </w:tcPr>
          <w:p w14:paraId="76C54979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09A08D63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F5CCE20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565CA68C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21</w:t>
            </w:r>
          </w:p>
        </w:tc>
      </w:tr>
      <w:tr w:rsidR="00101015" w:rsidRPr="0032443C" w14:paraId="3C66E57E" w14:textId="77777777" w:rsidTr="00DC2564">
        <w:trPr>
          <w:trHeight w:val="254"/>
        </w:trPr>
        <w:tc>
          <w:tcPr>
            <w:tcW w:w="2552" w:type="dxa"/>
            <w:shd w:val="clear" w:color="auto" w:fill="auto"/>
            <w:vAlign w:val="center"/>
          </w:tcPr>
          <w:p w14:paraId="0C8EEF2F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627A954B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13BE596E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08799C1E" w14:textId="77777777" w:rsidR="00101015" w:rsidRPr="0032443C" w:rsidRDefault="00101015" w:rsidP="00DC2564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28</w:t>
            </w:r>
          </w:p>
        </w:tc>
      </w:tr>
    </w:tbl>
    <w:p w14:paraId="527EEE43" w14:textId="77777777" w:rsidR="00101015" w:rsidRPr="0032443C" w:rsidRDefault="00101015" w:rsidP="00101015">
      <w:pPr>
        <w:spacing w:line="240" w:lineRule="auto"/>
        <w:rPr>
          <w:i/>
          <w:sz w:val="20"/>
          <w:szCs w:val="20"/>
          <w:lang w:eastAsia="ru-RU"/>
        </w:rPr>
      </w:pPr>
      <w:r w:rsidRPr="0032443C">
        <w:rPr>
          <w:i/>
          <w:lang w:eastAsia="ru-RU"/>
        </w:rPr>
        <w:t xml:space="preserve">*1. </w:t>
      </w:r>
      <w:r w:rsidRPr="0032443C">
        <w:rPr>
          <w:i/>
          <w:sz w:val="20"/>
          <w:szCs w:val="20"/>
          <w:lang w:eastAsia="ru-RU"/>
        </w:rPr>
        <w:t>Инверсия - состояние приземного слоя воздуха, при котором температура нижнего слоя меньше температуры верхнего слоя (устойчивое состояние атмосферы).</w:t>
      </w:r>
    </w:p>
    <w:p w14:paraId="6A8751DC" w14:textId="77777777" w:rsidR="00101015" w:rsidRPr="0032443C" w:rsidRDefault="00101015" w:rsidP="00101015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</w:p>
    <w:p w14:paraId="645C56BC" w14:textId="77777777" w:rsidR="00101015" w:rsidRPr="0032443C" w:rsidRDefault="00101015" w:rsidP="00101015">
      <w:pPr>
        <w:pStyle w:val="a9"/>
        <w:keepNext/>
        <w:spacing w:line="240" w:lineRule="auto"/>
        <w:ind w:firstLine="0"/>
        <w:rPr>
          <w:color w:val="auto"/>
          <w:kern w:val="0"/>
          <w:sz w:val="20"/>
          <w:szCs w:val="20"/>
          <w:lang w:eastAsia="ru-RU"/>
        </w:rPr>
      </w:pPr>
      <w:r w:rsidRPr="0032443C">
        <w:rPr>
          <w:color w:val="auto"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begin"/>
      </w:r>
      <w:r w:rsidRPr="0032443C">
        <w:rPr>
          <w:color w:val="auto"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separate"/>
      </w:r>
      <w:r w:rsidR="0032443C">
        <w:rPr>
          <w:noProof/>
          <w:color w:val="auto"/>
          <w:kern w:val="0"/>
          <w:sz w:val="20"/>
          <w:szCs w:val="20"/>
          <w:lang w:eastAsia="ru-RU"/>
        </w:rPr>
        <w:t>18</w:t>
      </w:r>
      <w:r w:rsidR="00BD0EB8" w:rsidRPr="0032443C">
        <w:rPr>
          <w:color w:val="auto"/>
          <w:kern w:val="0"/>
          <w:sz w:val="20"/>
          <w:szCs w:val="20"/>
          <w:lang w:eastAsia="ru-RU"/>
        </w:rPr>
        <w:fldChar w:fldCharType="end"/>
      </w:r>
      <w:r w:rsidRPr="0032443C">
        <w:rPr>
          <w:color w:val="auto"/>
          <w:kern w:val="0"/>
          <w:sz w:val="20"/>
          <w:szCs w:val="20"/>
          <w:lang w:eastAsia="ru-RU"/>
        </w:rPr>
        <w:t xml:space="preserve"> – Характеристики зон заражения при аварийных разливах АХОВ транспортных магистралях и на предприятиях промышленности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5729"/>
        <w:gridCol w:w="821"/>
        <w:gridCol w:w="821"/>
        <w:gridCol w:w="821"/>
        <w:gridCol w:w="821"/>
      </w:tblGrid>
      <w:tr w:rsidR="00101015" w:rsidRPr="0032443C" w14:paraId="3036E598" w14:textId="77777777" w:rsidTr="00287A43">
        <w:trPr>
          <w:trHeight w:val="243"/>
        </w:trPr>
        <w:tc>
          <w:tcPr>
            <w:tcW w:w="292" w:type="pct"/>
            <w:vMerge w:val="restart"/>
            <w:shd w:val="clear" w:color="auto" w:fill="auto"/>
            <w:vAlign w:val="center"/>
          </w:tcPr>
          <w:p w14:paraId="45786721" w14:textId="77777777" w:rsidR="00101015" w:rsidRPr="0032443C" w:rsidRDefault="00101015" w:rsidP="00287A43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993" w:type="pct"/>
            <w:vMerge w:val="restart"/>
            <w:shd w:val="clear" w:color="auto" w:fill="auto"/>
            <w:vAlign w:val="center"/>
          </w:tcPr>
          <w:p w14:paraId="371927FE" w14:textId="77777777" w:rsidR="00101015" w:rsidRPr="0032443C" w:rsidRDefault="00101015" w:rsidP="00287A43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Параметры</w:t>
            </w:r>
          </w:p>
        </w:tc>
        <w:tc>
          <w:tcPr>
            <w:tcW w:w="858" w:type="pct"/>
            <w:gridSpan w:val="2"/>
            <w:shd w:val="clear" w:color="auto" w:fill="auto"/>
            <w:vAlign w:val="center"/>
          </w:tcPr>
          <w:p w14:paraId="5B200E4B" w14:textId="77777777" w:rsidR="00101015" w:rsidRPr="0032443C" w:rsidRDefault="00101015" w:rsidP="00287A43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хлор</w:t>
            </w:r>
          </w:p>
        </w:tc>
        <w:tc>
          <w:tcPr>
            <w:tcW w:w="858" w:type="pct"/>
            <w:gridSpan w:val="2"/>
            <w:shd w:val="clear" w:color="auto" w:fill="auto"/>
            <w:vAlign w:val="center"/>
          </w:tcPr>
          <w:p w14:paraId="77D136F9" w14:textId="77777777" w:rsidR="00101015" w:rsidRPr="0032443C" w:rsidRDefault="00101015" w:rsidP="00287A43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аммиак</w:t>
            </w:r>
          </w:p>
        </w:tc>
      </w:tr>
      <w:tr w:rsidR="00101015" w:rsidRPr="0032443C" w14:paraId="26A4FD16" w14:textId="77777777" w:rsidTr="00287A43">
        <w:trPr>
          <w:trHeight w:val="152"/>
        </w:trPr>
        <w:tc>
          <w:tcPr>
            <w:tcW w:w="292" w:type="pct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512CADD" w14:textId="77777777" w:rsidR="00101015" w:rsidRPr="0032443C" w:rsidRDefault="00101015" w:rsidP="00287A43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93" w:type="pct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CFD6788" w14:textId="77777777" w:rsidR="00101015" w:rsidRPr="0032443C" w:rsidRDefault="00101015" w:rsidP="00287A43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079D826" w14:textId="77777777" w:rsidR="00101015" w:rsidRPr="0032443C" w:rsidRDefault="00101015" w:rsidP="00287A43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32443C">
              <w:rPr>
                <w:b/>
                <w:sz w:val="22"/>
                <w:szCs w:val="22"/>
              </w:rPr>
              <w:t>1 т</w:t>
            </w:r>
          </w:p>
        </w:tc>
        <w:tc>
          <w:tcPr>
            <w:tcW w:w="42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D65FA80" w14:textId="77777777" w:rsidR="00101015" w:rsidRPr="0032443C" w:rsidRDefault="00101015" w:rsidP="00287A43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6 т</w:t>
            </w:r>
          </w:p>
        </w:tc>
        <w:tc>
          <w:tcPr>
            <w:tcW w:w="42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47F264" w14:textId="77777777" w:rsidR="00101015" w:rsidRPr="0032443C" w:rsidRDefault="00101015" w:rsidP="00287A43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8 м3"/>
              </w:smartTagPr>
              <w:r w:rsidRPr="0032443C">
                <w:rPr>
                  <w:b/>
                  <w:sz w:val="22"/>
                  <w:szCs w:val="22"/>
                </w:rPr>
                <w:t>8 м</w:t>
              </w:r>
              <w:r w:rsidRPr="0032443C">
                <w:rPr>
                  <w:b/>
                  <w:sz w:val="22"/>
                  <w:szCs w:val="22"/>
                  <w:vertAlign w:val="superscript"/>
                </w:rPr>
                <w:t>3</w:t>
              </w:r>
            </w:smartTag>
          </w:p>
        </w:tc>
        <w:tc>
          <w:tcPr>
            <w:tcW w:w="429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F2AC3C3" w14:textId="77777777" w:rsidR="00101015" w:rsidRPr="0032443C" w:rsidRDefault="00101015" w:rsidP="00287A43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6 т</w:t>
            </w:r>
          </w:p>
        </w:tc>
      </w:tr>
      <w:tr w:rsidR="00101015" w:rsidRPr="0032443C" w14:paraId="05997E13" w14:textId="77777777" w:rsidTr="00287A43">
        <w:tc>
          <w:tcPr>
            <w:tcW w:w="292" w:type="pct"/>
            <w:tcBorders>
              <w:top w:val="double" w:sz="4" w:space="0" w:color="auto"/>
            </w:tcBorders>
            <w:shd w:val="clear" w:color="auto" w:fill="auto"/>
          </w:tcPr>
          <w:p w14:paraId="228E088A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tcBorders>
              <w:top w:val="double" w:sz="4" w:space="0" w:color="auto"/>
            </w:tcBorders>
            <w:shd w:val="clear" w:color="auto" w:fill="auto"/>
          </w:tcPr>
          <w:p w14:paraId="3DEA5DEA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Степень заполнения цистерны,%</w:t>
            </w:r>
          </w:p>
        </w:tc>
        <w:tc>
          <w:tcPr>
            <w:tcW w:w="429" w:type="pct"/>
            <w:tcBorders>
              <w:top w:val="double" w:sz="4" w:space="0" w:color="auto"/>
            </w:tcBorders>
            <w:shd w:val="clear" w:color="auto" w:fill="auto"/>
          </w:tcPr>
          <w:p w14:paraId="6321B44B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95</w:t>
            </w:r>
          </w:p>
        </w:tc>
        <w:tc>
          <w:tcPr>
            <w:tcW w:w="429" w:type="pct"/>
            <w:tcBorders>
              <w:top w:val="double" w:sz="4" w:space="0" w:color="auto"/>
            </w:tcBorders>
            <w:shd w:val="clear" w:color="auto" w:fill="auto"/>
          </w:tcPr>
          <w:p w14:paraId="1F0E9CBB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95</w:t>
            </w:r>
          </w:p>
        </w:tc>
        <w:tc>
          <w:tcPr>
            <w:tcW w:w="429" w:type="pct"/>
            <w:tcBorders>
              <w:top w:val="double" w:sz="4" w:space="0" w:color="auto"/>
            </w:tcBorders>
            <w:shd w:val="clear" w:color="auto" w:fill="auto"/>
          </w:tcPr>
          <w:p w14:paraId="0E9F729A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95</w:t>
            </w:r>
          </w:p>
        </w:tc>
        <w:tc>
          <w:tcPr>
            <w:tcW w:w="429" w:type="pct"/>
            <w:tcBorders>
              <w:top w:val="double" w:sz="4" w:space="0" w:color="auto"/>
            </w:tcBorders>
            <w:shd w:val="clear" w:color="auto" w:fill="auto"/>
          </w:tcPr>
          <w:p w14:paraId="15FC280F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95</w:t>
            </w:r>
          </w:p>
        </w:tc>
      </w:tr>
      <w:tr w:rsidR="00101015" w:rsidRPr="0032443C" w14:paraId="7275EC30" w14:textId="77777777" w:rsidTr="00287A43">
        <w:trPr>
          <w:trHeight w:val="77"/>
        </w:trPr>
        <w:tc>
          <w:tcPr>
            <w:tcW w:w="292" w:type="pct"/>
            <w:shd w:val="clear" w:color="auto" w:fill="auto"/>
          </w:tcPr>
          <w:p w14:paraId="6C866256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shd w:val="clear" w:color="auto" w:fill="auto"/>
          </w:tcPr>
          <w:p w14:paraId="7A77695C" w14:textId="77777777" w:rsidR="00101015" w:rsidRPr="0032443C" w:rsidRDefault="00101015" w:rsidP="00101015">
            <w:pPr>
              <w:pStyle w:val="affe"/>
              <w:keepNext/>
              <w:keepLines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Молярная масса АХОВ, кг/</w:t>
            </w:r>
            <w:proofErr w:type="spellStart"/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кМоль</w:t>
            </w:r>
            <w:proofErr w:type="spellEnd"/>
          </w:p>
        </w:tc>
        <w:tc>
          <w:tcPr>
            <w:tcW w:w="429" w:type="pct"/>
            <w:shd w:val="clear" w:color="auto" w:fill="auto"/>
          </w:tcPr>
          <w:p w14:paraId="5211F2D2" w14:textId="77777777" w:rsidR="00101015" w:rsidRPr="0032443C" w:rsidRDefault="00101015" w:rsidP="00101015">
            <w:pPr>
              <w:pStyle w:val="affe"/>
              <w:keepNext/>
              <w:keepLines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70,91</w:t>
            </w:r>
          </w:p>
        </w:tc>
        <w:tc>
          <w:tcPr>
            <w:tcW w:w="429" w:type="pct"/>
            <w:shd w:val="clear" w:color="auto" w:fill="auto"/>
          </w:tcPr>
          <w:p w14:paraId="159D3AA2" w14:textId="77777777" w:rsidR="00101015" w:rsidRPr="0032443C" w:rsidRDefault="00101015" w:rsidP="00101015">
            <w:pPr>
              <w:pStyle w:val="affe"/>
              <w:keepNext/>
              <w:keepLines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70,91</w:t>
            </w:r>
          </w:p>
        </w:tc>
        <w:tc>
          <w:tcPr>
            <w:tcW w:w="429" w:type="pct"/>
            <w:shd w:val="clear" w:color="auto" w:fill="auto"/>
          </w:tcPr>
          <w:p w14:paraId="4BDF123F" w14:textId="77777777" w:rsidR="00101015" w:rsidRPr="0032443C" w:rsidRDefault="00101015" w:rsidP="00101015">
            <w:pPr>
              <w:pStyle w:val="affe"/>
              <w:keepNext/>
              <w:keepLines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17,03</w:t>
            </w:r>
          </w:p>
        </w:tc>
        <w:tc>
          <w:tcPr>
            <w:tcW w:w="429" w:type="pct"/>
            <w:shd w:val="clear" w:color="auto" w:fill="auto"/>
          </w:tcPr>
          <w:p w14:paraId="47CBD9F8" w14:textId="77777777" w:rsidR="00101015" w:rsidRPr="0032443C" w:rsidRDefault="00101015" w:rsidP="00101015">
            <w:pPr>
              <w:pStyle w:val="affe"/>
              <w:keepNext/>
              <w:keepLines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17,03</w:t>
            </w:r>
          </w:p>
        </w:tc>
      </w:tr>
      <w:tr w:rsidR="00101015" w:rsidRPr="0032443C" w14:paraId="720EA073" w14:textId="77777777" w:rsidTr="00287A43">
        <w:tc>
          <w:tcPr>
            <w:tcW w:w="292" w:type="pct"/>
            <w:shd w:val="clear" w:color="auto" w:fill="auto"/>
          </w:tcPr>
          <w:p w14:paraId="30F2D943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shd w:val="clear" w:color="auto" w:fill="auto"/>
          </w:tcPr>
          <w:p w14:paraId="6F85A180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Плотность АХОВ (паров), кг/м</w:t>
            </w:r>
            <w:r w:rsidRPr="0032443C">
              <w:rPr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29" w:type="pct"/>
            <w:shd w:val="clear" w:color="auto" w:fill="auto"/>
          </w:tcPr>
          <w:p w14:paraId="7491943F" w14:textId="77777777" w:rsidR="00101015" w:rsidRPr="0032443C" w:rsidRDefault="00101015" w:rsidP="00101015">
            <w:pPr>
              <w:pStyle w:val="affe"/>
              <w:keepNext/>
              <w:keepLines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0,0073</w:t>
            </w:r>
          </w:p>
        </w:tc>
        <w:tc>
          <w:tcPr>
            <w:tcW w:w="429" w:type="pct"/>
            <w:shd w:val="clear" w:color="auto" w:fill="auto"/>
          </w:tcPr>
          <w:p w14:paraId="0FF132B2" w14:textId="77777777" w:rsidR="00101015" w:rsidRPr="0032443C" w:rsidRDefault="00101015" w:rsidP="00101015">
            <w:pPr>
              <w:pStyle w:val="affe"/>
              <w:keepNext/>
              <w:keepLines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2"/>
                <w:szCs w:val="22"/>
              </w:rPr>
            </w:pPr>
            <w:r w:rsidRPr="0032443C">
              <w:rPr>
                <w:rFonts w:ascii="Times New Roman" w:hAnsi="Times New Roman"/>
                <w:snapToGrid w:val="0"/>
                <w:sz w:val="22"/>
                <w:szCs w:val="22"/>
              </w:rPr>
              <w:t>0,0073</w:t>
            </w:r>
          </w:p>
        </w:tc>
        <w:tc>
          <w:tcPr>
            <w:tcW w:w="429" w:type="pct"/>
            <w:shd w:val="clear" w:color="auto" w:fill="auto"/>
          </w:tcPr>
          <w:p w14:paraId="3332893E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0,0017</w:t>
            </w:r>
          </w:p>
        </w:tc>
        <w:tc>
          <w:tcPr>
            <w:tcW w:w="429" w:type="pct"/>
            <w:shd w:val="clear" w:color="auto" w:fill="auto"/>
          </w:tcPr>
          <w:p w14:paraId="34C7DA4E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0,0017</w:t>
            </w:r>
          </w:p>
        </w:tc>
      </w:tr>
      <w:tr w:rsidR="00101015" w:rsidRPr="0032443C" w14:paraId="100F92A1" w14:textId="77777777" w:rsidTr="00287A43">
        <w:tc>
          <w:tcPr>
            <w:tcW w:w="292" w:type="pct"/>
            <w:shd w:val="clear" w:color="auto" w:fill="auto"/>
          </w:tcPr>
          <w:p w14:paraId="362E4BDF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shd w:val="clear" w:color="auto" w:fill="auto"/>
          </w:tcPr>
          <w:p w14:paraId="292179AA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 xml:space="preserve">Пороговая </w:t>
            </w:r>
            <w:proofErr w:type="spellStart"/>
            <w:r w:rsidRPr="0032443C">
              <w:rPr>
                <w:snapToGrid w:val="0"/>
                <w:sz w:val="22"/>
                <w:szCs w:val="22"/>
              </w:rPr>
              <w:t>токсодоза</w:t>
            </w:r>
            <w:proofErr w:type="spellEnd"/>
            <w:r w:rsidRPr="0032443C">
              <w:rPr>
                <w:snapToGrid w:val="0"/>
                <w:sz w:val="22"/>
                <w:szCs w:val="22"/>
              </w:rPr>
              <w:t>, мг*мин</w:t>
            </w:r>
          </w:p>
        </w:tc>
        <w:tc>
          <w:tcPr>
            <w:tcW w:w="429" w:type="pct"/>
            <w:shd w:val="clear" w:color="auto" w:fill="auto"/>
          </w:tcPr>
          <w:p w14:paraId="04452576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0,6</w:t>
            </w:r>
          </w:p>
        </w:tc>
        <w:tc>
          <w:tcPr>
            <w:tcW w:w="429" w:type="pct"/>
            <w:shd w:val="clear" w:color="auto" w:fill="auto"/>
          </w:tcPr>
          <w:p w14:paraId="6BBAC3E8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0,6</w:t>
            </w:r>
          </w:p>
        </w:tc>
        <w:tc>
          <w:tcPr>
            <w:tcW w:w="429" w:type="pct"/>
            <w:shd w:val="clear" w:color="auto" w:fill="auto"/>
          </w:tcPr>
          <w:p w14:paraId="76FA8347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15</w:t>
            </w:r>
          </w:p>
        </w:tc>
        <w:tc>
          <w:tcPr>
            <w:tcW w:w="429" w:type="pct"/>
            <w:shd w:val="clear" w:color="auto" w:fill="auto"/>
          </w:tcPr>
          <w:p w14:paraId="038B3F7F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15</w:t>
            </w:r>
          </w:p>
        </w:tc>
      </w:tr>
      <w:tr w:rsidR="00101015" w:rsidRPr="0032443C" w14:paraId="06DE8F98" w14:textId="77777777" w:rsidTr="00287A43">
        <w:tc>
          <w:tcPr>
            <w:tcW w:w="292" w:type="pct"/>
            <w:shd w:val="clear" w:color="auto" w:fill="auto"/>
          </w:tcPr>
          <w:p w14:paraId="4078D366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shd w:val="clear" w:color="auto" w:fill="auto"/>
          </w:tcPr>
          <w:p w14:paraId="7652D0A2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Коэффициент хранения АХОВ</w:t>
            </w:r>
          </w:p>
        </w:tc>
        <w:tc>
          <w:tcPr>
            <w:tcW w:w="429" w:type="pct"/>
            <w:shd w:val="clear" w:color="auto" w:fill="auto"/>
          </w:tcPr>
          <w:p w14:paraId="621ADC39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0,18</w:t>
            </w:r>
          </w:p>
        </w:tc>
        <w:tc>
          <w:tcPr>
            <w:tcW w:w="429" w:type="pct"/>
            <w:shd w:val="clear" w:color="auto" w:fill="auto"/>
          </w:tcPr>
          <w:p w14:paraId="3B7F5CD6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0,18</w:t>
            </w:r>
          </w:p>
        </w:tc>
        <w:tc>
          <w:tcPr>
            <w:tcW w:w="429" w:type="pct"/>
            <w:shd w:val="clear" w:color="auto" w:fill="auto"/>
          </w:tcPr>
          <w:p w14:paraId="20194753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0,01</w:t>
            </w:r>
          </w:p>
        </w:tc>
        <w:tc>
          <w:tcPr>
            <w:tcW w:w="429" w:type="pct"/>
            <w:shd w:val="clear" w:color="auto" w:fill="auto"/>
          </w:tcPr>
          <w:p w14:paraId="04D1FCDE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0,01</w:t>
            </w:r>
          </w:p>
        </w:tc>
      </w:tr>
      <w:tr w:rsidR="00101015" w:rsidRPr="0032443C" w14:paraId="21553D45" w14:textId="77777777" w:rsidTr="00287A43">
        <w:tc>
          <w:tcPr>
            <w:tcW w:w="292" w:type="pct"/>
            <w:shd w:val="clear" w:color="auto" w:fill="auto"/>
          </w:tcPr>
          <w:p w14:paraId="23375D83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shd w:val="clear" w:color="auto" w:fill="auto"/>
          </w:tcPr>
          <w:p w14:paraId="1E0B3346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Коэффициент химико-физических свойств АХОВ</w:t>
            </w:r>
          </w:p>
        </w:tc>
        <w:tc>
          <w:tcPr>
            <w:tcW w:w="429" w:type="pct"/>
            <w:shd w:val="clear" w:color="auto" w:fill="auto"/>
          </w:tcPr>
          <w:p w14:paraId="2EBABF40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0,052</w:t>
            </w:r>
          </w:p>
        </w:tc>
        <w:tc>
          <w:tcPr>
            <w:tcW w:w="429" w:type="pct"/>
            <w:shd w:val="clear" w:color="auto" w:fill="auto"/>
          </w:tcPr>
          <w:p w14:paraId="4D47C447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0,052</w:t>
            </w:r>
          </w:p>
        </w:tc>
        <w:tc>
          <w:tcPr>
            <w:tcW w:w="429" w:type="pct"/>
            <w:shd w:val="clear" w:color="auto" w:fill="auto"/>
          </w:tcPr>
          <w:p w14:paraId="5541C350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0.025</w:t>
            </w:r>
          </w:p>
        </w:tc>
        <w:tc>
          <w:tcPr>
            <w:tcW w:w="429" w:type="pct"/>
            <w:shd w:val="clear" w:color="auto" w:fill="auto"/>
          </w:tcPr>
          <w:p w14:paraId="56EEC700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0,025</w:t>
            </w:r>
          </w:p>
        </w:tc>
      </w:tr>
      <w:tr w:rsidR="00101015" w:rsidRPr="0032443C" w14:paraId="53596161" w14:textId="77777777" w:rsidTr="00287A43">
        <w:tc>
          <w:tcPr>
            <w:tcW w:w="292" w:type="pct"/>
            <w:shd w:val="clear" w:color="auto" w:fill="auto"/>
          </w:tcPr>
          <w:p w14:paraId="5E1C339E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shd w:val="clear" w:color="auto" w:fill="auto"/>
          </w:tcPr>
          <w:p w14:paraId="7AF50D09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Коэффициент температуры воздуха для Qэ1 и Qэ2</w:t>
            </w:r>
          </w:p>
        </w:tc>
        <w:tc>
          <w:tcPr>
            <w:tcW w:w="429" w:type="pct"/>
            <w:shd w:val="clear" w:color="auto" w:fill="auto"/>
          </w:tcPr>
          <w:p w14:paraId="26020DE7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429" w:type="pct"/>
            <w:shd w:val="clear" w:color="auto" w:fill="auto"/>
          </w:tcPr>
          <w:p w14:paraId="37DC25AB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429" w:type="pct"/>
            <w:shd w:val="clear" w:color="auto" w:fill="auto"/>
          </w:tcPr>
          <w:p w14:paraId="139DE74B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429" w:type="pct"/>
            <w:shd w:val="clear" w:color="auto" w:fill="auto"/>
          </w:tcPr>
          <w:p w14:paraId="2BBED761" w14:textId="77777777" w:rsidR="00101015" w:rsidRPr="0032443C" w:rsidRDefault="00101015" w:rsidP="00101015">
            <w:pPr>
              <w:pStyle w:val="a7"/>
              <w:keepNext/>
              <w:keepLines/>
              <w:spacing w:line="240" w:lineRule="auto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1</w:t>
            </w:r>
          </w:p>
        </w:tc>
      </w:tr>
      <w:tr w:rsidR="00101015" w:rsidRPr="0032443C" w14:paraId="3FBEDB5E" w14:textId="77777777" w:rsidTr="00287A43">
        <w:tc>
          <w:tcPr>
            <w:tcW w:w="292" w:type="pct"/>
            <w:shd w:val="clear" w:color="auto" w:fill="auto"/>
          </w:tcPr>
          <w:p w14:paraId="26F9A879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shd w:val="clear" w:color="auto" w:fill="auto"/>
          </w:tcPr>
          <w:p w14:paraId="52C0E274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Количество выброшенного (разлившегося) при аварии вещества, т</w:t>
            </w:r>
          </w:p>
        </w:tc>
        <w:tc>
          <w:tcPr>
            <w:tcW w:w="429" w:type="pct"/>
            <w:shd w:val="clear" w:color="auto" w:fill="auto"/>
          </w:tcPr>
          <w:p w14:paraId="4CBC5455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0,95</w:t>
            </w:r>
          </w:p>
        </w:tc>
        <w:tc>
          <w:tcPr>
            <w:tcW w:w="429" w:type="pct"/>
            <w:shd w:val="clear" w:color="auto" w:fill="auto"/>
          </w:tcPr>
          <w:p w14:paraId="6FFC12B3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5,4</w:t>
            </w:r>
          </w:p>
        </w:tc>
        <w:tc>
          <w:tcPr>
            <w:tcW w:w="429" w:type="pct"/>
            <w:shd w:val="clear" w:color="auto" w:fill="auto"/>
          </w:tcPr>
          <w:p w14:paraId="3466445B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5,18</w:t>
            </w:r>
          </w:p>
        </w:tc>
        <w:tc>
          <w:tcPr>
            <w:tcW w:w="429" w:type="pct"/>
            <w:shd w:val="clear" w:color="auto" w:fill="auto"/>
          </w:tcPr>
          <w:p w14:paraId="52591D1E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5,4</w:t>
            </w:r>
          </w:p>
        </w:tc>
      </w:tr>
      <w:tr w:rsidR="00101015" w:rsidRPr="0032443C" w14:paraId="338D9A72" w14:textId="77777777" w:rsidTr="00287A43">
        <w:tc>
          <w:tcPr>
            <w:tcW w:w="292" w:type="pct"/>
            <w:shd w:val="clear" w:color="auto" w:fill="auto"/>
          </w:tcPr>
          <w:p w14:paraId="17F28C54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shd w:val="clear" w:color="auto" w:fill="auto"/>
          </w:tcPr>
          <w:p w14:paraId="4EFE2A90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Эквивалентное количество вещества по первичному облаку, т</w:t>
            </w:r>
          </w:p>
        </w:tc>
        <w:tc>
          <w:tcPr>
            <w:tcW w:w="429" w:type="pct"/>
            <w:shd w:val="clear" w:color="auto" w:fill="auto"/>
          </w:tcPr>
          <w:p w14:paraId="07B3AB0F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0,171</w:t>
            </w:r>
          </w:p>
        </w:tc>
        <w:tc>
          <w:tcPr>
            <w:tcW w:w="429" w:type="pct"/>
            <w:shd w:val="clear" w:color="auto" w:fill="auto"/>
          </w:tcPr>
          <w:p w14:paraId="12B622A3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0,972</w:t>
            </w:r>
          </w:p>
        </w:tc>
        <w:tc>
          <w:tcPr>
            <w:tcW w:w="429" w:type="pct"/>
            <w:shd w:val="clear" w:color="auto" w:fill="auto"/>
          </w:tcPr>
          <w:p w14:paraId="705B85ED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0,002</w:t>
            </w:r>
          </w:p>
        </w:tc>
        <w:tc>
          <w:tcPr>
            <w:tcW w:w="429" w:type="pct"/>
            <w:shd w:val="clear" w:color="auto" w:fill="auto"/>
          </w:tcPr>
          <w:p w14:paraId="022DD694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0,002</w:t>
            </w:r>
          </w:p>
        </w:tc>
      </w:tr>
      <w:tr w:rsidR="00101015" w:rsidRPr="0032443C" w14:paraId="646960B0" w14:textId="77777777" w:rsidTr="00287A43">
        <w:tc>
          <w:tcPr>
            <w:tcW w:w="292" w:type="pct"/>
            <w:shd w:val="clear" w:color="auto" w:fill="auto"/>
          </w:tcPr>
          <w:p w14:paraId="5A6AE779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shd w:val="clear" w:color="auto" w:fill="auto"/>
          </w:tcPr>
          <w:p w14:paraId="523EF88E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Эквивалентное количество вещества по вторичному облаку, т</w:t>
            </w:r>
          </w:p>
        </w:tc>
        <w:tc>
          <w:tcPr>
            <w:tcW w:w="429" w:type="pct"/>
            <w:shd w:val="clear" w:color="auto" w:fill="auto"/>
          </w:tcPr>
          <w:p w14:paraId="54D23321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0,522</w:t>
            </w:r>
          </w:p>
        </w:tc>
        <w:tc>
          <w:tcPr>
            <w:tcW w:w="429" w:type="pct"/>
            <w:shd w:val="clear" w:color="auto" w:fill="auto"/>
          </w:tcPr>
          <w:p w14:paraId="1F006723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2,965</w:t>
            </w:r>
          </w:p>
        </w:tc>
        <w:tc>
          <w:tcPr>
            <w:tcW w:w="429" w:type="pct"/>
            <w:shd w:val="clear" w:color="auto" w:fill="auto"/>
          </w:tcPr>
          <w:p w14:paraId="6D815DA3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0,150</w:t>
            </w:r>
          </w:p>
        </w:tc>
        <w:tc>
          <w:tcPr>
            <w:tcW w:w="429" w:type="pct"/>
            <w:shd w:val="clear" w:color="auto" w:fill="auto"/>
          </w:tcPr>
          <w:p w14:paraId="16F231B3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0,157</w:t>
            </w:r>
          </w:p>
        </w:tc>
      </w:tr>
      <w:tr w:rsidR="00101015" w:rsidRPr="0032443C" w14:paraId="1B9FB888" w14:textId="77777777" w:rsidTr="00287A43">
        <w:tc>
          <w:tcPr>
            <w:tcW w:w="292" w:type="pct"/>
            <w:tcBorders>
              <w:bottom w:val="single" w:sz="4" w:space="0" w:color="auto"/>
            </w:tcBorders>
            <w:shd w:val="clear" w:color="auto" w:fill="auto"/>
          </w:tcPr>
          <w:p w14:paraId="39AF36C6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tcBorders>
              <w:bottom w:val="single" w:sz="4" w:space="0" w:color="auto"/>
            </w:tcBorders>
            <w:shd w:val="clear" w:color="auto" w:fill="auto"/>
          </w:tcPr>
          <w:p w14:paraId="11D526EB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Время испарения АХОВ с площади разлива, ч : мин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14:paraId="3942C8CF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1:29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14:paraId="521E72F5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1:29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14:paraId="752CFEF6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1:21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14:paraId="5A3E1B07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1:21</w:t>
            </w:r>
          </w:p>
        </w:tc>
      </w:tr>
      <w:tr w:rsidR="00101015" w:rsidRPr="0032443C" w14:paraId="1A95AB38" w14:textId="77777777" w:rsidTr="00287A43">
        <w:trPr>
          <w:trHeight w:val="239"/>
        </w:trPr>
        <w:tc>
          <w:tcPr>
            <w:tcW w:w="292" w:type="pct"/>
            <w:vMerge w:val="restart"/>
            <w:shd w:val="clear" w:color="auto" w:fill="auto"/>
          </w:tcPr>
          <w:p w14:paraId="5976FCD7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tcBorders>
              <w:bottom w:val="nil"/>
            </w:tcBorders>
            <w:shd w:val="clear" w:color="auto" w:fill="auto"/>
          </w:tcPr>
          <w:p w14:paraId="44CEB03A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Глубина зоны заражения, км.</w:t>
            </w:r>
          </w:p>
        </w:tc>
        <w:tc>
          <w:tcPr>
            <w:tcW w:w="429" w:type="pct"/>
            <w:tcBorders>
              <w:bottom w:val="nil"/>
            </w:tcBorders>
            <w:shd w:val="clear" w:color="auto" w:fill="auto"/>
          </w:tcPr>
          <w:p w14:paraId="484B7F08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bottom w:val="nil"/>
            </w:tcBorders>
            <w:shd w:val="clear" w:color="auto" w:fill="auto"/>
          </w:tcPr>
          <w:p w14:paraId="13552735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bottom w:val="nil"/>
            </w:tcBorders>
            <w:shd w:val="clear" w:color="auto" w:fill="auto"/>
          </w:tcPr>
          <w:p w14:paraId="44CDD2CD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bottom w:val="nil"/>
            </w:tcBorders>
            <w:shd w:val="clear" w:color="auto" w:fill="auto"/>
          </w:tcPr>
          <w:p w14:paraId="271CE54E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01015" w:rsidRPr="0032443C" w14:paraId="70FD5E41" w14:textId="77777777" w:rsidTr="00287A43">
        <w:tc>
          <w:tcPr>
            <w:tcW w:w="292" w:type="pct"/>
            <w:vMerge/>
            <w:shd w:val="clear" w:color="auto" w:fill="auto"/>
          </w:tcPr>
          <w:p w14:paraId="7AD63A90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tcBorders>
              <w:top w:val="nil"/>
              <w:bottom w:val="nil"/>
            </w:tcBorders>
            <w:shd w:val="clear" w:color="auto" w:fill="auto"/>
          </w:tcPr>
          <w:p w14:paraId="0791A180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Первичным облаком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</w:tcPr>
          <w:p w14:paraId="78ED5049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1,58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</w:tcPr>
          <w:p w14:paraId="432E07D7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4,7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</w:tcPr>
          <w:p w14:paraId="57EF9EBE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0,079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</w:tcPr>
          <w:p w14:paraId="1EA9BE7C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0,082</w:t>
            </w:r>
          </w:p>
        </w:tc>
      </w:tr>
      <w:tr w:rsidR="00101015" w:rsidRPr="0032443C" w14:paraId="15CED241" w14:textId="77777777" w:rsidTr="00287A43">
        <w:tc>
          <w:tcPr>
            <w:tcW w:w="292" w:type="pct"/>
            <w:vMerge/>
            <w:shd w:val="clear" w:color="auto" w:fill="auto"/>
          </w:tcPr>
          <w:p w14:paraId="4315E131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tcBorders>
              <w:top w:val="nil"/>
              <w:bottom w:val="nil"/>
            </w:tcBorders>
            <w:shd w:val="clear" w:color="auto" w:fill="auto"/>
          </w:tcPr>
          <w:p w14:paraId="396CFF20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Вторичным облаком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</w:tcPr>
          <w:p w14:paraId="25843ECD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3,2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</w:tcPr>
          <w:p w14:paraId="5D69FF95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9,1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</w:tcPr>
          <w:p w14:paraId="467EF169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1,491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</w:tcPr>
          <w:p w14:paraId="0F0033C5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1,522</w:t>
            </w:r>
          </w:p>
        </w:tc>
      </w:tr>
      <w:tr w:rsidR="00101015" w:rsidRPr="0032443C" w14:paraId="798D5791" w14:textId="77777777" w:rsidTr="00287A43">
        <w:tc>
          <w:tcPr>
            <w:tcW w:w="292" w:type="pct"/>
            <w:vMerge/>
            <w:shd w:val="clear" w:color="auto" w:fill="auto"/>
          </w:tcPr>
          <w:p w14:paraId="3A64B83E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tcBorders>
              <w:top w:val="nil"/>
            </w:tcBorders>
            <w:shd w:val="clear" w:color="auto" w:fill="auto"/>
          </w:tcPr>
          <w:p w14:paraId="44FCF7F1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Полная</w:t>
            </w:r>
          </w:p>
        </w:tc>
        <w:tc>
          <w:tcPr>
            <w:tcW w:w="429" w:type="pct"/>
            <w:tcBorders>
              <w:top w:val="nil"/>
            </w:tcBorders>
            <w:shd w:val="clear" w:color="auto" w:fill="auto"/>
          </w:tcPr>
          <w:p w14:paraId="37C0B517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4,0</w:t>
            </w:r>
          </w:p>
        </w:tc>
        <w:tc>
          <w:tcPr>
            <w:tcW w:w="429" w:type="pct"/>
            <w:tcBorders>
              <w:top w:val="nil"/>
            </w:tcBorders>
            <w:shd w:val="clear" w:color="auto" w:fill="auto"/>
          </w:tcPr>
          <w:p w14:paraId="76EFF357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11,4</w:t>
            </w:r>
          </w:p>
        </w:tc>
        <w:tc>
          <w:tcPr>
            <w:tcW w:w="429" w:type="pct"/>
            <w:tcBorders>
              <w:top w:val="nil"/>
            </w:tcBorders>
            <w:shd w:val="clear" w:color="auto" w:fill="auto"/>
          </w:tcPr>
          <w:p w14:paraId="6E575573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1,530</w:t>
            </w:r>
          </w:p>
        </w:tc>
        <w:tc>
          <w:tcPr>
            <w:tcW w:w="429" w:type="pct"/>
            <w:tcBorders>
              <w:top w:val="nil"/>
            </w:tcBorders>
            <w:shd w:val="clear" w:color="auto" w:fill="auto"/>
          </w:tcPr>
          <w:p w14:paraId="27761EEE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1,563</w:t>
            </w:r>
          </w:p>
        </w:tc>
      </w:tr>
      <w:tr w:rsidR="00101015" w:rsidRPr="0032443C" w14:paraId="2488C9F3" w14:textId="77777777" w:rsidTr="00287A43">
        <w:tc>
          <w:tcPr>
            <w:tcW w:w="292" w:type="pct"/>
            <w:shd w:val="clear" w:color="auto" w:fill="auto"/>
          </w:tcPr>
          <w:p w14:paraId="3E653DFA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shd w:val="clear" w:color="auto" w:fill="auto"/>
          </w:tcPr>
          <w:p w14:paraId="4D0773AA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Предельно возможная глубина переноса воздушных масс, км</w:t>
            </w:r>
          </w:p>
        </w:tc>
        <w:tc>
          <w:tcPr>
            <w:tcW w:w="429" w:type="pct"/>
            <w:shd w:val="clear" w:color="auto" w:fill="auto"/>
          </w:tcPr>
          <w:p w14:paraId="31ED246A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</w:t>
            </w:r>
          </w:p>
        </w:tc>
        <w:tc>
          <w:tcPr>
            <w:tcW w:w="429" w:type="pct"/>
            <w:shd w:val="clear" w:color="auto" w:fill="auto"/>
          </w:tcPr>
          <w:p w14:paraId="719AC04F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</w:t>
            </w:r>
          </w:p>
        </w:tc>
        <w:tc>
          <w:tcPr>
            <w:tcW w:w="429" w:type="pct"/>
            <w:shd w:val="clear" w:color="auto" w:fill="auto"/>
          </w:tcPr>
          <w:p w14:paraId="58D093AE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</w:t>
            </w:r>
          </w:p>
        </w:tc>
        <w:tc>
          <w:tcPr>
            <w:tcW w:w="429" w:type="pct"/>
            <w:shd w:val="clear" w:color="auto" w:fill="auto"/>
          </w:tcPr>
          <w:p w14:paraId="54BE5326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</w:t>
            </w:r>
          </w:p>
        </w:tc>
      </w:tr>
      <w:tr w:rsidR="00101015" w:rsidRPr="0032443C" w14:paraId="77D2D306" w14:textId="77777777" w:rsidTr="00287A43">
        <w:tc>
          <w:tcPr>
            <w:tcW w:w="292" w:type="pct"/>
            <w:shd w:val="clear" w:color="auto" w:fill="auto"/>
          </w:tcPr>
          <w:p w14:paraId="2EB82D65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shd w:val="clear" w:color="auto" w:fill="auto"/>
          </w:tcPr>
          <w:p w14:paraId="6AB2456B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napToGrid w:val="0"/>
                <w:sz w:val="22"/>
                <w:szCs w:val="22"/>
              </w:rPr>
              <w:t>Глубина зоны заражения АХОВ за 1 час, км</w:t>
            </w:r>
          </w:p>
        </w:tc>
        <w:tc>
          <w:tcPr>
            <w:tcW w:w="429" w:type="pct"/>
            <w:shd w:val="clear" w:color="auto" w:fill="auto"/>
          </w:tcPr>
          <w:p w14:paraId="541E0FE2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4,0</w:t>
            </w:r>
          </w:p>
        </w:tc>
        <w:tc>
          <w:tcPr>
            <w:tcW w:w="429" w:type="pct"/>
            <w:shd w:val="clear" w:color="auto" w:fill="auto"/>
          </w:tcPr>
          <w:p w14:paraId="20542E2A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</w:t>
            </w:r>
          </w:p>
        </w:tc>
        <w:tc>
          <w:tcPr>
            <w:tcW w:w="429" w:type="pct"/>
            <w:shd w:val="clear" w:color="auto" w:fill="auto"/>
          </w:tcPr>
          <w:p w14:paraId="587BCBA9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1,53</w:t>
            </w:r>
          </w:p>
        </w:tc>
        <w:tc>
          <w:tcPr>
            <w:tcW w:w="429" w:type="pct"/>
            <w:shd w:val="clear" w:color="auto" w:fill="auto"/>
          </w:tcPr>
          <w:p w14:paraId="2040FA66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1,5</w:t>
            </w:r>
          </w:p>
        </w:tc>
      </w:tr>
      <w:tr w:rsidR="00101015" w:rsidRPr="0032443C" w14:paraId="7710FB21" w14:textId="77777777" w:rsidTr="00287A43">
        <w:tc>
          <w:tcPr>
            <w:tcW w:w="292" w:type="pct"/>
            <w:shd w:val="clear" w:color="auto" w:fill="auto"/>
          </w:tcPr>
          <w:p w14:paraId="6DF68151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shd w:val="clear" w:color="auto" w:fill="auto"/>
          </w:tcPr>
          <w:p w14:paraId="24CBEF3F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Предельно возможная глубина зоны заражения АХОВ, км</w:t>
            </w:r>
          </w:p>
        </w:tc>
        <w:tc>
          <w:tcPr>
            <w:tcW w:w="429" w:type="pct"/>
            <w:shd w:val="clear" w:color="auto" w:fill="auto"/>
          </w:tcPr>
          <w:p w14:paraId="3EA6103D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4,65</w:t>
            </w:r>
          </w:p>
        </w:tc>
        <w:tc>
          <w:tcPr>
            <w:tcW w:w="429" w:type="pct"/>
            <w:shd w:val="clear" w:color="auto" w:fill="auto"/>
          </w:tcPr>
          <w:p w14:paraId="03C9D186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13,3</w:t>
            </w:r>
          </w:p>
        </w:tc>
        <w:tc>
          <w:tcPr>
            <w:tcW w:w="429" w:type="pct"/>
            <w:shd w:val="clear" w:color="auto" w:fill="auto"/>
          </w:tcPr>
          <w:p w14:paraId="7077C197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1,732</w:t>
            </w:r>
          </w:p>
        </w:tc>
        <w:tc>
          <w:tcPr>
            <w:tcW w:w="429" w:type="pct"/>
            <w:shd w:val="clear" w:color="auto" w:fill="auto"/>
          </w:tcPr>
          <w:p w14:paraId="3D4ABBBC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1,8</w:t>
            </w:r>
          </w:p>
        </w:tc>
      </w:tr>
      <w:tr w:rsidR="00101015" w:rsidRPr="0032443C" w14:paraId="0C2CA5F1" w14:textId="77777777" w:rsidTr="00287A43">
        <w:trPr>
          <w:trHeight w:val="271"/>
        </w:trPr>
        <w:tc>
          <w:tcPr>
            <w:tcW w:w="292" w:type="pct"/>
            <w:vMerge w:val="restart"/>
            <w:shd w:val="clear" w:color="auto" w:fill="auto"/>
          </w:tcPr>
          <w:p w14:paraId="617F070A" w14:textId="77777777" w:rsidR="00101015" w:rsidRPr="0032443C" w:rsidRDefault="00101015" w:rsidP="00101015">
            <w:pPr>
              <w:keepNext/>
              <w:keepLines/>
              <w:numPr>
                <w:ilvl w:val="0"/>
                <w:numId w:val="34"/>
              </w:numPr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993" w:type="pct"/>
            <w:tcBorders>
              <w:bottom w:val="nil"/>
            </w:tcBorders>
            <w:shd w:val="clear" w:color="auto" w:fill="auto"/>
          </w:tcPr>
          <w:p w14:paraId="613DF3C1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Площадь зоны заражения облаком АХОВ, км</w:t>
            </w:r>
            <w:r w:rsidRPr="0032443C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429" w:type="pct"/>
            <w:tcBorders>
              <w:bottom w:val="nil"/>
            </w:tcBorders>
            <w:shd w:val="clear" w:color="auto" w:fill="auto"/>
          </w:tcPr>
          <w:p w14:paraId="20BD2D40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bottom w:val="nil"/>
            </w:tcBorders>
            <w:shd w:val="clear" w:color="auto" w:fill="auto"/>
          </w:tcPr>
          <w:p w14:paraId="147DA693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bottom w:val="nil"/>
            </w:tcBorders>
            <w:shd w:val="clear" w:color="auto" w:fill="auto"/>
          </w:tcPr>
          <w:p w14:paraId="336C2354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bottom w:val="nil"/>
            </w:tcBorders>
            <w:shd w:val="clear" w:color="auto" w:fill="auto"/>
          </w:tcPr>
          <w:p w14:paraId="569423C2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01015" w:rsidRPr="0032443C" w14:paraId="04A4365D" w14:textId="77777777" w:rsidTr="00287A43">
        <w:tc>
          <w:tcPr>
            <w:tcW w:w="292" w:type="pct"/>
            <w:vMerge/>
            <w:shd w:val="clear" w:color="auto" w:fill="auto"/>
          </w:tcPr>
          <w:p w14:paraId="27E6C793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993" w:type="pct"/>
            <w:tcBorders>
              <w:top w:val="nil"/>
              <w:bottom w:val="nil"/>
            </w:tcBorders>
            <w:shd w:val="clear" w:color="auto" w:fill="auto"/>
          </w:tcPr>
          <w:p w14:paraId="5B830EA5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Возможная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</w:tcPr>
          <w:p w14:paraId="4DD5AB47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25,41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</w:tcPr>
          <w:p w14:paraId="1918ACBF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39,24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</w:tcPr>
          <w:p w14:paraId="62A7C8B7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3,66</w:t>
            </w:r>
          </w:p>
        </w:tc>
        <w:tc>
          <w:tcPr>
            <w:tcW w:w="429" w:type="pct"/>
            <w:tcBorders>
              <w:top w:val="nil"/>
              <w:bottom w:val="nil"/>
            </w:tcBorders>
            <w:shd w:val="clear" w:color="auto" w:fill="auto"/>
          </w:tcPr>
          <w:p w14:paraId="59CC108F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3,83</w:t>
            </w:r>
          </w:p>
        </w:tc>
      </w:tr>
      <w:tr w:rsidR="00101015" w:rsidRPr="0032443C" w14:paraId="2CFF797F" w14:textId="77777777" w:rsidTr="00287A43">
        <w:tc>
          <w:tcPr>
            <w:tcW w:w="292" w:type="pct"/>
            <w:vMerge/>
            <w:shd w:val="clear" w:color="auto" w:fill="auto"/>
          </w:tcPr>
          <w:p w14:paraId="2AC63D4B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993" w:type="pct"/>
            <w:tcBorders>
              <w:top w:val="nil"/>
            </w:tcBorders>
            <w:shd w:val="clear" w:color="auto" w:fill="auto"/>
          </w:tcPr>
          <w:p w14:paraId="122A1FDE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Фактическая</w:t>
            </w:r>
          </w:p>
        </w:tc>
        <w:tc>
          <w:tcPr>
            <w:tcW w:w="429" w:type="pct"/>
            <w:tcBorders>
              <w:top w:val="nil"/>
            </w:tcBorders>
            <w:shd w:val="clear" w:color="auto" w:fill="auto"/>
          </w:tcPr>
          <w:p w14:paraId="75155545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1,34</w:t>
            </w:r>
          </w:p>
        </w:tc>
        <w:tc>
          <w:tcPr>
            <w:tcW w:w="429" w:type="pct"/>
            <w:tcBorders>
              <w:top w:val="nil"/>
            </w:tcBorders>
            <w:shd w:val="clear" w:color="auto" w:fill="auto"/>
          </w:tcPr>
          <w:p w14:paraId="4E753F29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2,025</w:t>
            </w:r>
          </w:p>
        </w:tc>
        <w:tc>
          <w:tcPr>
            <w:tcW w:w="429" w:type="pct"/>
            <w:tcBorders>
              <w:top w:val="nil"/>
            </w:tcBorders>
            <w:shd w:val="clear" w:color="auto" w:fill="auto"/>
          </w:tcPr>
          <w:p w14:paraId="0304F4EB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0,19</w:t>
            </w:r>
          </w:p>
        </w:tc>
        <w:tc>
          <w:tcPr>
            <w:tcW w:w="429" w:type="pct"/>
            <w:tcBorders>
              <w:top w:val="nil"/>
            </w:tcBorders>
            <w:shd w:val="clear" w:color="auto" w:fill="auto"/>
          </w:tcPr>
          <w:p w14:paraId="703499DC" w14:textId="77777777" w:rsidR="00101015" w:rsidRPr="0032443C" w:rsidRDefault="00101015" w:rsidP="00101015">
            <w:pPr>
              <w:keepNext/>
              <w:keepLines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0,19</w:t>
            </w:r>
          </w:p>
        </w:tc>
      </w:tr>
    </w:tbl>
    <w:p w14:paraId="5FE4CF2E" w14:textId="77777777" w:rsidR="00101015" w:rsidRPr="0032443C" w:rsidRDefault="00101015" w:rsidP="00101015">
      <w:pPr>
        <w:rPr>
          <w:b/>
          <w:lang w:eastAsia="ru-RU"/>
        </w:rPr>
      </w:pPr>
      <w:r w:rsidRPr="0032443C">
        <w:rPr>
          <w:b/>
          <w:lang w:eastAsia="ru-RU"/>
        </w:rPr>
        <w:t>Выводы:</w:t>
      </w:r>
    </w:p>
    <w:p w14:paraId="67ED13F1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1. При авариях в рассмотренных вариантах в течение расчетного часа поражающие факторы АХОВ могут оказать свое влияние на следующие территории:</w:t>
      </w:r>
    </w:p>
    <w:p w14:paraId="0D22E48A" w14:textId="77777777" w:rsidR="00101015" w:rsidRPr="0032443C" w:rsidRDefault="00101015" w:rsidP="00101015">
      <w:pPr>
        <w:pStyle w:val="34"/>
        <w:spacing w:after="0"/>
        <w:ind w:left="0" w:firstLine="700"/>
        <w:rPr>
          <w:sz w:val="24"/>
          <w:szCs w:val="24"/>
        </w:rPr>
      </w:pPr>
      <w:r w:rsidRPr="0032443C">
        <w:rPr>
          <w:sz w:val="24"/>
          <w:szCs w:val="24"/>
        </w:rPr>
        <w:t>- в радиусе 5 км при аварии на железной дороге, пары хлора;</w:t>
      </w:r>
    </w:p>
    <w:p w14:paraId="0EA62966" w14:textId="77777777" w:rsidR="00101015" w:rsidRPr="0032443C" w:rsidRDefault="00101015" w:rsidP="00101015">
      <w:pPr>
        <w:pStyle w:val="34"/>
        <w:spacing w:after="0"/>
        <w:ind w:left="0" w:firstLine="700"/>
        <w:rPr>
          <w:sz w:val="24"/>
          <w:szCs w:val="24"/>
        </w:rPr>
      </w:pPr>
      <w:r w:rsidRPr="0032443C">
        <w:rPr>
          <w:sz w:val="24"/>
          <w:szCs w:val="24"/>
        </w:rPr>
        <w:t xml:space="preserve">- в радиусе </w:t>
      </w:r>
      <w:smartTag w:uri="urn:schemas-microsoft-com:office:smarttags" w:element="metricconverter">
        <w:smartTagPr>
          <w:attr w:name="ProductID" w:val="4 км"/>
        </w:smartTagPr>
        <w:r w:rsidRPr="0032443C">
          <w:rPr>
            <w:sz w:val="24"/>
            <w:szCs w:val="24"/>
          </w:rPr>
          <w:t>4 км</w:t>
        </w:r>
      </w:smartTag>
      <w:r w:rsidRPr="0032443C">
        <w:rPr>
          <w:sz w:val="24"/>
          <w:szCs w:val="24"/>
        </w:rPr>
        <w:t xml:space="preserve"> при аварии на железной дороге, пары аммиака;</w:t>
      </w:r>
    </w:p>
    <w:p w14:paraId="178EE86D" w14:textId="77777777" w:rsidR="00101015" w:rsidRPr="0032443C" w:rsidRDefault="00101015" w:rsidP="00101015">
      <w:pPr>
        <w:pStyle w:val="34"/>
        <w:spacing w:after="0"/>
        <w:ind w:left="0" w:firstLine="700"/>
        <w:rPr>
          <w:sz w:val="24"/>
          <w:szCs w:val="24"/>
        </w:rPr>
      </w:pPr>
      <w:r w:rsidRPr="0032443C">
        <w:rPr>
          <w:sz w:val="24"/>
          <w:szCs w:val="24"/>
        </w:rPr>
        <w:t>- в радиусе 4 км при аварии  на автомобильной дороге, пары хлора;</w:t>
      </w:r>
    </w:p>
    <w:p w14:paraId="6077642E" w14:textId="77777777" w:rsidR="00101015" w:rsidRPr="0032443C" w:rsidRDefault="00101015" w:rsidP="00101015">
      <w:pPr>
        <w:pStyle w:val="34"/>
        <w:keepNext/>
        <w:spacing w:after="0"/>
        <w:ind w:left="0" w:firstLine="700"/>
        <w:rPr>
          <w:sz w:val="24"/>
          <w:szCs w:val="24"/>
        </w:rPr>
      </w:pPr>
      <w:r w:rsidRPr="0032443C">
        <w:rPr>
          <w:sz w:val="24"/>
          <w:szCs w:val="24"/>
        </w:rPr>
        <w:lastRenderedPageBreak/>
        <w:t>- в радиусе 1,5 км при аварии  на автомобильной дороге, пары аммиака.</w:t>
      </w:r>
    </w:p>
    <w:p w14:paraId="5F4B1698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2. При разливе (выбросе) опасных веществ в результате аварии транспортного средства возможно образование зон химического заражения (площадь зоны возможного заражения может составить от 0,47 до 1,09 км</w:t>
      </w:r>
      <w:r w:rsidRPr="0032443C">
        <w:rPr>
          <w:vertAlign w:val="superscript"/>
          <w:lang w:eastAsia="ru-RU"/>
        </w:rPr>
        <w:t>2</w:t>
      </w:r>
      <w:r w:rsidRPr="0032443C">
        <w:rPr>
          <w:lang w:eastAsia="ru-RU"/>
        </w:rPr>
        <w:t xml:space="preserve">. </w:t>
      </w:r>
    </w:p>
    <w:p w14:paraId="5EAEB5E9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3. Ожидаемые потери граждан без средств индивидуальной защиты могут составить:</w:t>
      </w:r>
    </w:p>
    <w:p w14:paraId="6F858CAD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- безвозвратные потери - 10%;</w:t>
      </w:r>
    </w:p>
    <w:p w14:paraId="7172AB4D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- санитарные потери тяжелой и средней форм тяжести (выход людей из строя на срок не менее чем на 2-3 недели с обязательной госпитализацией) - 15%;</w:t>
      </w:r>
    </w:p>
    <w:p w14:paraId="57229CE3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- санитарные потери легкой формы тяжести - 20%;</w:t>
      </w:r>
    </w:p>
    <w:p w14:paraId="65E98A4D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- пороговые воздействия - 55%.</w:t>
      </w:r>
    </w:p>
    <w:p w14:paraId="4B6BA402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Следует отметить, что оценки зон заражения АХОВ, выполненные по РД 52.04.253-90, следует рассматривать, как завышенные (консервативные) вследствие выбора наиболее неблагоприятных условий развития аварии.</w:t>
      </w:r>
    </w:p>
    <w:p w14:paraId="7B7FBA1D" w14:textId="77777777" w:rsidR="00101015" w:rsidRPr="0032443C" w:rsidRDefault="00101015" w:rsidP="00101015">
      <w:pPr>
        <w:rPr>
          <w:i/>
          <w:lang w:eastAsia="ru-RU"/>
        </w:rPr>
      </w:pPr>
      <w:r w:rsidRPr="0032443C">
        <w:rPr>
          <w:i/>
          <w:lang w:eastAsia="ru-RU"/>
        </w:rPr>
        <w:t>Решения по предупреждению ЧС в результате аварий с АХОВ включают:</w:t>
      </w:r>
    </w:p>
    <w:p w14:paraId="6E13DF1F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 xml:space="preserve">-  экстренную эвакуацию в направлении, перпендикулярном направлению ветра и указанном в передаваемом сигнале оповещения ГО. </w:t>
      </w:r>
    </w:p>
    <w:p w14:paraId="0B639A62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- 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проемов;</w:t>
      </w:r>
    </w:p>
    <w:p w14:paraId="0726474B" w14:textId="77777777" w:rsidR="00101015" w:rsidRPr="0032443C" w:rsidRDefault="00101015" w:rsidP="00101015">
      <w:pPr>
        <w:rPr>
          <w:lang w:eastAsia="ru-RU"/>
        </w:rPr>
      </w:pPr>
      <w:r w:rsidRPr="0032443C">
        <w:rPr>
          <w:lang w:eastAsia="ru-RU"/>
        </w:rPr>
        <w:t>- хранение в помещениях объекта (больницы, поликлиники, школы) средств индивидуальной защиты (противогазов). Предлагается использовать для защиты органов дыхания фильтрующий противогаз ГП-7В с коробками по виду АХОВ.</w:t>
      </w:r>
    </w:p>
    <w:p w14:paraId="6289C9BB" w14:textId="77777777" w:rsidR="009764ED" w:rsidRPr="0032443C" w:rsidRDefault="009764ED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6" w:name="_Toc372563785"/>
      <w:r w:rsidRPr="0032443C">
        <w:rPr>
          <w:rFonts w:ascii="Times New Roman" w:hAnsi="Times New Roman" w:cs="Times New Roman"/>
          <w:i w:val="0"/>
          <w:sz w:val="30"/>
          <w:szCs w:val="30"/>
        </w:rPr>
        <w:t>При наложении поражающих факторов военных чрезвычайных ситуаций, в том числе зон возможной опасности  предусмотренных СНиП 2.01.51-90</w:t>
      </w:r>
      <w:bookmarkEnd w:id="26"/>
    </w:p>
    <w:p w14:paraId="5B0D01B2" w14:textId="77777777" w:rsidR="00F662B4" w:rsidRPr="0032443C" w:rsidRDefault="00F662B4" w:rsidP="00F662B4">
      <w:pPr>
        <w:rPr>
          <w:b/>
        </w:rPr>
      </w:pPr>
      <w:r w:rsidRPr="0032443C">
        <w:t xml:space="preserve"> </w:t>
      </w:r>
      <w:r w:rsidRPr="0032443C">
        <w:rPr>
          <w:b/>
        </w:rPr>
        <w:t>Зоны возможной опасности</w:t>
      </w:r>
    </w:p>
    <w:p w14:paraId="1D06DFAF" w14:textId="77777777" w:rsidR="00F662B4" w:rsidRPr="0032443C" w:rsidRDefault="00F662B4" w:rsidP="001A01A8">
      <w:pPr>
        <w:autoSpaceDE w:val="0"/>
        <w:autoSpaceDN w:val="0"/>
        <w:adjustRightInd w:val="0"/>
        <w:ind w:firstLine="709"/>
      </w:pPr>
      <w:r w:rsidRPr="0032443C">
        <w:t>Территория  сельсовета не расположена в зоне катастрофического затопления, возможных разрушений.</w:t>
      </w:r>
    </w:p>
    <w:p w14:paraId="2BC00422" w14:textId="77777777" w:rsidR="00F662B4" w:rsidRPr="0032443C" w:rsidRDefault="00F662B4" w:rsidP="001A01A8">
      <w:pPr>
        <w:autoSpaceDE w:val="0"/>
        <w:autoSpaceDN w:val="0"/>
        <w:adjustRightInd w:val="0"/>
        <w:ind w:firstLine="709"/>
      </w:pPr>
      <w:r w:rsidRPr="0032443C">
        <w:t xml:space="preserve">Территория находится в зоне возможного сильного радиоактивного заражения (загрязнения) в случае аварии на Курской АЭС. </w:t>
      </w:r>
    </w:p>
    <w:p w14:paraId="006B51BD" w14:textId="77777777" w:rsidR="00F662B4" w:rsidRPr="0032443C" w:rsidRDefault="00F662B4" w:rsidP="001A01A8">
      <w:pPr>
        <w:autoSpaceDE w:val="0"/>
        <w:autoSpaceDN w:val="0"/>
        <w:adjustRightInd w:val="0"/>
        <w:ind w:firstLine="709"/>
        <w:rPr>
          <w:b/>
        </w:rPr>
      </w:pPr>
      <w:r w:rsidRPr="0032443C">
        <w:rPr>
          <w:b/>
        </w:rPr>
        <w:t>Размещение в сельском поселении района сосредоточения и эвакуации населения, размещение складов и баз восстановительного периода.</w:t>
      </w:r>
    </w:p>
    <w:p w14:paraId="302B7AC8" w14:textId="77777777" w:rsidR="00C81222" w:rsidRPr="0032443C" w:rsidRDefault="00C81222" w:rsidP="00C81222">
      <w:pPr>
        <w:pStyle w:val="af0"/>
        <w:ind w:firstLine="720"/>
      </w:pPr>
      <w:r w:rsidRPr="0032443C">
        <w:lastRenderedPageBreak/>
        <w:t xml:space="preserve">На территории сельсовета складов и баз восстановительного периода не имеется и не планируется. </w:t>
      </w:r>
    </w:p>
    <w:p w14:paraId="0F120A33" w14:textId="77777777" w:rsidR="00F662B4" w:rsidRPr="0032443C" w:rsidRDefault="00C81222" w:rsidP="00C81222">
      <w:pPr>
        <w:autoSpaceDE w:val="0"/>
        <w:autoSpaceDN w:val="0"/>
        <w:adjustRightInd w:val="0"/>
        <w:ind w:firstLine="709"/>
      </w:pPr>
      <w:r w:rsidRPr="0032443C">
        <w:t>На территории сельсовета может размещаться население, эвакуируемое в случае ЧС военного характера из г. Железногорск</w:t>
      </w:r>
      <w:r w:rsidR="00F662B4" w:rsidRPr="0032443C">
        <w:t xml:space="preserve">. </w:t>
      </w:r>
    </w:p>
    <w:p w14:paraId="421E06B4" w14:textId="77777777" w:rsidR="00F662B4" w:rsidRPr="0032443C" w:rsidRDefault="00F662B4" w:rsidP="001A01A8">
      <w:pPr>
        <w:autoSpaceDE w:val="0"/>
        <w:autoSpaceDN w:val="0"/>
        <w:adjustRightInd w:val="0"/>
        <w:ind w:firstLine="709"/>
      </w:pPr>
      <w:r w:rsidRPr="0032443C">
        <w:rPr>
          <w:b/>
        </w:rPr>
        <w:t>Вывод.</w:t>
      </w:r>
      <w:r w:rsidRPr="0032443C">
        <w:t xml:space="preserve"> Влияние поражающих факторов источников военных ЧС (применение средств дистанционного поражения в обычном снаряжении) вызовет нарушение работы систем и объектов жизнеобеспечения, нарушение транспортного сообщения, повреждения и разрушения объектов производственного и не производственного назначения.</w:t>
      </w:r>
    </w:p>
    <w:p w14:paraId="14F4041E" w14:textId="77777777" w:rsidR="00CB7F36" w:rsidRPr="0032443C" w:rsidRDefault="00F662B4" w:rsidP="001A01A8">
      <w:pPr>
        <w:autoSpaceDE w:val="0"/>
        <w:autoSpaceDN w:val="0"/>
        <w:adjustRightInd w:val="0"/>
        <w:ind w:firstLine="709"/>
      </w:pPr>
      <w:r w:rsidRPr="0032443C">
        <w:t>Границы зон воздействия поражающих факторов источников ЧС техногенного характера отражены на Карте территорий, подверженных риску возникновения чрезвычайных ситуаций природного и техногенного характера</w:t>
      </w:r>
      <w:r w:rsidR="00CB7F36" w:rsidRPr="0032443C">
        <w:t>.</w:t>
      </w:r>
    </w:p>
    <w:p w14:paraId="704EB116" w14:textId="77777777" w:rsidR="009764ED" w:rsidRPr="0032443C" w:rsidRDefault="009764ED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7" w:name="_Toc372563786"/>
      <w:r w:rsidRPr="0032443C">
        <w:rPr>
          <w:rFonts w:ascii="Times New Roman" w:hAnsi="Times New Roman" w:cs="Times New Roman"/>
          <w:i w:val="0"/>
          <w:sz w:val="30"/>
          <w:szCs w:val="30"/>
        </w:rPr>
        <w:t>Характеристика факторов риска ЧС природного характера и воздействия их последствий на территорию муниципального образования.</w:t>
      </w:r>
      <w:bookmarkEnd w:id="27"/>
    </w:p>
    <w:p w14:paraId="15EC900E" w14:textId="77777777" w:rsidR="00E6170F" w:rsidRPr="0032443C" w:rsidRDefault="00E6170F" w:rsidP="00E6170F">
      <w:r w:rsidRPr="0032443C">
        <w:t xml:space="preserve">Согласно </w:t>
      </w:r>
      <w:r w:rsidR="00653EC2" w:rsidRPr="0032443C">
        <w:t>«</w:t>
      </w:r>
      <w:r w:rsidRPr="0032443C">
        <w:t xml:space="preserve">Карте опасных природных и </w:t>
      </w:r>
      <w:proofErr w:type="spellStart"/>
      <w:r w:rsidRPr="0032443C">
        <w:t>техноприродных</w:t>
      </w:r>
      <w:proofErr w:type="spellEnd"/>
      <w:r w:rsidRPr="0032443C">
        <w:t xml:space="preserve"> процессов в России</w:t>
      </w:r>
      <w:r w:rsidR="00653EC2" w:rsidRPr="0032443C">
        <w:t>»</w:t>
      </w:r>
      <w:r w:rsidRPr="0032443C">
        <w:t xml:space="preserve">, разработанной Институтом геоэкологии РАН, и  материалов доклада </w:t>
      </w:r>
      <w:r w:rsidR="00653EC2" w:rsidRPr="0032443C">
        <w:t>«</w:t>
      </w:r>
      <w:r w:rsidRPr="0032443C">
        <w:t>О состоянии и охране окружающей среды на территории Курской области в 2012 году</w:t>
      </w:r>
      <w:r w:rsidR="00653EC2" w:rsidRPr="0032443C">
        <w:t>»</w:t>
      </w:r>
      <w:r w:rsidRPr="0032443C">
        <w:t xml:space="preserve">, </w:t>
      </w:r>
      <w:r w:rsidR="00653EC2" w:rsidRPr="0032443C">
        <w:t>«</w:t>
      </w:r>
      <w:r w:rsidRPr="0032443C">
        <w:t>Информационного бюллетеня о состоянии недр Курской области в 2012 году</w:t>
      </w:r>
      <w:r w:rsidR="00653EC2" w:rsidRPr="0032443C">
        <w:t>»</w:t>
      </w:r>
      <w:r w:rsidRPr="0032443C">
        <w:t xml:space="preserve"> №18, на территории сельсовета распространены следующие  природные явления и процессы, способные привести к возникновению ЧС </w:t>
      </w:r>
    </w:p>
    <w:p w14:paraId="2F5F34B1" w14:textId="77777777" w:rsidR="00E6170F" w:rsidRPr="0032443C" w:rsidRDefault="00E6170F" w:rsidP="00DD3CED">
      <w:pPr>
        <w:jc w:val="center"/>
        <w:rPr>
          <w:b/>
          <w:snapToGrid w:val="0"/>
        </w:rPr>
      </w:pPr>
      <w:r w:rsidRPr="0032443C">
        <w:rPr>
          <w:b/>
          <w:snapToGrid w:val="0"/>
        </w:rPr>
        <w:t>Опасные гидрологические явления и процессы.</w:t>
      </w:r>
    </w:p>
    <w:p w14:paraId="72752857" w14:textId="77777777" w:rsidR="00E6170F" w:rsidRPr="0032443C" w:rsidRDefault="00E6170F" w:rsidP="00DD3CED">
      <w:pPr>
        <w:keepNext/>
        <w:jc w:val="center"/>
        <w:rPr>
          <w:snapToGrid w:val="0"/>
        </w:rPr>
      </w:pPr>
      <w:r w:rsidRPr="0032443C">
        <w:rPr>
          <w:b/>
          <w:i/>
          <w:snapToGrid w:val="0"/>
        </w:rPr>
        <w:t>Весенние половодья</w:t>
      </w:r>
      <w:r w:rsidRPr="0032443C">
        <w:rPr>
          <w:snapToGrid w:val="0"/>
        </w:rPr>
        <w:t>.</w:t>
      </w:r>
    </w:p>
    <w:p w14:paraId="13997ABC" w14:textId="53AC16EB" w:rsidR="00335079" w:rsidRPr="0032443C" w:rsidRDefault="00335079" w:rsidP="00335079">
      <w:pPr>
        <w:rPr>
          <w:spacing w:val="-11"/>
        </w:rPr>
      </w:pPr>
      <w:r w:rsidRPr="0032443C">
        <w:rPr>
          <w:spacing w:val="-11"/>
        </w:rPr>
        <w:t xml:space="preserve">На территории сельсовета расположена </w:t>
      </w:r>
      <w:r w:rsidRPr="0032443C">
        <w:rPr>
          <w:spacing w:val="-8"/>
        </w:rPr>
        <w:t xml:space="preserve">река Большая Курица, </w:t>
      </w:r>
      <w:proofErr w:type="spellStart"/>
      <w:r w:rsidRPr="0032443C">
        <w:rPr>
          <w:spacing w:val="-8"/>
        </w:rPr>
        <w:t>руч</w:t>
      </w:r>
      <w:proofErr w:type="spellEnd"/>
      <w:r w:rsidRPr="0032443C">
        <w:rPr>
          <w:spacing w:val="-8"/>
        </w:rPr>
        <w:t xml:space="preserve">. Грязная Рудка, </w:t>
      </w:r>
      <w:proofErr w:type="spellStart"/>
      <w:r w:rsidRPr="0032443C">
        <w:rPr>
          <w:spacing w:val="-8"/>
        </w:rPr>
        <w:t>руч</w:t>
      </w:r>
      <w:proofErr w:type="spellEnd"/>
      <w:r w:rsidRPr="0032443C">
        <w:rPr>
          <w:spacing w:val="-8"/>
        </w:rPr>
        <w:t xml:space="preserve">. </w:t>
      </w:r>
      <w:proofErr w:type="spellStart"/>
      <w:r w:rsidRPr="0032443C">
        <w:rPr>
          <w:spacing w:val="-8"/>
        </w:rPr>
        <w:t>Никовец</w:t>
      </w:r>
      <w:proofErr w:type="spellEnd"/>
      <w:r w:rsidRPr="0032443C">
        <w:rPr>
          <w:spacing w:val="-8"/>
        </w:rPr>
        <w:t>, а так же</w:t>
      </w:r>
      <w:r w:rsidRPr="0032443C">
        <w:rPr>
          <w:spacing w:val="-11"/>
        </w:rPr>
        <w:t xml:space="preserve"> 6  прудов объ</w:t>
      </w:r>
      <w:r w:rsidR="00FC114C">
        <w:rPr>
          <w:spacing w:val="-11"/>
        </w:rPr>
        <w:t>е</w:t>
      </w:r>
      <w:r w:rsidRPr="0032443C">
        <w:rPr>
          <w:spacing w:val="-11"/>
        </w:rPr>
        <w:t>мом менее 500 тыс. м</w:t>
      </w:r>
      <w:r w:rsidRPr="0032443C">
        <w:rPr>
          <w:spacing w:val="-11"/>
          <w:vertAlign w:val="superscript"/>
        </w:rPr>
        <w:t xml:space="preserve">3 </w:t>
      </w:r>
      <w:r w:rsidRPr="0032443C">
        <w:rPr>
          <w:spacing w:val="-11"/>
        </w:rPr>
        <w:t xml:space="preserve"> вблизи </w:t>
      </w:r>
      <w:proofErr w:type="spellStart"/>
      <w:r w:rsidRPr="0032443C">
        <w:rPr>
          <w:spacing w:val="-11"/>
        </w:rPr>
        <w:t>н.п</w:t>
      </w:r>
      <w:proofErr w:type="spellEnd"/>
      <w:r w:rsidRPr="0032443C">
        <w:rPr>
          <w:spacing w:val="-11"/>
        </w:rPr>
        <w:t xml:space="preserve">. </w:t>
      </w:r>
      <w:proofErr w:type="spellStart"/>
      <w:r w:rsidRPr="0032443C">
        <w:rPr>
          <w:spacing w:val="-11"/>
        </w:rPr>
        <w:t>д.Сетное</w:t>
      </w:r>
      <w:proofErr w:type="spellEnd"/>
      <w:r w:rsidRPr="0032443C">
        <w:rPr>
          <w:spacing w:val="-11"/>
        </w:rPr>
        <w:t xml:space="preserve">, </w:t>
      </w:r>
      <w:proofErr w:type="spellStart"/>
      <w:r w:rsidRPr="0032443C">
        <w:rPr>
          <w:spacing w:val="-11"/>
        </w:rPr>
        <w:t>д.Ушаково</w:t>
      </w:r>
      <w:proofErr w:type="spellEnd"/>
      <w:r w:rsidRPr="0032443C">
        <w:rPr>
          <w:spacing w:val="-11"/>
        </w:rPr>
        <w:t xml:space="preserve">, </w:t>
      </w:r>
      <w:proofErr w:type="spellStart"/>
      <w:r w:rsidRPr="0032443C">
        <w:rPr>
          <w:spacing w:val="-11"/>
        </w:rPr>
        <w:t>х.Кукуевка</w:t>
      </w:r>
      <w:proofErr w:type="spellEnd"/>
      <w:r w:rsidRPr="0032443C">
        <w:rPr>
          <w:spacing w:val="-11"/>
        </w:rPr>
        <w:t xml:space="preserve">, </w:t>
      </w:r>
      <w:proofErr w:type="spellStart"/>
      <w:r w:rsidRPr="0032443C">
        <w:rPr>
          <w:spacing w:val="-11"/>
        </w:rPr>
        <w:t>д.Колычева</w:t>
      </w:r>
      <w:proofErr w:type="spellEnd"/>
      <w:r w:rsidRPr="0032443C">
        <w:rPr>
          <w:spacing w:val="-11"/>
        </w:rPr>
        <w:t xml:space="preserve">, </w:t>
      </w:r>
      <w:proofErr w:type="spellStart"/>
      <w:r w:rsidRPr="0032443C">
        <w:rPr>
          <w:spacing w:val="-11"/>
        </w:rPr>
        <w:t>д.Хлынино</w:t>
      </w:r>
      <w:proofErr w:type="spellEnd"/>
      <w:r w:rsidRPr="0032443C">
        <w:rPr>
          <w:spacing w:val="-11"/>
        </w:rPr>
        <w:t xml:space="preserve">,  </w:t>
      </w:r>
      <w:proofErr w:type="spellStart"/>
      <w:r w:rsidRPr="0032443C">
        <w:rPr>
          <w:spacing w:val="-11"/>
        </w:rPr>
        <w:t>д.Мармыжи</w:t>
      </w:r>
      <w:proofErr w:type="spellEnd"/>
      <w:r w:rsidRPr="0032443C">
        <w:rPr>
          <w:spacing w:val="-11"/>
        </w:rPr>
        <w:t xml:space="preserve">, </w:t>
      </w:r>
      <w:proofErr w:type="spellStart"/>
      <w:r w:rsidRPr="0032443C">
        <w:rPr>
          <w:spacing w:val="-11"/>
        </w:rPr>
        <w:t>х.Волна</w:t>
      </w:r>
      <w:proofErr w:type="spellEnd"/>
      <w:r w:rsidRPr="0032443C">
        <w:rPr>
          <w:spacing w:val="-11"/>
        </w:rPr>
        <w:t xml:space="preserve"> Революций.  </w:t>
      </w:r>
    </w:p>
    <w:p w14:paraId="02062BC8" w14:textId="481E68C3" w:rsidR="00335079" w:rsidRPr="0032443C" w:rsidRDefault="00335079" w:rsidP="00335079">
      <w:pPr>
        <w:rPr>
          <w:spacing w:val="-9"/>
        </w:rPr>
      </w:pPr>
      <w:r w:rsidRPr="0032443C">
        <w:rPr>
          <w:spacing w:val="-9"/>
        </w:rPr>
        <w:t xml:space="preserve">Затопление пойменной части водотоков на территории сельсовета – низководное, наиболее значительное на </w:t>
      </w:r>
      <w:proofErr w:type="spellStart"/>
      <w:r w:rsidRPr="0032443C">
        <w:rPr>
          <w:spacing w:val="-9"/>
        </w:rPr>
        <w:t>р.Большая</w:t>
      </w:r>
      <w:proofErr w:type="spellEnd"/>
      <w:r w:rsidRPr="0032443C">
        <w:rPr>
          <w:spacing w:val="-9"/>
        </w:rPr>
        <w:t xml:space="preserve"> Курица, </w:t>
      </w:r>
      <w:proofErr w:type="spellStart"/>
      <w:r w:rsidRPr="0032443C">
        <w:rPr>
          <w:spacing w:val="-9"/>
        </w:rPr>
        <w:t>руч.Грязная</w:t>
      </w:r>
      <w:proofErr w:type="spellEnd"/>
      <w:r w:rsidRPr="0032443C">
        <w:rPr>
          <w:spacing w:val="-9"/>
        </w:rPr>
        <w:t xml:space="preserve"> Рудка (при половодье 1% обеспеченности - до 0,3 м, с затоплением  пойменной части водных объектов, заболоченных  и луговых территорий. Застройка насел</w:t>
      </w:r>
      <w:r w:rsidR="00FC114C">
        <w:rPr>
          <w:spacing w:val="-9"/>
        </w:rPr>
        <w:t>е</w:t>
      </w:r>
      <w:r w:rsidRPr="0032443C">
        <w:rPr>
          <w:spacing w:val="-9"/>
        </w:rPr>
        <w:t>нных пунктов в зону затопления  не попадает.</w:t>
      </w:r>
    </w:p>
    <w:p w14:paraId="41CA54F3" w14:textId="616D0645" w:rsidR="00335079" w:rsidRPr="0032443C" w:rsidRDefault="00335079" w:rsidP="00335079">
      <w:pPr>
        <w:shd w:val="clear" w:color="auto" w:fill="FFFFFF"/>
        <w:rPr>
          <w:spacing w:val="-6"/>
        </w:rPr>
      </w:pPr>
      <w:r w:rsidRPr="0032443C">
        <w:rPr>
          <w:spacing w:val="-9"/>
        </w:rPr>
        <w:t xml:space="preserve">Резкое таяние снега, проливные дожди (за 12 часов более </w:t>
      </w:r>
      <w:smartTag w:uri="urn:schemas-microsoft-com:office:smarttags" w:element="metricconverter">
        <w:smartTagPr>
          <w:attr w:name="ProductID" w:val="50 мм"/>
        </w:smartTagPr>
        <w:r w:rsidRPr="0032443C">
          <w:rPr>
            <w:spacing w:val="-9"/>
          </w:rPr>
          <w:t>50 мм</w:t>
        </w:r>
      </w:smartTag>
      <w:r w:rsidRPr="0032443C">
        <w:rPr>
          <w:spacing w:val="-9"/>
        </w:rPr>
        <w:t xml:space="preserve"> осадков) могут </w:t>
      </w:r>
      <w:r w:rsidRPr="0032443C">
        <w:rPr>
          <w:spacing w:val="-6"/>
        </w:rPr>
        <w:t>привести к  не значительному затоплению объектов инфраструктуры (сети улиц и дрог, сети электро-, газоснабжения, связи), нарушению электро- и газоснабжения особенно в насел</w:t>
      </w:r>
      <w:r w:rsidR="00FC114C">
        <w:rPr>
          <w:spacing w:val="-6"/>
        </w:rPr>
        <w:t>е</w:t>
      </w:r>
      <w:r w:rsidRPr="0032443C">
        <w:rPr>
          <w:spacing w:val="-6"/>
        </w:rPr>
        <w:t>нных пунктах, находящихся в пойменной части  водных объектов.</w:t>
      </w:r>
    </w:p>
    <w:p w14:paraId="0A29B816" w14:textId="77777777" w:rsidR="00335079" w:rsidRPr="0032443C" w:rsidRDefault="00335079" w:rsidP="00335079">
      <w:pPr>
        <w:shd w:val="clear" w:color="auto" w:fill="FFFFFF"/>
        <w:rPr>
          <w:spacing w:val="-6"/>
        </w:rPr>
      </w:pPr>
      <w:r w:rsidRPr="0032443C">
        <w:rPr>
          <w:spacing w:val="-6"/>
        </w:rPr>
        <w:lastRenderedPageBreak/>
        <w:t>Катастрофические паводки на территории сельсовета не наблюдались.</w:t>
      </w:r>
    </w:p>
    <w:p w14:paraId="7D87EB3F" w14:textId="77777777" w:rsidR="00F662B4" w:rsidRPr="0032443C" w:rsidRDefault="00335079" w:rsidP="00335079">
      <w:r w:rsidRPr="0032443C">
        <w:t>Сроки начала весеннего снеготаяния на территории области приходятся в среднем на вторую- третью декаду марта.</w:t>
      </w:r>
    </w:p>
    <w:p w14:paraId="6258C61F" w14:textId="77777777" w:rsidR="00E6170F" w:rsidRPr="0032443C" w:rsidRDefault="00E6170F" w:rsidP="00DD3CED">
      <w:pPr>
        <w:keepNext/>
        <w:jc w:val="center"/>
        <w:rPr>
          <w:b/>
          <w:snapToGrid w:val="0"/>
        </w:rPr>
      </w:pPr>
      <w:r w:rsidRPr="0032443C">
        <w:rPr>
          <w:b/>
          <w:snapToGrid w:val="0"/>
        </w:rPr>
        <w:t>Опасные метеорологические явления и процессы.</w:t>
      </w:r>
    </w:p>
    <w:p w14:paraId="02B58562" w14:textId="77777777" w:rsidR="00E6170F" w:rsidRPr="0032443C" w:rsidRDefault="00E6170F" w:rsidP="00335079">
      <w:r w:rsidRPr="0032443C">
        <w:t>Наиболее распростран</w:t>
      </w:r>
      <w:r w:rsidR="00C3065E" w:rsidRPr="0032443C">
        <w:t>е</w:t>
      </w:r>
      <w:r w:rsidRPr="0032443C">
        <w:t xml:space="preserve">нными источниками природных ЧС, требующими принятия превентивных защитных мер, являются следующие характерные для территории </w:t>
      </w:r>
      <w:r w:rsidR="00C07630" w:rsidRPr="0032443C">
        <w:t>Фатеж</w:t>
      </w:r>
      <w:r w:rsidR="00F662B4" w:rsidRPr="0032443C">
        <w:t>ского</w:t>
      </w:r>
      <w:r w:rsidRPr="0032443C">
        <w:t xml:space="preserve"> района, а следовательно и для территории сельсовета явления</w:t>
      </w:r>
    </w:p>
    <w:p w14:paraId="08CAA638" w14:textId="77777777" w:rsidR="004F5096" w:rsidRPr="0032443C" w:rsidRDefault="004F5096" w:rsidP="00335079">
      <w:pPr>
        <w:pStyle w:val="37"/>
        <w:keepNext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>сильные ветры (шквал) со скоростью 15-25 м/сек и более;</w:t>
      </w:r>
    </w:p>
    <w:p w14:paraId="61576CDD" w14:textId="77777777" w:rsidR="004F5096" w:rsidRPr="0032443C" w:rsidRDefault="004F5096" w:rsidP="00335079">
      <w:pPr>
        <w:pStyle w:val="37"/>
        <w:keepNext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>смерч - наличие явления;</w:t>
      </w:r>
    </w:p>
    <w:p w14:paraId="71F845CC" w14:textId="77777777" w:rsidR="004F5096" w:rsidRPr="0032443C" w:rsidRDefault="004F5096" w:rsidP="00335079">
      <w:pPr>
        <w:pStyle w:val="37"/>
        <w:keepNext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>грозы (2-5 часов в год);</w:t>
      </w:r>
    </w:p>
    <w:p w14:paraId="5C9A86C3" w14:textId="77777777" w:rsidR="004F5096" w:rsidRPr="0032443C" w:rsidRDefault="004F5096" w:rsidP="00335079">
      <w:pPr>
        <w:pStyle w:val="37"/>
        <w:keepNext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 xml:space="preserve">град с диаметром частиц </w:t>
      </w:r>
      <w:smartTag w:uri="urn:schemas-microsoft-com:office:smarttags" w:element="metricconverter">
        <w:smartTagPr>
          <w:attr w:name="ProductID" w:val="15 мм"/>
        </w:smartTagPr>
        <w:r w:rsidRPr="0032443C">
          <w:rPr>
            <w:szCs w:val="24"/>
          </w:rPr>
          <w:t>15 мм</w:t>
        </w:r>
      </w:smartTag>
      <w:r w:rsidRPr="0032443C">
        <w:rPr>
          <w:szCs w:val="24"/>
        </w:rPr>
        <w:t>;</w:t>
      </w:r>
    </w:p>
    <w:p w14:paraId="2F30D729" w14:textId="77777777" w:rsidR="004F5096" w:rsidRPr="0032443C" w:rsidRDefault="004F5096" w:rsidP="00335079">
      <w:pPr>
        <w:pStyle w:val="37"/>
        <w:keepNext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 xml:space="preserve">сильные ливни с интенсивностью </w:t>
      </w:r>
      <w:smartTag w:uri="urn:schemas-microsoft-com:office:smarttags" w:element="metricconverter">
        <w:smartTagPr>
          <w:attr w:name="ProductID" w:val="10 мм"/>
        </w:smartTagPr>
        <w:r w:rsidRPr="0032443C">
          <w:rPr>
            <w:szCs w:val="24"/>
          </w:rPr>
          <w:t>10 мм</w:t>
        </w:r>
      </w:smartTag>
      <w:r w:rsidRPr="0032443C">
        <w:rPr>
          <w:szCs w:val="24"/>
        </w:rPr>
        <w:t xml:space="preserve"> в час и более;</w:t>
      </w:r>
    </w:p>
    <w:p w14:paraId="7FBAFE15" w14:textId="77777777" w:rsidR="004F5096" w:rsidRPr="0032443C" w:rsidRDefault="004F5096" w:rsidP="00335079">
      <w:pPr>
        <w:pStyle w:val="37"/>
        <w:keepNext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 xml:space="preserve">сильные снег с дождем - </w:t>
      </w:r>
      <w:smartTag w:uri="urn:schemas-microsoft-com:office:smarttags" w:element="metricconverter">
        <w:smartTagPr>
          <w:attr w:name="ProductID" w:val="10 мм"/>
        </w:smartTagPr>
        <w:r w:rsidRPr="0032443C">
          <w:rPr>
            <w:szCs w:val="24"/>
          </w:rPr>
          <w:t>10 мм</w:t>
        </w:r>
      </w:smartTag>
      <w:r w:rsidRPr="0032443C">
        <w:rPr>
          <w:szCs w:val="24"/>
        </w:rPr>
        <w:t xml:space="preserve"> в час;</w:t>
      </w:r>
    </w:p>
    <w:p w14:paraId="43B262B1" w14:textId="77777777" w:rsidR="004F5096" w:rsidRPr="0032443C" w:rsidRDefault="004F5096" w:rsidP="00335079">
      <w:pPr>
        <w:pStyle w:val="37"/>
        <w:keepNext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>сильные продолжительные морозы (-24</w:t>
      </w:r>
      <w:r w:rsidRPr="0032443C">
        <w:rPr>
          <w:szCs w:val="24"/>
          <w:vertAlign w:val="superscript"/>
        </w:rPr>
        <w:t>о</w:t>
      </w:r>
      <w:r w:rsidRPr="0032443C">
        <w:rPr>
          <w:szCs w:val="24"/>
        </w:rPr>
        <w:t>С и ниже);</w:t>
      </w:r>
    </w:p>
    <w:p w14:paraId="2D80EBE8" w14:textId="77777777" w:rsidR="004F5096" w:rsidRPr="0032443C" w:rsidRDefault="004F5096" w:rsidP="00335079">
      <w:pPr>
        <w:pStyle w:val="37"/>
        <w:keepNext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 xml:space="preserve">снегопады, превышающие </w:t>
      </w:r>
      <w:smartTag w:uri="urn:schemas-microsoft-com:office:smarttags" w:element="metricconverter">
        <w:smartTagPr>
          <w:attr w:name="ProductID" w:val="20 мм"/>
        </w:smartTagPr>
        <w:r w:rsidRPr="0032443C">
          <w:rPr>
            <w:szCs w:val="24"/>
          </w:rPr>
          <w:t>20 мм</w:t>
        </w:r>
      </w:smartTag>
      <w:r w:rsidRPr="0032443C">
        <w:rPr>
          <w:szCs w:val="24"/>
        </w:rPr>
        <w:t xml:space="preserve"> за 24 часа;</w:t>
      </w:r>
    </w:p>
    <w:p w14:paraId="45E6E152" w14:textId="77777777" w:rsidR="004F5096" w:rsidRPr="0032443C" w:rsidRDefault="004F5096" w:rsidP="00335079">
      <w:pPr>
        <w:pStyle w:val="37"/>
        <w:keepNext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>сильная низовая метель при преобладающей скорости ветра более 15 м/сек;</w:t>
      </w:r>
    </w:p>
    <w:p w14:paraId="455EEFEA" w14:textId="77777777" w:rsidR="004F5096" w:rsidRPr="0032443C" w:rsidRDefault="004F5096" w:rsidP="00335079">
      <w:pPr>
        <w:pStyle w:val="37"/>
        <w:keepNext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>вес снежного покрова - 100 кг/м</w:t>
      </w:r>
      <w:r w:rsidRPr="0032443C">
        <w:rPr>
          <w:szCs w:val="24"/>
          <w:vertAlign w:val="superscript"/>
        </w:rPr>
        <w:t>2</w:t>
      </w:r>
      <w:r w:rsidRPr="0032443C">
        <w:rPr>
          <w:szCs w:val="24"/>
        </w:rPr>
        <w:t>;</w:t>
      </w:r>
    </w:p>
    <w:p w14:paraId="6626B7C7" w14:textId="77777777" w:rsidR="004F5096" w:rsidRPr="0032443C" w:rsidRDefault="004F5096" w:rsidP="00335079">
      <w:pPr>
        <w:pStyle w:val="37"/>
        <w:keepNext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 xml:space="preserve">гололед с диаметром отложений </w:t>
      </w:r>
      <w:smartTag w:uri="urn:schemas-microsoft-com:office:smarttags" w:element="metricconverter">
        <w:smartTagPr>
          <w:attr w:name="ProductID" w:val="20 мм"/>
        </w:smartTagPr>
        <w:r w:rsidRPr="0032443C">
          <w:rPr>
            <w:szCs w:val="24"/>
          </w:rPr>
          <w:t>20 мм</w:t>
        </w:r>
      </w:smartTag>
      <w:r w:rsidRPr="0032443C">
        <w:rPr>
          <w:szCs w:val="24"/>
        </w:rPr>
        <w:t>;</w:t>
      </w:r>
    </w:p>
    <w:p w14:paraId="766529FA" w14:textId="77777777" w:rsidR="004F5096" w:rsidRPr="0032443C" w:rsidRDefault="004F5096" w:rsidP="00335079">
      <w:pPr>
        <w:pStyle w:val="37"/>
        <w:keepNext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 xml:space="preserve">сложные отложения и налипания мокрого снега - </w:t>
      </w:r>
      <w:smartTag w:uri="urn:schemas-microsoft-com:office:smarttags" w:element="metricconverter">
        <w:smartTagPr>
          <w:attr w:name="ProductID" w:val="15 мм"/>
        </w:smartTagPr>
        <w:r w:rsidRPr="0032443C">
          <w:rPr>
            <w:szCs w:val="24"/>
          </w:rPr>
          <w:t>15 мм</w:t>
        </w:r>
      </w:smartTag>
      <w:r w:rsidRPr="0032443C">
        <w:rPr>
          <w:szCs w:val="24"/>
        </w:rPr>
        <w:t xml:space="preserve"> и более;</w:t>
      </w:r>
    </w:p>
    <w:p w14:paraId="2208501C" w14:textId="77777777" w:rsidR="004F5096" w:rsidRPr="0032443C" w:rsidRDefault="004F5096" w:rsidP="00335079">
      <w:pPr>
        <w:pStyle w:val="37"/>
        <w:keepNext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 xml:space="preserve">наибольшая глубина промерзания грунтов на открытой оголенной от снега площадке - </w:t>
      </w:r>
      <w:smartTag w:uri="urn:schemas-microsoft-com:office:smarttags" w:element="metricconverter">
        <w:smartTagPr>
          <w:attr w:name="ProductID" w:val="158 см"/>
        </w:smartTagPr>
        <w:r w:rsidRPr="0032443C">
          <w:rPr>
            <w:szCs w:val="24"/>
          </w:rPr>
          <w:t>158 см</w:t>
        </w:r>
      </w:smartTag>
      <w:r w:rsidRPr="0032443C">
        <w:rPr>
          <w:szCs w:val="24"/>
        </w:rPr>
        <w:t>;</w:t>
      </w:r>
    </w:p>
    <w:p w14:paraId="33F6186A" w14:textId="77777777" w:rsidR="00E6170F" w:rsidRPr="0032443C" w:rsidRDefault="004F5096" w:rsidP="00335079">
      <w:pPr>
        <w:pStyle w:val="28"/>
        <w:numPr>
          <w:ilvl w:val="0"/>
          <w:numId w:val="25"/>
        </w:numPr>
        <w:tabs>
          <w:tab w:val="left" w:pos="1134"/>
        </w:tabs>
        <w:spacing w:line="360" w:lineRule="auto"/>
        <w:ind w:left="0" w:firstLine="851"/>
        <w:jc w:val="both"/>
        <w:rPr>
          <w:szCs w:val="24"/>
        </w:rPr>
      </w:pPr>
      <w:r w:rsidRPr="0032443C">
        <w:rPr>
          <w:szCs w:val="24"/>
        </w:rPr>
        <w:t>сильная и продолжительная жара - температура воздуха +30</w:t>
      </w:r>
      <w:r w:rsidRPr="0032443C">
        <w:rPr>
          <w:szCs w:val="24"/>
          <w:vertAlign w:val="superscript"/>
        </w:rPr>
        <w:t>о</w:t>
      </w:r>
      <w:r w:rsidRPr="0032443C">
        <w:rPr>
          <w:szCs w:val="24"/>
        </w:rPr>
        <w:t>С и более</w:t>
      </w:r>
    </w:p>
    <w:p w14:paraId="031376F9" w14:textId="77777777" w:rsidR="00B77D33" w:rsidRPr="0032443C" w:rsidRDefault="00B77D33" w:rsidP="00B77D33">
      <w:pPr>
        <w:pStyle w:val="a9"/>
        <w:keepNext/>
        <w:spacing w:line="240" w:lineRule="auto"/>
        <w:ind w:firstLine="0"/>
        <w:rPr>
          <w:color w:val="auto"/>
          <w:sz w:val="20"/>
          <w:szCs w:val="20"/>
        </w:rPr>
      </w:pPr>
      <w:r w:rsidRPr="0032443C">
        <w:rPr>
          <w:color w:val="auto"/>
          <w:sz w:val="20"/>
          <w:szCs w:val="20"/>
        </w:rPr>
        <w:t xml:space="preserve">Таблица </w:t>
      </w:r>
      <w:r w:rsidR="00BD0EB8" w:rsidRPr="0032443C">
        <w:rPr>
          <w:color w:val="auto"/>
          <w:sz w:val="20"/>
          <w:szCs w:val="20"/>
        </w:rPr>
        <w:fldChar w:fldCharType="begin"/>
      </w:r>
      <w:r w:rsidRPr="0032443C">
        <w:rPr>
          <w:color w:val="auto"/>
          <w:sz w:val="20"/>
          <w:szCs w:val="20"/>
        </w:rPr>
        <w:instrText xml:space="preserve"> SEQ Таблица \* ARABIC </w:instrText>
      </w:r>
      <w:r w:rsidR="00BD0EB8" w:rsidRPr="0032443C">
        <w:rPr>
          <w:color w:val="auto"/>
          <w:sz w:val="20"/>
          <w:szCs w:val="20"/>
        </w:rPr>
        <w:fldChar w:fldCharType="separate"/>
      </w:r>
      <w:r w:rsidR="0032443C">
        <w:rPr>
          <w:noProof/>
          <w:color w:val="auto"/>
          <w:sz w:val="20"/>
          <w:szCs w:val="20"/>
        </w:rPr>
        <w:t>19</w:t>
      </w:r>
      <w:r w:rsidR="00BD0EB8" w:rsidRPr="0032443C">
        <w:rPr>
          <w:color w:val="auto"/>
          <w:sz w:val="20"/>
          <w:szCs w:val="20"/>
        </w:rPr>
        <w:fldChar w:fldCharType="end"/>
      </w:r>
      <w:r w:rsidRPr="0032443C">
        <w:rPr>
          <w:color w:val="auto"/>
          <w:sz w:val="20"/>
          <w:szCs w:val="20"/>
        </w:rPr>
        <w:t xml:space="preserve"> - Характеристики поражающих факторов источников чрезвычайных ситуаций</w:t>
      </w:r>
    </w:p>
    <w:tbl>
      <w:tblPr>
        <w:tblW w:w="5000" w:type="pct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91"/>
        <w:gridCol w:w="6044"/>
      </w:tblGrid>
      <w:tr w:rsidR="00B77D33" w:rsidRPr="0032443C" w14:paraId="1D3E1771" w14:textId="77777777" w:rsidTr="00D77238">
        <w:trPr>
          <w:trHeight w:val="248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7E77B" w14:textId="77777777" w:rsidR="00B77D33" w:rsidRPr="0032443C" w:rsidRDefault="00B77D33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Источник ЧС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815EE" w14:textId="77777777" w:rsidR="00B77D33" w:rsidRPr="0032443C" w:rsidRDefault="00B77D33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Характер воздействия поражающего фактора</w:t>
            </w:r>
          </w:p>
        </w:tc>
      </w:tr>
      <w:tr w:rsidR="00B77D33" w:rsidRPr="0032443C" w14:paraId="6DD92897" w14:textId="77777777" w:rsidTr="00D77238">
        <w:trPr>
          <w:trHeight w:val="521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60491" w14:textId="77777777" w:rsidR="00B77D33" w:rsidRPr="0032443C" w:rsidRDefault="00B77D33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Сильный ветер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A298F" w14:textId="77777777" w:rsidR="00B77D33" w:rsidRPr="0032443C" w:rsidRDefault="00B77D33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Ветровая нагрузка, аэродинамическое давление на ограждающие конструкции</w:t>
            </w:r>
          </w:p>
        </w:tc>
      </w:tr>
      <w:tr w:rsidR="00B77D33" w:rsidRPr="0032443C" w14:paraId="503B1FEE" w14:textId="77777777" w:rsidTr="00D77238">
        <w:trPr>
          <w:trHeight w:val="388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71A4C" w14:textId="77777777" w:rsidR="00B77D33" w:rsidRPr="0032443C" w:rsidRDefault="00B77D33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Экстремальные атмосферные осадки (ливень, метель)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8AFC0" w14:textId="77777777" w:rsidR="00B77D33" w:rsidRPr="0032443C" w:rsidRDefault="00B77D33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Затопление территории, подтопление фундаментов, снеговая нагрузка, ветровая нагрузка, снежные заносы</w:t>
            </w:r>
          </w:p>
        </w:tc>
      </w:tr>
      <w:tr w:rsidR="00B77D33" w:rsidRPr="0032443C" w14:paraId="38162E10" w14:textId="77777777" w:rsidTr="00D77238">
        <w:trPr>
          <w:trHeight w:val="240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4DCBC" w14:textId="77777777" w:rsidR="00B77D33" w:rsidRPr="0032443C" w:rsidRDefault="00B77D33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Град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4C1A7" w14:textId="77777777" w:rsidR="00B77D33" w:rsidRPr="0032443C" w:rsidRDefault="00B77D33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Ударная динамическая нагрузка</w:t>
            </w:r>
          </w:p>
        </w:tc>
      </w:tr>
      <w:tr w:rsidR="00B77D33" w:rsidRPr="0032443C" w14:paraId="6E402C6C" w14:textId="77777777" w:rsidTr="00D77238">
        <w:trPr>
          <w:trHeight w:val="245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F1E22C" w14:textId="77777777" w:rsidR="00B77D33" w:rsidRPr="0032443C" w:rsidRDefault="00B77D33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Гроза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E7AF6" w14:textId="77777777" w:rsidR="00B77D33" w:rsidRPr="0032443C" w:rsidRDefault="00B77D33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Электрические разряды</w:t>
            </w:r>
          </w:p>
        </w:tc>
      </w:tr>
      <w:tr w:rsidR="00B77D33" w:rsidRPr="0032443C" w14:paraId="13B25AB3" w14:textId="77777777" w:rsidTr="00D77238">
        <w:trPr>
          <w:trHeight w:val="518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50B38" w14:textId="77777777" w:rsidR="00B77D33" w:rsidRPr="0032443C" w:rsidRDefault="00B77D33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Морозы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C310C" w14:textId="77777777" w:rsidR="00B77D33" w:rsidRPr="0032443C" w:rsidRDefault="00B77D33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Температурные деформации ограждающих конструкций, замораживание и разрыв коммуникаций</w:t>
            </w:r>
          </w:p>
        </w:tc>
      </w:tr>
    </w:tbl>
    <w:p w14:paraId="3C4E477D" w14:textId="77777777" w:rsidR="00E6170F" w:rsidRPr="0032443C" w:rsidRDefault="00E6170F" w:rsidP="00E6170F">
      <w:pPr>
        <w:pStyle w:val="28"/>
        <w:keepNext/>
        <w:widowControl w:val="0"/>
        <w:ind w:firstLine="851"/>
        <w:jc w:val="both"/>
        <w:rPr>
          <w:snapToGrid w:val="0"/>
          <w:sz w:val="16"/>
          <w:szCs w:val="16"/>
        </w:rPr>
      </w:pPr>
    </w:p>
    <w:p w14:paraId="221964AC" w14:textId="77777777" w:rsidR="00E6170F" w:rsidRPr="0032443C" w:rsidRDefault="00E6170F" w:rsidP="00B77D33">
      <w:pPr>
        <w:shd w:val="clear" w:color="auto" w:fill="FFFFFF"/>
        <w:ind w:firstLine="618"/>
      </w:pPr>
      <w:r w:rsidRPr="0032443C">
        <w:rPr>
          <w:spacing w:val="-6"/>
        </w:rPr>
        <w:t xml:space="preserve">Сильный </w:t>
      </w:r>
      <w:r w:rsidRPr="0032443C">
        <w:rPr>
          <w:spacing w:val="-10"/>
        </w:rPr>
        <w:t xml:space="preserve">снегопад, сильные ветра, грозы, могут привести к поломке опор и обрыву линий электропередач, проводной связи, разрушению </w:t>
      </w:r>
      <w:r w:rsidRPr="0032443C">
        <w:rPr>
          <w:spacing w:val="-12"/>
        </w:rPr>
        <w:t>оконных проемов, крыш объектов, в том числе – вследствие падения деревьев.</w:t>
      </w:r>
    </w:p>
    <w:p w14:paraId="4337E14B" w14:textId="77777777" w:rsidR="00E6170F" w:rsidRPr="0032443C" w:rsidRDefault="00E6170F" w:rsidP="00DD3CED">
      <w:pPr>
        <w:keepNext/>
        <w:jc w:val="center"/>
        <w:rPr>
          <w:b/>
          <w:i/>
          <w:snapToGrid w:val="0"/>
        </w:rPr>
      </w:pPr>
      <w:r w:rsidRPr="0032443C">
        <w:rPr>
          <w:b/>
          <w:i/>
          <w:snapToGrid w:val="0"/>
        </w:rPr>
        <w:t>Температурные экстремумы</w:t>
      </w:r>
    </w:p>
    <w:p w14:paraId="51CAC6AC" w14:textId="5E3328DE" w:rsidR="004F5096" w:rsidRPr="0032443C" w:rsidRDefault="004F5096" w:rsidP="00335079">
      <w:pPr>
        <w:pStyle w:val="HTML"/>
        <w:keepNext/>
        <w:suppressAutoHyphens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2443C">
        <w:rPr>
          <w:rFonts w:ascii="Times New Roman" w:hAnsi="Times New Roman" w:cs="Times New Roman"/>
          <w:bCs/>
          <w:iCs/>
          <w:sz w:val="24"/>
          <w:szCs w:val="24"/>
        </w:rPr>
        <w:t>Экстремально</w:t>
      </w:r>
      <w:r w:rsidRPr="0032443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высокая температура</w:t>
      </w:r>
      <w:r w:rsidRPr="0032443C">
        <w:rPr>
          <w:rFonts w:ascii="Times New Roman" w:hAnsi="Times New Roman" w:cs="Times New Roman"/>
          <w:bCs/>
          <w:iCs/>
          <w:sz w:val="24"/>
          <w:szCs w:val="24"/>
        </w:rPr>
        <w:t xml:space="preserve"> воздуха созда</w:t>
      </w:r>
      <w:r w:rsidR="00FC114C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32443C">
        <w:rPr>
          <w:rFonts w:ascii="Times New Roman" w:hAnsi="Times New Roman" w:cs="Times New Roman"/>
          <w:bCs/>
          <w:iCs/>
          <w:sz w:val="24"/>
          <w:szCs w:val="24"/>
        </w:rPr>
        <w:t xml:space="preserve">т неблагоприятные и сложные </w:t>
      </w:r>
      <w:r w:rsidRPr="0032443C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условия для жизни и деятельности человека (увеличивается вероятность сердечно - сосудистых заболеваний, тепловых ударов, возрастает число гипертонических кризов).</w:t>
      </w:r>
    </w:p>
    <w:p w14:paraId="6B3498D0" w14:textId="693A1639" w:rsidR="004F5096" w:rsidRPr="0032443C" w:rsidRDefault="004F5096" w:rsidP="00335079">
      <w:pPr>
        <w:pStyle w:val="HTML"/>
        <w:keepNext/>
        <w:suppressAutoHyphens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2443C">
        <w:rPr>
          <w:rFonts w:ascii="Times New Roman" w:hAnsi="Times New Roman" w:cs="Times New Roman"/>
          <w:bCs/>
          <w:iCs/>
          <w:sz w:val="24"/>
          <w:szCs w:val="24"/>
        </w:rPr>
        <w:t>При экстремально высоких температурах воздуха происходят сбои в работе сложных технологических процессов, оснащ</w:t>
      </w:r>
      <w:r w:rsidR="00FC114C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32443C">
        <w:rPr>
          <w:rFonts w:ascii="Times New Roman" w:hAnsi="Times New Roman" w:cs="Times New Roman"/>
          <w:bCs/>
          <w:iCs/>
          <w:sz w:val="24"/>
          <w:szCs w:val="24"/>
        </w:rPr>
        <w:t>нных вычислительной техникой, работа которой зависит от внешних метеорологических условий. Длительные периоды экстремально высокой температуры воздуха приводят к засухам, лесным, торфяным и степным пожарам.</w:t>
      </w:r>
    </w:p>
    <w:p w14:paraId="5BD745B8" w14:textId="77777777" w:rsidR="004F5096" w:rsidRPr="0032443C" w:rsidRDefault="004F5096" w:rsidP="00335079">
      <w:pPr>
        <w:pStyle w:val="HTML"/>
        <w:keepNext/>
        <w:suppressAutoHyphens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2443C">
        <w:rPr>
          <w:rFonts w:ascii="Times New Roman" w:hAnsi="Times New Roman" w:cs="Times New Roman"/>
          <w:bCs/>
          <w:iCs/>
          <w:sz w:val="24"/>
          <w:szCs w:val="24"/>
        </w:rPr>
        <w:t>Район расположения сельсовета относится к районам с опасно высокими температурами воздуха летом, где число дней в году с максимальной температурой, превышающей +30</w:t>
      </w:r>
      <w:r w:rsidRPr="0032443C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0</w:t>
      </w:r>
      <w:r w:rsidRPr="0032443C">
        <w:rPr>
          <w:rFonts w:ascii="Times New Roman" w:hAnsi="Times New Roman" w:cs="Times New Roman"/>
          <w:bCs/>
          <w:iCs/>
          <w:sz w:val="24"/>
          <w:szCs w:val="24"/>
        </w:rPr>
        <w:t>С больше или равно пяти.</w:t>
      </w:r>
    </w:p>
    <w:p w14:paraId="6C9A7BE2" w14:textId="77777777" w:rsidR="004F5096" w:rsidRPr="0032443C" w:rsidRDefault="004F5096" w:rsidP="00335079">
      <w:pPr>
        <w:pStyle w:val="HTML"/>
        <w:keepNext/>
        <w:suppressAutoHyphens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2443C">
        <w:rPr>
          <w:rFonts w:ascii="Times New Roman" w:hAnsi="Times New Roman" w:cs="Times New Roman"/>
          <w:bCs/>
          <w:iCs/>
          <w:sz w:val="24"/>
          <w:szCs w:val="24"/>
        </w:rPr>
        <w:t>Среднее число дней с температурой на 20</w:t>
      </w:r>
      <w:r w:rsidRPr="0032443C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0</w:t>
      </w:r>
      <w:r w:rsidRPr="0032443C">
        <w:rPr>
          <w:rFonts w:ascii="Times New Roman" w:hAnsi="Times New Roman" w:cs="Times New Roman"/>
          <w:bCs/>
          <w:iCs/>
          <w:sz w:val="24"/>
          <w:szCs w:val="24"/>
        </w:rPr>
        <w:t>С выше средней июльской составляет более 1 в год (очень высокий риск). При этом максимальная температура в летний период зафиксирована равной + 3</w:t>
      </w:r>
      <w:r w:rsidR="00AD736D" w:rsidRPr="0032443C">
        <w:rPr>
          <w:rFonts w:ascii="Times New Roman" w:hAnsi="Times New Roman" w:cs="Times New Roman"/>
          <w:bCs/>
          <w:iCs/>
          <w:sz w:val="24"/>
          <w:szCs w:val="24"/>
        </w:rPr>
        <w:t>7</w:t>
      </w:r>
      <w:r w:rsidRPr="0032443C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0</w:t>
      </w:r>
      <w:r w:rsidRPr="0032443C">
        <w:rPr>
          <w:rFonts w:ascii="Times New Roman" w:hAnsi="Times New Roman" w:cs="Times New Roman"/>
          <w:bCs/>
          <w:iCs/>
          <w:sz w:val="24"/>
          <w:szCs w:val="24"/>
        </w:rPr>
        <w:t>С. Максимальная непрерывная продолжительность периода высоких значений температуры воздуха (+ 30</w:t>
      </w:r>
      <w:r w:rsidRPr="0032443C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0</w:t>
      </w:r>
      <w:r w:rsidRPr="0032443C">
        <w:rPr>
          <w:rFonts w:ascii="Times New Roman" w:hAnsi="Times New Roman" w:cs="Times New Roman"/>
          <w:bCs/>
          <w:iCs/>
          <w:sz w:val="24"/>
          <w:szCs w:val="24"/>
        </w:rPr>
        <w:t>С и выше) составляет 9 часов.</w:t>
      </w:r>
    </w:p>
    <w:p w14:paraId="7D8F7759" w14:textId="77777777" w:rsidR="004F5096" w:rsidRPr="0032443C" w:rsidRDefault="004F5096" w:rsidP="00335079">
      <w:pPr>
        <w:pStyle w:val="HTML"/>
        <w:keepNext/>
        <w:suppressAutoHyphens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2443C">
        <w:rPr>
          <w:rFonts w:ascii="Times New Roman" w:hAnsi="Times New Roman" w:cs="Times New Roman"/>
          <w:bCs/>
          <w:iCs/>
          <w:sz w:val="24"/>
          <w:szCs w:val="24"/>
        </w:rPr>
        <w:t>Степень опасности экстремально высоких температур воздуха составляет 1 балл.</w:t>
      </w:r>
    </w:p>
    <w:p w14:paraId="03E2810E" w14:textId="77777777" w:rsidR="004F5096" w:rsidRPr="0032443C" w:rsidRDefault="004F5096" w:rsidP="00335079">
      <w:pPr>
        <w:pStyle w:val="HTML"/>
        <w:keepNext/>
        <w:suppressAutoHyphens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2443C">
        <w:rPr>
          <w:rFonts w:ascii="Times New Roman" w:hAnsi="Times New Roman" w:cs="Times New Roman"/>
          <w:bCs/>
          <w:iCs/>
          <w:sz w:val="24"/>
          <w:szCs w:val="24"/>
        </w:rPr>
        <w:t>Экстремально</w:t>
      </w:r>
      <w:r w:rsidRPr="0032443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низкие температуры</w:t>
      </w:r>
      <w:r w:rsidRPr="0032443C">
        <w:rPr>
          <w:rFonts w:ascii="Times New Roman" w:hAnsi="Times New Roman" w:cs="Times New Roman"/>
          <w:bCs/>
          <w:iCs/>
          <w:sz w:val="24"/>
          <w:szCs w:val="24"/>
        </w:rPr>
        <w:t xml:space="preserve"> угрожают обморожением людей на открытом воздухе, нарушением систем эксплуатации зданий и условий работы техники.</w:t>
      </w:r>
    </w:p>
    <w:p w14:paraId="237DA2F8" w14:textId="0BC04DB4" w:rsidR="004F5096" w:rsidRPr="0032443C" w:rsidRDefault="004F5096" w:rsidP="00335079">
      <w:pPr>
        <w:pStyle w:val="HTML"/>
        <w:keepNext/>
        <w:suppressAutoHyphens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32443C">
        <w:rPr>
          <w:rFonts w:ascii="Times New Roman" w:hAnsi="Times New Roman" w:cs="Times New Roman"/>
          <w:bCs/>
          <w:iCs/>
          <w:sz w:val="24"/>
          <w:szCs w:val="24"/>
        </w:rPr>
        <w:t>Низкие отрицательные температуры воздуха в течение длительного периода способствуют не только неблагоприятным условиям проживания, дополнительным расходам во время отопительного сезона, но и созда</w:t>
      </w:r>
      <w:r w:rsidR="00FC114C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32443C">
        <w:rPr>
          <w:rFonts w:ascii="Times New Roman" w:hAnsi="Times New Roman" w:cs="Times New Roman"/>
          <w:bCs/>
          <w:iCs/>
          <w:sz w:val="24"/>
          <w:szCs w:val="24"/>
        </w:rPr>
        <w:t>т условия для возникновения ЧС. Помимо жилищно-коммунального хозяйства сильные морозы могут создавать ЧС на автомобильном транспорте.</w:t>
      </w:r>
    </w:p>
    <w:p w14:paraId="25E1D65E" w14:textId="77777777" w:rsidR="00E6170F" w:rsidRPr="0032443C" w:rsidRDefault="004F5096" w:rsidP="00335079">
      <w:pPr>
        <w:pStyle w:val="HTML"/>
        <w:tabs>
          <w:tab w:val="clear" w:pos="916"/>
          <w:tab w:val="left" w:pos="567"/>
        </w:tabs>
        <w:ind w:firstLine="567"/>
        <w:rPr>
          <w:rFonts w:ascii="Times New Roman" w:hAnsi="Times New Roman" w:cs="Times New Roman"/>
          <w:bCs/>
          <w:iCs/>
          <w:sz w:val="24"/>
          <w:szCs w:val="24"/>
        </w:rPr>
      </w:pPr>
      <w:r w:rsidRPr="0032443C">
        <w:rPr>
          <w:rFonts w:ascii="Times New Roman" w:hAnsi="Times New Roman" w:cs="Times New Roman"/>
          <w:bCs/>
          <w:iCs/>
          <w:sz w:val="24"/>
          <w:szCs w:val="24"/>
        </w:rPr>
        <w:t>Среднее число дней с температурой на 20</w:t>
      </w:r>
      <w:r w:rsidRPr="0032443C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0</w:t>
      </w:r>
      <w:r w:rsidRPr="0032443C">
        <w:rPr>
          <w:rFonts w:ascii="Times New Roman" w:hAnsi="Times New Roman" w:cs="Times New Roman"/>
          <w:bCs/>
          <w:iCs/>
          <w:sz w:val="24"/>
          <w:szCs w:val="24"/>
        </w:rPr>
        <w:t xml:space="preserve">С ниже средней январской составляет более 1 в год (очень высокий риск). Степень опасности экстремально низких температур воздуха составляет 1 балл. Абсолютная минимальная температура в </w:t>
      </w:r>
      <w:r w:rsidRPr="0032443C">
        <w:rPr>
          <w:rFonts w:ascii="Times New Roman" w:hAnsi="Times New Roman" w:cs="Times New Roman"/>
          <w:noProof/>
          <w:sz w:val="24"/>
          <w:szCs w:val="24"/>
        </w:rPr>
        <w:t xml:space="preserve">поселении </w:t>
      </w:r>
      <w:r w:rsidRPr="0032443C">
        <w:rPr>
          <w:rFonts w:ascii="Times New Roman" w:hAnsi="Times New Roman" w:cs="Times New Roman"/>
          <w:bCs/>
          <w:iCs/>
          <w:sz w:val="24"/>
          <w:szCs w:val="24"/>
        </w:rPr>
        <w:t xml:space="preserve">отмечалась равной - </w:t>
      </w:r>
      <w:r w:rsidR="00AD736D" w:rsidRPr="0032443C">
        <w:rPr>
          <w:rFonts w:ascii="Times New Roman" w:hAnsi="Times New Roman" w:cs="Times New Roman"/>
          <w:bCs/>
          <w:iCs/>
          <w:sz w:val="24"/>
          <w:szCs w:val="24"/>
        </w:rPr>
        <w:t>38</w:t>
      </w:r>
      <w:r w:rsidRPr="0032443C">
        <w:rPr>
          <w:rFonts w:ascii="Times New Roman" w:hAnsi="Times New Roman" w:cs="Times New Roman"/>
          <w:bCs/>
          <w:iCs/>
          <w:sz w:val="24"/>
          <w:szCs w:val="24"/>
        </w:rPr>
        <w:t xml:space="preserve">С. </w:t>
      </w:r>
      <w:r w:rsidR="00E6170F" w:rsidRPr="0032443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63E9988E" w14:textId="77777777" w:rsidR="00E6170F" w:rsidRPr="0032443C" w:rsidRDefault="00E6170F" w:rsidP="00DD3CED">
      <w:pPr>
        <w:keepNext/>
        <w:jc w:val="center"/>
        <w:rPr>
          <w:snapToGrid w:val="0"/>
        </w:rPr>
      </w:pPr>
      <w:r w:rsidRPr="0032443C">
        <w:rPr>
          <w:b/>
          <w:i/>
          <w:snapToGrid w:val="0"/>
        </w:rPr>
        <w:t>Ливневые дожди</w:t>
      </w:r>
    </w:p>
    <w:p w14:paraId="138E7992" w14:textId="77777777" w:rsidR="004F5096" w:rsidRPr="0032443C" w:rsidRDefault="004F5096" w:rsidP="00AD736D">
      <w:pPr>
        <w:ind w:firstLine="709"/>
      </w:pPr>
      <w:r w:rsidRPr="0032443C">
        <w:t xml:space="preserve">Уровень опасности сильных дождей - высокий (повторяемость интенсивных осадков </w:t>
      </w:r>
      <w:smartTag w:uri="urn:schemas-microsoft-com:office:smarttags" w:element="metricconverter">
        <w:smartTagPr>
          <w:attr w:name="ProductID" w:val="20 мм"/>
        </w:smartTagPr>
        <w:r w:rsidRPr="0032443C">
          <w:t>20 мм</w:t>
        </w:r>
      </w:smartTag>
      <w:r w:rsidRPr="0032443C">
        <w:t xml:space="preserve"> и более в сутки – 0</w:t>
      </w:r>
      <w:r w:rsidR="00AD736D" w:rsidRPr="0032443C">
        <w:t>,</w:t>
      </w:r>
      <w:r w:rsidRPr="0032443C">
        <w:t>1-1</w:t>
      </w:r>
      <w:r w:rsidR="00AD736D" w:rsidRPr="0032443C">
        <w:t>,</w:t>
      </w:r>
      <w:r w:rsidRPr="0032443C">
        <w:t xml:space="preserve">0 раз в год; возможно возникновение ЧС объектового и муниципального уровня). </w:t>
      </w:r>
    </w:p>
    <w:p w14:paraId="5BDAA4CA" w14:textId="77777777" w:rsidR="004F5096" w:rsidRPr="0032443C" w:rsidRDefault="004F5096" w:rsidP="00AD736D">
      <w:pPr>
        <w:ind w:firstLine="709"/>
      </w:pPr>
      <w:r w:rsidRPr="0032443C">
        <w:t>Наиболее часто ливневые дожди проходят в период с июня по сентябрь месяцы.</w:t>
      </w:r>
    </w:p>
    <w:p w14:paraId="6DF0AF8C" w14:textId="77777777" w:rsidR="004F5096" w:rsidRPr="0032443C" w:rsidRDefault="004F5096" w:rsidP="00AD736D">
      <w:pPr>
        <w:ind w:firstLine="709"/>
      </w:pPr>
      <w:r w:rsidRPr="0032443C">
        <w:t>Основное поражающее воздействие приходится на элементы электросетевых объектов, здания с плоской поверхностью крыш, сельскохозяйственные посевы, дорожную сеть межпоселкового уровня.</w:t>
      </w:r>
    </w:p>
    <w:p w14:paraId="458B89B7" w14:textId="04116F03" w:rsidR="00E6170F" w:rsidRPr="0032443C" w:rsidRDefault="004F5096" w:rsidP="00AD736D">
      <w:r w:rsidRPr="0032443C">
        <w:lastRenderedPageBreak/>
        <w:t>В результате ливневых дождей увеличивается частота эрозии оврагов, просадки грунтов, обрушения речных откосов, размыв улично-дорожной сети, расположенной на скатах и в дефиле балочной сети, возрастает уровень затопления поверхностными водами территорий насел</w:t>
      </w:r>
      <w:r w:rsidR="00FC114C">
        <w:t>е</w:t>
      </w:r>
      <w:r w:rsidRPr="0032443C">
        <w:t>нных пунктов, расположенных в пойменной  части водных объектов, возможен смыв огородных культур на приусадебных участках, сельскохозяйственных культур</w:t>
      </w:r>
    </w:p>
    <w:p w14:paraId="152F1510" w14:textId="77777777" w:rsidR="00E6170F" w:rsidRPr="0032443C" w:rsidRDefault="00E6170F" w:rsidP="00DD3CED">
      <w:r w:rsidRPr="0032443C">
        <w:rPr>
          <w:b/>
          <w:i/>
          <w:snapToGrid w:val="0"/>
        </w:rPr>
        <w:t>Ветровые нагрузки</w:t>
      </w:r>
      <w:r w:rsidRPr="0032443C">
        <w:rPr>
          <w:snapToGrid w:val="0"/>
        </w:rPr>
        <w:t xml:space="preserve"> – </w:t>
      </w:r>
      <w:r w:rsidRPr="0032443C">
        <w:t>уровень опасности сильных ветров - высокий (среднее многолетнее число дней за год с сильным ветром 23 м/сек и более - более 1.0; возможно возникновение ЧС объектового, муниципального и межмуниципального уровня в результате нарушения устойчивости функционирования линейных объектов энергоснабжения).</w:t>
      </w:r>
    </w:p>
    <w:p w14:paraId="4A47C9A6" w14:textId="77777777" w:rsidR="00E6170F" w:rsidRPr="0032443C" w:rsidRDefault="00DD3CED" w:rsidP="00AD736D">
      <w:pPr>
        <w:pStyle w:val="28"/>
        <w:keepNext/>
        <w:keepLines/>
        <w:widowControl w:val="0"/>
        <w:rPr>
          <w:sz w:val="16"/>
          <w:szCs w:val="16"/>
        </w:rPr>
      </w:pPr>
      <w:r w:rsidRPr="0032443C">
        <w:rPr>
          <w:b/>
          <w:bCs/>
          <w:sz w:val="20"/>
        </w:rPr>
        <w:t xml:space="preserve">Таблица </w:t>
      </w:r>
      <w:r w:rsidR="00BD0EB8" w:rsidRPr="0032443C">
        <w:rPr>
          <w:b/>
          <w:bCs/>
          <w:sz w:val="20"/>
        </w:rPr>
        <w:fldChar w:fldCharType="begin"/>
      </w:r>
      <w:r w:rsidRPr="0032443C">
        <w:rPr>
          <w:b/>
          <w:bCs/>
          <w:sz w:val="20"/>
        </w:rPr>
        <w:instrText xml:space="preserve"> SEQ Таблица \* ARABIC </w:instrText>
      </w:r>
      <w:r w:rsidR="00BD0EB8" w:rsidRPr="0032443C">
        <w:rPr>
          <w:b/>
          <w:bCs/>
          <w:sz w:val="20"/>
        </w:rPr>
        <w:fldChar w:fldCharType="separate"/>
      </w:r>
      <w:r w:rsidR="0032443C">
        <w:rPr>
          <w:b/>
          <w:bCs/>
          <w:noProof/>
          <w:sz w:val="20"/>
        </w:rPr>
        <w:t>20</w:t>
      </w:r>
      <w:r w:rsidR="00BD0EB8" w:rsidRPr="0032443C">
        <w:rPr>
          <w:b/>
          <w:bCs/>
          <w:sz w:val="20"/>
        </w:rPr>
        <w:fldChar w:fldCharType="end"/>
      </w:r>
      <w:r w:rsidRPr="0032443C">
        <w:rPr>
          <w:b/>
          <w:bCs/>
          <w:sz w:val="20"/>
        </w:rPr>
        <w:t xml:space="preserve"> – Средняя месячная и годовая скорость ветра (м/сек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10"/>
        <w:gridCol w:w="611"/>
        <w:gridCol w:w="610"/>
        <w:gridCol w:w="611"/>
        <w:gridCol w:w="611"/>
        <w:gridCol w:w="610"/>
        <w:gridCol w:w="611"/>
        <w:gridCol w:w="610"/>
        <w:gridCol w:w="611"/>
        <w:gridCol w:w="611"/>
        <w:gridCol w:w="610"/>
        <w:gridCol w:w="611"/>
        <w:gridCol w:w="611"/>
      </w:tblGrid>
      <w:tr w:rsidR="00E6170F" w:rsidRPr="0032443C" w14:paraId="0BB2711C" w14:textId="77777777" w:rsidTr="00AD736D">
        <w:trPr>
          <w:trHeight w:val="294"/>
        </w:trPr>
        <w:tc>
          <w:tcPr>
            <w:tcW w:w="1134" w:type="dxa"/>
            <w:shd w:val="clear" w:color="auto" w:fill="auto"/>
          </w:tcPr>
          <w:p w14:paraId="3F0FC00B" w14:textId="77777777" w:rsidR="00E6170F" w:rsidRPr="0032443C" w:rsidRDefault="00E6170F" w:rsidP="00AD736D">
            <w:pPr>
              <w:pStyle w:val="28"/>
              <w:widowControl w:val="0"/>
              <w:ind w:left="-108" w:right="-157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Месяц</w:t>
            </w:r>
          </w:p>
        </w:tc>
        <w:tc>
          <w:tcPr>
            <w:tcW w:w="610" w:type="dxa"/>
            <w:shd w:val="clear" w:color="auto" w:fill="auto"/>
          </w:tcPr>
          <w:p w14:paraId="5A473E8F" w14:textId="77777777" w:rsidR="00E6170F" w:rsidRPr="0032443C" w:rsidRDefault="00E6170F" w:rsidP="00AD736D">
            <w:pPr>
              <w:pStyle w:val="28"/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1</w:t>
            </w:r>
          </w:p>
        </w:tc>
        <w:tc>
          <w:tcPr>
            <w:tcW w:w="611" w:type="dxa"/>
            <w:shd w:val="clear" w:color="auto" w:fill="auto"/>
          </w:tcPr>
          <w:p w14:paraId="7A37E89C" w14:textId="77777777" w:rsidR="00E6170F" w:rsidRPr="0032443C" w:rsidRDefault="00E6170F" w:rsidP="00AD736D">
            <w:pPr>
              <w:pStyle w:val="28"/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14:paraId="4DE3A1C1" w14:textId="77777777" w:rsidR="00E6170F" w:rsidRPr="0032443C" w:rsidRDefault="00E6170F" w:rsidP="00AD736D">
            <w:pPr>
              <w:pStyle w:val="28"/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611" w:type="dxa"/>
            <w:shd w:val="clear" w:color="auto" w:fill="auto"/>
          </w:tcPr>
          <w:p w14:paraId="30C15756" w14:textId="77777777" w:rsidR="00E6170F" w:rsidRPr="0032443C" w:rsidRDefault="00E6170F" w:rsidP="00AD736D">
            <w:pPr>
              <w:pStyle w:val="28"/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611" w:type="dxa"/>
            <w:shd w:val="clear" w:color="auto" w:fill="auto"/>
          </w:tcPr>
          <w:p w14:paraId="04403924" w14:textId="77777777" w:rsidR="00E6170F" w:rsidRPr="0032443C" w:rsidRDefault="00E6170F" w:rsidP="00AD736D">
            <w:pPr>
              <w:pStyle w:val="28"/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5</w:t>
            </w:r>
          </w:p>
        </w:tc>
        <w:tc>
          <w:tcPr>
            <w:tcW w:w="610" w:type="dxa"/>
            <w:shd w:val="clear" w:color="auto" w:fill="auto"/>
          </w:tcPr>
          <w:p w14:paraId="2EDCC4B7" w14:textId="77777777" w:rsidR="00E6170F" w:rsidRPr="0032443C" w:rsidRDefault="00E6170F" w:rsidP="00AD736D">
            <w:pPr>
              <w:pStyle w:val="28"/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6</w:t>
            </w:r>
          </w:p>
        </w:tc>
        <w:tc>
          <w:tcPr>
            <w:tcW w:w="611" w:type="dxa"/>
            <w:shd w:val="clear" w:color="auto" w:fill="auto"/>
          </w:tcPr>
          <w:p w14:paraId="66736184" w14:textId="77777777" w:rsidR="00E6170F" w:rsidRPr="0032443C" w:rsidRDefault="00E6170F" w:rsidP="00AD736D">
            <w:pPr>
              <w:pStyle w:val="28"/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7</w:t>
            </w:r>
          </w:p>
        </w:tc>
        <w:tc>
          <w:tcPr>
            <w:tcW w:w="610" w:type="dxa"/>
            <w:shd w:val="clear" w:color="auto" w:fill="auto"/>
          </w:tcPr>
          <w:p w14:paraId="7370F844" w14:textId="77777777" w:rsidR="00E6170F" w:rsidRPr="0032443C" w:rsidRDefault="00E6170F" w:rsidP="00AD736D">
            <w:pPr>
              <w:pStyle w:val="28"/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8</w:t>
            </w:r>
          </w:p>
        </w:tc>
        <w:tc>
          <w:tcPr>
            <w:tcW w:w="611" w:type="dxa"/>
            <w:shd w:val="clear" w:color="auto" w:fill="auto"/>
          </w:tcPr>
          <w:p w14:paraId="4FF13772" w14:textId="77777777" w:rsidR="00E6170F" w:rsidRPr="0032443C" w:rsidRDefault="00E6170F" w:rsidP="00AD736D">
            <w:pPr>
              <w:pStyle w:val="28"/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9</w:t>
            </w:r>
          </w:p>
        </w:tc>
        <w:tc>
          <w:tcPr>
            <w:tcW w:w="611" w:type="dxa"/>
            <w:shd w:val="clear" w:color="auto" w:fill="auto"/>
          </w:tcPr>
          <w:p w14:paraId="73E8FC3C" w14:textId="77777777" w:rsidR="00E6170F" w:rsidRPr="0032443C" w:rsidRDefault="00E6170F" w:rsidP="00AD736D">
            <w:pPr>
              <w:pStyle w:val="28"/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10</w:t>
            </w:r>
          </w:p>
        </w:tc>
        <w:tc>
          <w:tcPr>
            <w:tcW w:w="610" w:type="dxa"/>
            <w:shd w:val="clear" w:color="auto" w:fill="auto"/>
          </w:tcPr>
          <w:p w14:paraId="4C21723F" w14:textId="77777777" w:rsidR="00E6170F" w:rsidRPr="0032443C" w:rsidRDefault="00E6170F" w:rsidP="00AD736D">
            <w:pPr>
              <w:pStyle w:val="28"/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11</w:t>
            </w:r>
          </w:p>
        </w:tc>
        <w:tc>
          <w:tcPr>
            <w:tcW w:w="611" w:type="dxa"/>
            <w:shd w:val="clear" w:color="auto" w:fill="auto"/>
          </w:tcPr>
          <w:p w14:paraId="3A28BCD2" w14:textId="77777777" w:rsidR="00E6170F" w:rsidRPr="0032443C" w:rsidRDefault="00E6170F" w:rsidP="00AD736D">
            <w:pPr>
              <w:pStyle w:val="28"/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12</w:t>
            </w:r>
          </w:p>
        </w:tc>
        <w:tc>
          <w:tcPr>
            <w:tcW w:w="611" w:type="dxa"/>
            <w:shd w:val="clear" w:color="auto" w:fill="auto"/>
          </w:tcPr>
          <w:p w14:paraId="47E08746" w14:textId="77777777" w:rsidR="00E6170F" w:rsidRPr="0032443C" w:rsidRDefault="00E6170F" w:rsidP="00AD736D">
            <w:pPr>
              <w:pStyle w:val="28"/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год</w:t>
            </w:r>
          </w:p>
        </w:tc>
      </w:tr>
      <w:tr w:rsidR="00E6170F" w:rsidRPr="0032443C" w14:paraId="1447D029" w14:textId="77777777" w:rsidTr="00AD736D">
        <w:trPr>
          <w:trHeight w:val="294"/>
        </w:trPr>
        <w:tc>
          <w:tcPr>
            <w:tcW w:w="1134" w:type="dxa"/>
            <w:shd w:val="clear" w:color="auto" w:fill="auto"/>
          </w:tcPr>
          <w:p w14:paraId="57A9E921" w14:textId="77777777" w:rsidR="00E6170F" w:rsidRPr="0032443C" w:rsidRDefault="00E6170F" w:rsidP="00AD736D">
            <w:pPr>
              <w:spacing w:line="240" w:lineRule="auto"/>
              <w:ind w:right="-30" w:firstLine="0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32443C">
              <w:rPr>
                <w:b/>
                <w:snapToGrid w:val="0"/>
                <w:sz w:val="22"/>
                <w:szCs w:val="22"/>
              </w:rPr>
              <w:t>hфл</w:t>
            </w:r>
            <w:proofErr w:type="spellEnd"/>
            <w:r w:rsidRPr="0032443C">
              <w:rPr>
                <w:b/>
                <w:snapToGrid w:val="0"/>
                <w:sz w:val="22"/>
                <w:szCs w:val="22"/>
              </w:rPr>
              <w:t>=10м</w:t>
            </w:r>
          </w:p>
        </w:tc>
        <w:tc>
          <w:tcPr>
            <w:tcW w:w="610" w:type="dxa"/>
            <w:shd w:val="clear" w:color="auto" w:fill="auto"/>
          </w:tcPr>
          <w:p w14:paraId="2C618C67" w14:textId="77777777" w:rsidR="00E6170F" w:rsidRPr="0032443C" w:rsidRDefault="00E6170F" w:rsidP="00AD736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4,8</w:t>
            </w:r>
          </w:p>
        </w:tc>
        <w:tc>
          <w:tcPr>
            <w:tcW w:w="611" w:type="dxa"/>
            <w:shd w:val="clear" w:color="auto" w:fill="auto"/>
          </w:tcPr>
          <w:p w14:paraId="35541719" w14:textId="77777777" w:rsidR="00E6170F" w:rsidRPr="0032443C" w:rsidRDefault="00E6170F" w:rsidP="00AD736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5,2</w:t>
            </w:r>
          </w:p>
        </w:tc>
        <w:tc>
          <w:tcPr>
            <w:tcW w:w="610" w:type="dxa"/>
            <w:shd w:val="clear" w:color="auto" w:fill="auto"/>
          </w:tcPr>
          <w:p w14:paraId="7606DF17" w14:textId="77777777" w:rsidR="00E6170F" w:rsidRPr="0032443C" w:rsidRDefault="00E6170F" w:rsidP="00AD736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5,0</w:t>
            </w:r>
          </w:p>
        </w:tc>
        <w:tc>
          <w:tcPr>
            <w:tcW w:w="611" w:type="dxa"/>
            <w:shd w:val="clear" w:color="auto" w:fill="auto"/>
          </w:tcPr>
          <w:p w14:paraId="00A95A5D" w14:textId="77777777" w:rsidR="00E6170F" w:rsidRPr="0032443C" w:rsidRDefault="00E6170F" w:rsidP="00AD736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4,6</w:t>
            </w:r>
          </w:p>
        </w:tc>
        <w:tc>
          <w:tcPr>
            <w:tcW w:w="611" w:type="dxa"/>
            <w:shd w:val="clear" w:color="auto" w:fill="auto"/>
          </w:tcPr>
          <w:p w14:paraId="7BFC4F90" w14:textId="77777777" w:rsidR="00E6170F" w:rsidRPr="0032443C" w:rsidRDefault="00E6170F" w:rsidP="00AD736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4,2</w:t>
            </w:r>
          </w:p>
        </w:tc>
        <w:tc>
          <w:tcPr>
            <w:tcW w:w="610" w:type="dxa"/>
            <w:shd w:val="clear" w:color="auto" w:fill="auto"/>
          </w:tcPr>
          <w:p w14:paraId="198546D8" w14:textId="77777777" w:rsidR="00E6170F" w:rsidRPr="0032443C" w:rsidRDefault="00E6170F" w:rsidP="00AD736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3,8</w:t>
            </w:r>
          </w:p>
        </w:tc>
        <w:tc>
          <w:tcPr>
            <w:tcW w:w="611" w:type="dxa"/>
            <w:shd w:val="clear" w:color="auto" w:fill="auto"/>
          </w:tcPr>
          <w:p w14:paraId="28FB9154" w14:textId="77777777" w:rsidR="00E6170F" w:rsidRPr="0032443C" w:rsidRDefault="00E6170F" w:rsidP="00AD736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3,5</w:t>
            </w:r>
          </w:p>
        </w:tc>
        <w:tc>
          <w:tcPr>
            <w:tcW w:w="610" w:type="dxa"/>
            <w:shd w:val="clear" w:color="auto" w:fill="auto"/>
          </w:tcPr>
          <w:p w14:paraId="56031A95" w14:textId="77777777" w:rsidR="00E6170F" w:rsidRPr="0032443C" w:rsidRDefault="00E6170F" w:rsidP="00AD736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3,4</w:t>
            </w:r>
          </w:p>
        </w:tc>
        <w:tc>
          <w:tcPr>
            <w:tcW w:w="611" w:type="dxa"/>
            <w:shd w:val="clear" w:color="auto" w:fill="auto"/>
          </w:tcPr>
          <w:p w14:paraId="501FA284" w14:textId="77777777" w:rsidR="00E6170F" w:rsidRPr="0032443C" w:rsidRDefault="00E6170F" w:rsidP="00AD736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3,9</w:t>
            </w:r>
          </w:p>
        </w:tc>
        <w:tc>
          <w:tcPr>
            <w:tcW w:w="611" w:type="dxa"/>
            <w:shd w:val="clear" w:color="auto" w:fill="auto"/>
          </w:tcPr>
          <w:p w14:paraId="68AA7A5E" w14:textId="77777777" w:rsidR="00E6170F" w:rsidRPr="0032443C" w:rsidRDefault="00E6170F" w:rsidP="00AD736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4,5</w:t>
            </w:r>
          </w:p>
        </w:tc>
        <w:tc>
          <w:tcPr>
            <w:tcW w:w="610" w:type="dxa"/>
            <w:shd w:val="clear" w:color="auto" w:fill="auto"/>
          </w:tcPr>
          <w:p w14:paraId="6F254EDF" w14:textId="77777777" w:rsidR="00E6170F" w:rsidRPr="0032443C" w:rsidRDefault="00E6170F" w:rsidP="00AD736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4,8</w:t>
            </w:r>
          </w:p>
        </w:tc>
        <w:tc>
          <w:tcPr>
            <w:tcW w:w="611" w:type="dxa"/>
            <w:shd w:val="clear" w:color="auto" w:fill="auto"/>
          </w:tcPr>
          <w:p w14:paraId="054FC258" w14:textId="77777777" w:rsidR="00E6170F" w:rsidRPr="0032443C" w:rsidRDefault="00E6170F" w:rsidP="00AD736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5,2</w:t>
            </w:r>
          </w:p>
        </w:tc>
        <w:tc>
          <w:tcPr>
            <w:tcW w:w="611" w:type="dxa"/>
            <w:shd w:val="clear" w:color="auto" w:fill="auto"/>
          </w:tcPr>
          <w:p w14:paraId="5FDF4ADC" w14:textId="77777777" w:rsidR="00E6170F" w:rsidRPr="0032443C" w:rsidRDefault="00E6170F" w:rsidP="00AD736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4,5</w:t>
            </w:r>
          </w:p>
        </w:tc>
      </w:tr>
    </w:tbl>
    <w:p w14:paraId="22098080" w14:textId="77777777" w:rsidR="00E6170F" w:rsidRPr="0032443C" w:rsidRDefault="00E6170F" w:rsidP="00AD736D">
      <w:pPr>
        <w:pStyle w:val="28"/>
        <w:keepNext/>
        <w:widowControl w:val="0"/>
        <w:ind w:firstLine="851"/>
        <w:jc w:val="right"/>
        <w:rPr>
          <w:snapToGrid w:val="0"/>
          <w:sz w:val="16"/>
          <w:szCs w:val="16"/>
        </w:rPr>
      </w:pPr>
    </w:p>
    <w:p w14:paraId="61936C8A" w14:textId="77777777" w:rsidR="00DD3CED" w:rsidRPr="0032443C" w:rsidRDefault="00DD3CED" w:rsidP="00AD736D">
      <w:pPr>
        <w:keepNext/>
        <w:keepLines/>
        <w:tabs>
          <w:tab w:val="left" w:pos="0"/>
        </w:tabs>
        <w:spacing w:line="240" w:lineRule="auto"/>
        <w:ind w:firstLine="0"/>
        <w:rPr>
          <w:b/>
          <w:bCs/>
          <w:kern w:val="0"/>
          <w:sz w:val="20"/>
          <w:szCs w:val="20"/>
          <w:lang w:eastAsia="ru-RU"/>
        </w:rPr>
      </w:pPr>
      <w:r w:rsidRPr="0032443C">
        <w:rPr>
          <w:b/>
          <w:bCs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begin"/>
      </w:r>
      <w:r w:rsidRPr="0032443C">
        <w:rPr>
          <w:b/>
          <w:bCs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separate"/>
      </w:r>
      <w:r w:rsidR="0032443C">
        <w:rPr>
          <w:b/>
          <w:bCs/>
          <w:noProof/>
          <w:kern w:val="0"/>
          <w:sz w:val="20"/>
          <w:szCs w:val="20"/>
          <w:lang w:eastAsia="ru-RU"/>
        </w:rPr>
        <w:t>21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end"/>
      </w:r>
      <w:r w:rsidRPr="0032443C">
        <w:rPr>
          <w:b/>
          <w:bCs/>
          <w:kern w:val="0"/>
          <w:sz w:val="20"/>
          <w:szCs w:val="20"/>
          <w:lang w:eastAsia="ru-RU"/>
        </w:rPr>
        <w:t xml:space="preserve"> – Повторяемость (%) направлений ветра и штилей по месяцам и за год</w:t>
      </w:r>
    </w:p>
    <w:tbl>
      <w:tblPr>
        <w:tblW w:w="904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3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0"/>
      </w:tblGrid>
      <w:tr w:rsidR="00E6170F" w:rsidRPr="0032443C" w14:paraId="762B0348" w14:textId="77777777" w:rsidTr="00AD736D">
        <w:trPr>
          <w:trHeight w:val="29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B7D341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Месяц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305EBE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I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AFA239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II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EF40A4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III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8FCEE9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IV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199BC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V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739A03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VI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E84153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VII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1EFDF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VIII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02E864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IX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9A2C7B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X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A93099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XI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B9FCC1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XII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22412D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год</w:t>
            </w:r>
          </w:p>
        </w:tc>
      </w:tr>
      <w:tr w:rsidR="00E6170F" w:rsidRPr="0032443C" w14:paraId="4543A1B4" w14:textId="77777777" w:rsidTr="00AD736D">
        <w:trPr>
          <w:trHeight w:val="2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29DA3D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С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A64461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9A1E91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939F00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47CCA4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82A359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C132CB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C68F0E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6AFFDA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E61A07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812B20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604762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9F75DD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794B1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</w:t>
            </w:r>
          </w:p>
        </w:tc>
      </w:tr>
      <w:tr w:rsidR="00E6170F" w:rsidRPr="0032443C" w14:paraId="2D57E89C" w14:textId="77777777" w:rsidTr="00AD736D">
        <w:trPr>
          <w:trHeight w:val="2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9F4E22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СВ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853CBA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778543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401F13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F4FD88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AF3E3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F3C9B0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8D0D66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47DF31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4A2C2B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8D77DD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3C3811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3FDBC2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10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DE9DC9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13</w:t>
            </w:r>
          </w:p>
        </w:tc>
      </w:tr>
      <w:tr w:rsidR="00E6170F" w:rsidRPr="0032443C" w14:paraId="7CD7208A" w14:textId="77777777" w:rsidTr="00AD736D">
        <w:trPr>
          <w:trHeight w:val="2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83722E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В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C00974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379090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B1D408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200A27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324C70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B4F77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14357C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54CB29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02BA24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ABAD2E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1F76BB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1AC68A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3F7778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</w:t>
            </w:r>
          </w:p>
        </w:tc>
      </w:tr>
      <w:tr w:rsidR="00E6170F" w:rsidRPr="0032443C" w14:paraId="3A354219" w14:textId="77777777" w:rsidTr="00AD736D">
        <w:trPr>
          <w:trHeight w:val="2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084857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ЮВ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CC1556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5B5504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D94CF3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69DF98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B3917B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0C532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F9DAC5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4A759C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8EA46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470A19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5B1767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23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9DBEB5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18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A9FBF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14</w:t>
            </w:r>
          </w:p>
        </w:tc>
      </w:tr>
      <w:tr w:rsidR="00E6170F" w:rsidRPr="0032443C" w14:paraId="122B0432" w14:textId="77777777" w:rsidTr="00AD736D">
        <w:trPr>
          <w:trHeight w:val="2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359878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Ю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26EFD6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CBC015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4A938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2C76AC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D1A091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09ACBA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40B14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99B7E3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304D18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0A4C16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15D4E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96D938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11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18380C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8</w:t>
            </w:r>
          </w:p>
        </w:tc>
      </w:tr>
      <w:tr w:rsidR="00E6170F" w:rsidRPr="0032443C" w14:paraId="2E958896" w14:textId="77777777" w:rsidTr="00AD736D">
        <w:trPr>
          <w:trHeight w:val="2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4CB1DB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Ю3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FE12B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E1AD2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D7A8DA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75A6BD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8A57BC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548E2E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DF4E1C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C44204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2575FC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2C18EA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C4B713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B04D96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18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9D4CBB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15</w:t>
            </w:r>
          </w:p>
        </w:tc>
      </w:tr>
      <w:tr w:rsidR="00E6170F" w:rsidRPr="0032443C" w14:paraId="083BF325" w14:textId="77777777" w:rsidTr="00AD736D">
        <w:trPr>
          <w:trHeight w:val="2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5B6A3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5C6462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83BCEB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F381DA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C9530D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83DEC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0770D0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7F8539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26B540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041BA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A6F4B2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062E9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37816C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16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6CE938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16</w:t>
            </w:r>
          </w:p>
        </w:tc>
      </w:tr>
      <w:tr w:rsidR="00E6170F" w:rsidRPr="0032443C" w14:paraId="116B9621" w14:textId="77777777" w:rsidTr="00AD736D">
        <w:trPr>
          <w:trHeight w:val="2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EB9832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СЗ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3ABA7D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111EDB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D9A268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384A84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8FA8E3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4EB466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6BA624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D17AE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660414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B76A9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826387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30FEF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B34504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13</w:t>
            </w:r>
          </w:p>
        </w:tc>
      </w:tr>
      <w:tr w:rsidR="00E6170F" w:rsidRPr="0032443C" w14:paraId="011A9FDE" w14:textId="77777777" w:rsidTr="00AD736D">
        <w:trPr>
          <w:trHeight w:val="23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6B2436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b/>
                <w:snapToGrid w:val="0"/>
                <w:sz w:val="22"/>
                <w:szCs w:val="22"/>
              </w:rPr>
            </w:pPr>
            <w:r w:rsidRPr="0032443C">
              <w:rPr>
                <w:b/>
                <w:snapToGrid w:val="0"/>
                <w:sz w:val="22"/>
                <w:szCs w:val="22"/>
              </w:rPr>
              <w:t>штиль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591C9D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B6337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0A06F3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B98D8A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77CB4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BF9048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0EFA4B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A4C473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1121E7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4E889C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DBC5E0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431038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3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D2191F" w14:textId="77777777" w:rsidR="00E6170F" w:rsidRPr="0032443C" w:rsidRDefault="00E6170F" w:rsidP="00AD736D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2443C">
              <w:rPr>
                <w:sz w:val="22"/>
                <w:szCs w:val="22"/>
              </w:rPr>
              <w:t>4</w:t>
            </w:r>
          </w:p>
        </w:tc>
      </w:tr>
    </w:tbl>
    <w:p w14:paraId="7573C6CF" w14:textId="77777777" w:rsidR="00E6170F" w:rsidRPr="0032443C" w:rsidRDefault="00E6170F" w:rsidP="00AD736D">
      <w:pPr>
        <w:pStyle w:val="28"/>
        <w:keepNext/>
        <w:widowControl w:val="0"/>
        <w:ind w:firstLine="2410"/>
        <w:jc w:val="both"/>
      </w:pPr>
    </w:p>
    <w:p w14:paraId="759EF81F" w14:textId="77777777" w:rsidR="00E6170F" w:rsidRPr="0032443C" w:rsidRDefault="00E6170F" w:rsidP="00AD736D">
      <w:r w:rsidRPr="0032443C">
        <w:t>Основному поражающему воздействию  сильных ветров подвержены линейные объекты систем энергоснабжения и кровли зданий различного назначения.</w:t>
      </w:r>
    </w:p>
    <w:p w14:paraId="6EA1AB7B" w14:textId="77777777" w:rsidR="00E6170F" w:rsidRPr="0032443C" w:rsidRDefault="00E6170F" w:rsidP="00B77D33">
      <w:r w:rsidRPr="0032443C">
        <w:t>В 2011</w:t>
      </w:r>
      <w:r w:rsidR="00DD3CED" w:rsidRPr="0032443C">
        <w:t>-</w:t>
      </w:r>
      <w:r w:rsidRPr="0032443C">
        <w:t>2013г</w:t>
      </w:r>
      <w:r w:rsidR="00DD3CED" w:rsidRPr="0032443C">
        <w:t>г</w:t>
      </w:r>
      <w:r w:rsidRPr="0032443C">
        <w:t>.</w:t>
      </w:r>
      <w:r w:rsidRPr="0032443C">
        <w:rPr>
          <w:szCs w:val="28"/>
        </w:rPr>
        <w:t xml:space="preserve"> п</w:t>
      </w:r>
      <w:r w:rsidRPr="0032443C">
        <w:t>ри прохождении атмосферных фронтов и развитии внутримассовой конвективной облачности в летний период отмечались дожди различной интенсивности с грозами, в отдельные дни с градом и шквалистым усилением ветра.</w:t>
      </w:r>
    </w:p>
    <w:p w14:paraId="4B3C6F04" w14:textId="77777777" w:rsidR="004F5096" w:rsidRPr="0032443C" w:rsidRDefault="004F5096" w:rsidP="00B77D33">
      <w:r w:rsidRPr="0032443C">
        <w:t>В течение летнего периода в 2 раза возросла интенсивность прохождения опасных гидрометеорологических явлений (сильные ветры, дождь).</w:t>
      </w:r>
    </w:p>
    <w:p w14:paraId="687BC47E" w14:textId="77777777" w:rsidR="00DD3CED" w:rsidRPr="0032443C" w:rsidRDefault="00DD3CED" w:rsidP="00DD3CED">
      <w:pPr>
        <w:tabs>
          <w:tab w:val="left" w:pos="0"/>
        </w:tabs>
        <w:spacing w:line="240" w:lineRule="auto"/>
        <w:ind w:firstLine="0"/>
        <w:rPr>
          <w:b/>
          <w:bCs/>
          <w:kern w:val="0"/>
          <w:sz w:val="20"/>
          <w:szCs w:val="20"/>
          <w:lang w:eastAsia="ru-RU"/>
        </w:rPr>
      </w:pPr>
      <w:r w:rsidRPr="0032443C">
        <w:rPr>
          <w:b/>
          <w:bCs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begin"/>
      </w:r>
      <w:r w:rsidRPr="0032443C">
        <w:rPr>
          <w:b/>
          <w:bCs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separate"/>
      </w:r>
      <w:r w:rsidR="0032443C">
        <w:rPr>
          <w:b/>
          <w:bCs/>
          <w:noProof/>
          <w:kern w:val="0"/>
          <w:sz w:val="20"/>
          <w:szCs w:val="20"/>
          <w:lang w:eastAsia="ru-RU"/>
        </w:rPr>
        <w:t>22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end"/>
      </w:r>
      <w:r w:rsidRPr="0032443C">
        <w:rPr>
          <w:b/>
          <w:bCs/>
          <w:kern w:val="0"/>
          <w:sz w:val="20"/>
          <w:szCs w:val="20"/>
          <w:lang w:eastAsia="ru-RU"/>
        </w:rPr>
        <w:t xml:space="preserve"> – Степень разрушения зданий и сооружений при ураганах</w:t>
      </w:r>
    </w:p>
    <w:tbl>
      <w:tblPr>
        <w:tblW w:w="5000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4"/>
        <w:gridCol w:w="5159"/>
        <w:gridCol w:w="883"/>
        <w:gridCol w:w="1032"/>
        <w:gridCol w:w="1032"/>
        <w:gridCol w:w="885"/>
      </w:tblGrid>
      <w:tr w:rsidR="00DD3CED" w:rsidRPr="0032443C" w14:paraId="3357A211" w14:textId="77777777" w:rsidTr="00D77238"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E0005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14:paraId="52C3AF62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734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C2E46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Типы конструктивных решений здания,</w:t>
            </w:r>
          </w:p>
          <w:p w14:paraId="11F80DF2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сооружении и оборудования</w:t>
            </w:r>
          </w:p>
        </w:tc>
        <w:tc>
          <w:tcPr>
            <w:tcW w:w="2031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3BC092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Скорость ветра, м/с</w:t>
            </w:r>
          </w:p>
        </w:tc>
      </w:tr>
      <w:tr w:rsidR="00DD3CED" w:rsidRPr="0032443C" w14:paraId="3300C5C8" w14:textId="77777777" w:rsidTr="00D77238">
        <w:tc>
          <w:tcPr>
            <w:tcW w:w="235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137EC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73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B3918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03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CA17D3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Степень разрушения</w:t>
            </w:r>
          </w:p>
        </w:tc>
      </w:tr>
      <w:tr w:rsidR="00DD3CED" w:rsidRPr="0032443C" w14:paraId="0F10CBD1" w14:textId="77777777" w:rsidTr="00D77238">
        <w:tc>
          <w:tcPr>
            <w:tcW w:w="235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0521D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73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4AEECF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877F4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слабая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EB60A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A74C7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сильная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5EB349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полная</w:t>
            </w:r>
          </w:p>
        </w:tc>
      </w:tr>
      <w:tr w:rsidR="00DD3CED" w:rsidRPr="0032443C" w14:paraId="7E64C1A4" w14:textId="77777777" w:rsidTr="00D77238">
        <w:tc>
          <w:tcPr>
            <w:tcW w:w="2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7D1AB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E33E33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Кирпичные малоэтажные здания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60365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20-25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CFD80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25-40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60019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40-60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5EAECD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&gt;60</w:t>
            </w:r>
          </w:p>
        </w:tc>
      </w:tr>
      <w:tr w:rsidR="00DD3CED" w:rsidRPr="0032443C" w14:paraId="00994817" w14:textId="77777777" w:rsidTr="00D77238">
        <w:tc>
          <w:tcPr>
            <w:tcW w:w="2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5A23E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E137E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Складские кирпичные здания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EA310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25-30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271EF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30-45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99E7D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45-55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B1F1E1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&gt;55</w:t>
            </w:r>
          </w:p>
        </w:tc>
      </w:tr>
      <w:tr w:rsidR="00DD3CED" w:rsidRPr="0032443C" w14:paraId="0961763F" w14:textId="77777777" w:rsidTr="00D77238">
        <w:trPr>
          <w:trHeight w:val="80"/>
        </w:trPr>
        <w:tc>
          <w:tcPr>
            <w:tcW w:w="2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F5DDE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0DA61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Склады-навесы с металлическим каркасом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67A38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15-20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B704E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20-45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013C7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45-60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13744C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&gt;60</w:t>
            </w:r>
          </w:p>
        </w:tc>
      </w:tr>
      <w:tr w:rsidR="00DD3CED" w:rsidRPr="0032443C" w14:paraId="3228D299" w14:textId="77777777" w:rsidTr="00D77238">
        <w:tc>
          <w:tcPr>
            <w:tcW w:w="2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1F698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2FC4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Трансформаторные подстанции закрытого типа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B2022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35-45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C9F75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45-70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DFC94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70-100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BFB8FF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&gt;100</w:t>
            </w:r>
          </w:p>
        </w:tc>
      </w:tr>
      <w:tr w:rsidR="00DD3CED" w:rsidRPr="0032443C" w14:paraId="4027A7DE" w14:textId="77777777" w:rsidTr="00D77238">
        <w:tc>
          <w:tcPr>
            <w:tcW w:w="2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407C1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A5E96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Насосные станции наземные железобетонные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B9AC6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25-35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D888E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35-45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C7545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45-55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6BAF0E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&gt;55</w:t>
            </w:r>
          </w:p>
        </w:tc>
      </w:tr>
      <w:tr w:rsidR="00DD3CED" w:rsidRPr="0032443C" w14:paraId="0DBF4B04" w14:textId="77777777" w:rsidTr="00D77238">
        <w:tc>
          <w:tcPr>
            <w:tcW w:w="2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FCC2F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90D6E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Кабельные наземные линии связи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4ED15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20-25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81A58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25-35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76209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35-50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58B25C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&gt;50</w:t>
            </w:r>
          </w:p>
        </w:tc>
      </w:tr>
      <w:tr w:rsidR="00DD3CED" w:rsidRPr="0032443C" w14:paraId="7750985B" w14:textId="77777777" w:rsidTr="00D77238">
        <w:tc>
          <w:tcPr>
            <w:tcW w:w="2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D98E3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F44C2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Кабельные наземные линии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DAFE6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25-30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1FA33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30-40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842E2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40-50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FA8F1A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&gt;50</w:t>
            </w:r>
          </w:p>
        </w:tc>
      </w:tr>
      <w:tr w:rsidR="00DD3CED" w:rsidRPr="0032443C" w14:paraId="737C3D7A" w14:textId="77777777" w:rsidTr="00D77238">
        <w:tc>
          <w:tcPr>
            <w:tcW w:w="2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1D8F0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C4F04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Воздушные линии низкого напряжения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058DF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25-30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E25C6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30-45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F0B2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45-60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FDDFB7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&gt;60</w:t>
            </w:r>
          </w:p>
        </w:tc>
      </w:tr>
      <w:tr w:rsidR="00DD3CED" w:rsidRPr="0032443C" w14:paraId="42A9D1D4" w14:textId="77777777" w:rsidTr="00D77238">
        <w:tc>
          <w:tcPr>
            <w:tcW w:w="23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4F74E6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444D89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Контрольно-измерительные приборы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5F3A2A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20-25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74AB7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25-35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0A3702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35-45</w:t>
            </w:r>
          </w:p>
        </w:tc>
        <w:tc>
          <w:tcPr>
            <w:tcW w:w="4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0A1E" w14:textId="77777777" w:rsidR="00DD3CED" w:rsidRPr="0032443C" w:rsidRDefault="00DD3CED" w:rsidP="00D77238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&gt;45</w:t>
            </w:r>
          </w:p>
        </w:tc>
      </w:tr>
    </w:tbl>
    <w:p w14:paraId="07E37CF3" w14:textId="77777777" w:rsidR="00DD3CED" w:rsidRPr="0032443C" w:rsidRDefault="00DD3CED" w:rsidP="00B77D33">
      <w:pPr>
        <w:pStyle w:val="HTML"/>
        <w:spacing w:line="276" w:lineRule="auto"/>
        <w:ind w:firstLine="540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D3D1BF7" w14:textId="77777777" w:rsidR="00E6170F" w:rsidRPr="0032443C" w:rsidRDefault="00E6170F" w:rsidP="00DD3CED">
      <w:r w:rsidRPr="0032443C">
        <w:t xml:space="preserve">Опасность сильных ветров связана с их разрушительной способностью, которая описывается шкалой </w:t>
      </w:r>
      <w:proofErr w:type="spellStart"/>
      <w:r w:rsidRPr="0032443C">
        <w:t>Э.Бофорта</w:t>
      </w:r>
      <w:proofErr w:type="spellEnd"/>
      <w:r w:rsidRPr="0032443C">
        <w:t>. Ветер со скоростью более 23 м/с способен вызвать разрушение л</w:t>
      </w:r>
      <w:r w:rsidR="00C3065E" w:rsidRPr="0032443C">
        <w:t>е</w:t>
      </w:r>
      <w:r w:rsidRPr="0032443C">
        <w:t xml:space="preserve">гких построек и таким образом создать ЧС. В Росгидромете принято относить к опасным ветрам те, которые имеют скорости более 15 м/с, а особо опасным – более 20 м/с. Последний случай сильного ветра на территории </w:t>
      </w:r>
      <w:r w:rsidR="001A1BCA">
        <w:t>Горшеченск</w:t>
      </w:r>
      <w:r w:rsidR="001A1BCA" w:rsidRPr="00D46A08">
        <w:t>ого</w:t>
      </w:r>
      <w:r w:rsidRPr="0032443C">
        <w:t xml:space="preserve"> района зафиксирован в июне </w:t>
      </w:r>
      <w:smartTag w:uri="urn:schemas-microsoft-com:office:smarttags" w:element="metricconverter">
        <w:smartTagPr>
          <w:attr w:name="ProductID" w:val="2013 г"/>
        </w:smartTagPr>
        <w:r w:rsidRPr="0032443C">
          <w:t>2013 г</w:t>
        </w:r>
      </w:smartTag>
      <w:r w:rsidRPr="0032443C">
        <w:t>.</w:t>
      </w:r>
    </w:p>
    <w:p w14:paraId="6C66BA94" w14:textId="77777777" w:rsidR="00E6170F" w:rsidRPr="0032443C" w:rsidRDefault="00E6170F" w:rsidP="00DD3CED">
      <w:r w:rsidRPr="0032443C">
        <w:t>Для рассматриваемого района возникновение ветров со скоростью равной или превышающей 20 м/с возможно не реже 1 раза в 3 года. Повторяемость ветров со  скоростью более 35 м/с возможна реже 1 раза в 100 лет. Степень опасности сильных ветров составляет 3 балла.</w:t>
      </w:r>
    </w:p>
    <w:p w14:paraId="3C10B687" w14:textId="77777777" w:rsidR="00E6170F" w:rsidRPr="0032443C" w:rsidRDefault="00E6170F" w:rsidP="00B77D33">
      <w:r w:rsidRPr="0032443C">
        <w:t xml:space="preserve">В соответствии с требованиями СНиП 2.01.07-85* </w:t>
      </w:r>
      <w:r w:rsidR="00653EC2" w:rsidRPr="0032443C">
        <w:t>«</w:t>
      </w:r>
      <w:r w:rsidRPr="0032443C">
        <w:t>Нагрузки и воздействия</w:t>
      </w:r>
      <w:r w:rsidR="00653EC2" w:rsidRPr="0032443C">
        <w:t>»</w:t>
      </w:r>
      <w:r w:rsidRPr="0032443C">
        <w:t xml:space="preserve"> элементы сооружений должны рассчитываться на восприятие ветровых нагрузок при скорости ветра 23 м/с и полностью удовлетворять требованиям для данного климатического района. </w:t>
      </w:r>
    </w:p>
    <w:p w14:paraId="68372F22" w14:textId="77777777" w:rsidR="00E6170F" w:rsidRPr="0032443C" w:rsidRDefault="00E6170F" w:rsidP="00E6170F">
      <w:pPr>
        <w:keepNext/>
        <w:rPr>
          <w:snapToGrid w:val="0"/>
        </w:rPr>
      </w:pPr>
      <w:r w:rsidRPr="0032443C">
        <w:rPr>
          <w:b/>
          <w:i/>
          <w:snapToGrid w:val="0"/>
        </w:rPr>
        <w:t>Выпадение снега</w:t>
      </w:r>
      <w:r w:rsidRPr="0032443C">
        <w:rPr>
          <w:snapToGrid w:val="0"/>
        </w:rPr>
        <w:t xml:space="preserve"> </w:t>
      </w:r>
    </w:p>
    <w:p w14:paraId="2818203E" w14:textId="77777777" w:rsidR="00E6170F" w:rsidRPr="0032443C" w:rsidRDefault="00E6170F" w:rsidP="00B77D33">
      <w:r w:rsidRPr="0032443C">
        <w:t>Явление распространено на всей территории  сельсовета в период с ноября по март месяцы. Интенсивность выпадения осадков носит различный характер (0</w:t>
      </w:r>
      <w:r w:rsidR="004F5096" w:rsidRPr="0032443C">
        <w:t>.</w:t>
      </w:r>
      <w:r w:rsidRPr="0032443C">
        <w:t>5-1 месячной нормы, частота таких проявлений  1-3 случая в зимний период), направление движения совпадает с направлением движения ветров.</w:t>
      </w:r>
    </w:p>
    <w:p w14:paraId="4099ABC9" w14:textId="77777777" w:rsidR="00E6170F" w:rsidRPr="0032443C" w:rsidRDefault="00E6170F" w:rsidP="00B77D33">
      <w:r w:rsidRPr="0032443C">
        <w:t>Прогнозируется возникновение источников ЧС объектового и муниципального уровня.</w:t>
      </w:r>
    </w:p>
    <w:p w14:paraId="62601FE0" w14:textId="77777777" w:rsidR="00E6170F" w:rsidRPr="0032443C" w:rsidRDefault="00E6170F" w:rsidP="00DD3CED">
      <w:r w:rsidRPr="0032443C">
        <w:t xml:space="preserve">Основными поражающими факторами сильных снегопадов, сопровождающихся морозами и ветрами являются обрывы линий электропередач и возникновение снежных заносов. Обрушения кровель зданий под воздействием снеговой нагрузки не регистрировалось. </w:t>
      </w:r>
    </w:p>
    <w:p w14:paraId="1CB3B6C2" w14:textId="77777777" w:rsidR="00E6170F" w:rsidRPr="0032443C" w:rsidRDefault="00E6170F" w:rsidP="00DD3CED">
      <w:r w:rsidRPr="0032443C">
        <w:t>В зимний период при скоростях ветра более 6 м/сек возникают метели. Раз</w:t>
      </w:r>
      <w:r w:rsidRPr="0032443C">
        <w:softHyphen/>
        <w:t>личают общие метели (при выпадении снега и переносе выпавшего) и низовые метели (при переносе ранее выпавшего снега). В среднем число дней с метелью составляет от 13 до 20 дней. Средняя продолжительность метелей 5-8 часов, максимальная - 50 часов. Отмечается увеличение частоты повторяемости метелей вблизи крупных водо</w:t>
      </w:r>
      <w:r w:rsidR="00C3065E" w:rsidRPr="0032443C">
        <w:t>е</w:t>
      </w:r>
      <w:r w:rsidRPr="0032443C">
        <w:t>мов, а также в пределах ветрового коридора.</w:t>
      </w:r>
    </w:p>
    <w:p w14:paraId="3576F6E9" w14:textId="77777777" w:rsidR="00E6170F" w:rsidRPr="0032443C" w:rsidRDefault="00E6170F" w:rsidP="00DD3CED">
      <w:r w:rsidRPr="0032443C">
        <w:lastRenderedPageBreak/>
        <w:t>Для рассматриваемого региона повторяемость метелей составляет более 1 раза в год (очень высокий риск). Степень опасности метелей - 3 балла.</w:t>
      </w:r>
    </w:p>
    <w:p w14:paraId="2FEB1898" w14:textId="77777777" w:rsidR="00E6170F" w:rsidRPr="0032443C" w:rsidRDefault="00E6170F" w:rsidP="00E6170F">
      <w:pPr>
        <w:keepNext/>
        <w:rPr>
          <w:snapToGrid w:val="0"/>
        </w:rPr>
      </w:pPr>
      <w:r w:rsidRPr="0032443C">
        <w:rPr>
          <w:b/>
          <w:i/>
          <w:snapToGrid w:val="0"/>
        </w:rPr>
        <w:t>Сильные морозы</w:t>
      </w:r>
      <w:r w:rsidRPr="0032443C">
        <w:rPr>
          <w:snapToGrid w:val="0"/>
        </w:rPr>
        <w:t xml:space="preserve"> </w:t>
      </w:r>
    </w:p>
    <w:p w14:paraId="691B51CA" w14:textId="77777777" w:rsidR="00E6170F" w:rsidRPr="0032443C" w:rsidRDefault="00E6170F" w:rsidP="00B77D33">
      <w:r w:rsidRPr="0032443C">
        <w:t>Явление распространено на всей территории сельсовета. Частота явления не высокая 1-3 случая в период с ноября по февраль месяцы, наибольшая длительность явления 3-5 дней в период с декабря по февраль месяцы.</w:t>
      </w:r>
    </w:p>
    <w:p w14:paraId="581D92AA" w14:textId="77777777" w:rsidR="00E6170F" w:rsidRPr="0032443C" w:rsidRDefault="00E6170F" w:rsidP="00B77D33">
      <w:r w:rsidRPr="0032443C">
        <w:t>Основным поражающим фактором сильных морозов является воздействие на линейные объекты систем энергоснабжения. Источниками чрезвычайных ситуаций являются порывы инженерных систем, обрывы проводов линий электропередач замерзание природного газа в наружных сетях газопроводов низкого давления.</w:t>
      </w:r>
    </w:p>
    <w:p w14:paraId="01906D43" w14:textId="77777777" w:rsidR="00E6170F" w:rsidRPr="0032443C" w:rsidRDefault="00E6170F" w:rsidP="00E6170F">
      <w:pPr>
        <w:keepNext/>
        <w:rPr>
          <w:snapToGrid w:val="0"/>
        </w:rPr>
      </w:pPr>
      <w:r w:rsidRPr="0032443C">
        <w:rPr>
          <w:b/>
          <w:i/>
          <w:snapToGrid w:val="0"/>
        </w:rPr>
        <w:t>Грозовые разряды</w:t>
      </w:r>
      <w:r w:rsidRPr="0032443C">
        <w:rPr>
          <w:snapToGrid w:val="0"/>
        </w:rPr>
        <w:t xml:space="preserve"> </w:t>
      </w:r>
    </w:p>
    <w:p w14:paraId="1CBC4D3A" w14:textId="77777777" w:rsidR="00E6170F" w:rsidRPr="0032443C" w:rsidRDefault="00E6170F" w:rsidP="00B77D33">
      <w:r w:rsidRPr="0032443C">
        <w:t>Указанное явление сопровождает, как правило, прохождение ливневых дождей с сильными ветрами и имеет распространение на всей территории области.</w:t>
      </w:r>
    </w:p>
    <w:p w14:paraId="7EEB7226" w14:textId="77777777" w:rsidR="00E6170F" w:rsidRPr="0032443C" w:rsidRDefault="00E6170F" w:rsidP="00B77D33">
      <w:r w:rsidRPr="0032443C">
        <w:t>Наибольшему поражающему воздействию по статистической оценке  подвержены линейные и точечные электросетевые объекты (комплектные трансформаторные подстанции, линии электропередач 10-35кВ).</w:t>
      </w:r>
    </w:p>
    <w:p w14:paraId="29871D78" w14:textId="77777777" w:rsidR="00E6170F" w:rsidRPr="0032443C" w:rsidRDefault="00E6170F" w:rsidP="00B77D33">
      <w:r w:rsidRPr="0032443C">
        <w:t>Для данного района удельная плотность ударов молнии в землю составляет более 5</w:t>
      </w:r>
      <w:r w:rsidR="006438AE" w:rsidRPr="0032443C">
        <w:t>,</w:t>
      </w:r>
      <w:r w:rsidRPr="0032443C">
        <w:t>1 ударов на 1 км</w:t>
      </w:r>
      <w:r w:rsidRPr="0032443C">
        <w:rPr>
          <w:vertAlign w:val="superscript"/>
        </w:rPr>
        <w:t>2</w:t>
      </w:r>
      <w:r w:rsidRPr="0032443C">
        <w:t xml:space="preserve"> в год (исходя из среднегодовой продолжительности гроз - 50 часов в год).</w:t>
      </w:r>
    </w:p>
    <w:p w14:paraId="3F8257FD" w14:textId="77777777" w:rsidR="00E6170F" w:rsidRPr="0032443C" w:rsidRDefault="00E6170F" w:rsidP="00E6170F">
      <w:pPr>
        <w:pStyle w:val="HTML"/>
        <w:keepNext/>
        <w:spacing w:line="276" w:lineRule="auto"/>
        <w:ind w:firstLine="70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244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Градобитие.</w:t>
      </w:r>
    </w:p>
    <w:p w14:paraId="0676651F" w14:textId="77777777" w:rsidR="00E6170F" w:rsidRPr="0032443C" w:rsidRDefault="00E6170F" w:rsidP="00DD3CED">
      <w:r w:rsidRPr="0032443C">
        <w:t xml:space="preserve">Выпадения губительного града (диаметром </w:t>
      </w:r>
      <w:smartTag w:uri="urn:schemas-microsoft-com:office:smarttags" w:element="metricconverter">
        <w:smartTagPr>
          <w:attr w:name="ProductID" w:val="20 мм"/>
        </w:smartTagPr>
        <w:r w:rsidRPr="0032443C">
          <w:t>20 мм</w:t>
        </w:r>
      </w:smartTag>
      <w:r w:rsidRPr="0032443C">
        <w:t xml:space="preserve"> и более) менее 1 дня в год соответствует 1 баллу опасности. Среднее многолетнее число дней с градом (диаметром </w:t>
      </w:r>
      <w:smartTag w:uri="urn:schemas-microsoft-com:office:smarttags" w:element="metricconverter">
        <w:smartTagPr>
          <w:attr w:name="ProductID" w:val="20 мм"/>
        </w:smartTagPr>
        <w:r w:rsidRPr="0032443C">
          <w:t>20 мм</w:t>
        </w:r>
      </w:smartTag>
      <w:r w:rsidRPr="0032443C">
        <w:t xml:space="preserve"> и более) составляет 0,5-1,5 в год (низкий риск).</w:t>
      </w:r>
    </w:p>
    <w:p w14:paraId="0712126F" w14:textId="77777777" w:rsidR="00E6170F" w:rsidRPr="0032443C" w:rsidRDefault="00E6170F" w:rsidP="00DD3CED">
      <w:r w:rsidRPr="0032443C">
        <w:t>Степень опасности гроз и градобитий для рассматриваемого региона составляет 3 балла</w:t>
      </w:r>
    </w:p>
    <w:p w14:paraId="5B59DA54" w14:textId="77777777" w:rsidR="004F5096" w:rsidRPr="0032443C" w:rsidRDefault="00E6170F" w:rsidP="00DD3CED">
      <w:proofErr w:type="spellStart"/>
      <w:r w:rsidRPr="0032443C">
        <w:rPr>
          <w:b/>
        </w:rPr>
        <w:t>Голол</w:t>
      </w:r>
      <w:r w:rsidR="00C3065E" w:rsidRPr="0032443C">
        <w:rPr>
          <w:b/>
        </w:rPr>
        <w:t>е</w:t>
      </w:r>
      <w:r w:rsidRPr="0032443C">
        <w:rPr>
          <w:b/>
        </w:rPr>
        <w:t>дно</w:t>
      </w:r>
      <w:proofErr w:type="spellEnd"/>
      <w:r w:rsidRPr="0032443C">
        <w:rPr>
          <w:b/>
        </w:rPr>
        <w:t xml:space="preserve"> - </w:t>
      </w:r>
      <w:proofErr w:type="spellStart"/>
      <w:r w:rsidRPr="0032443C">
        <w:rPr>
          <w:b/>
        </w:rPr>
        <w:t>изморозные</w:t>
      </w:r>
      <w:proofErr w:type="spellEnd"/>
      <w:r w:rsidRPr="0032443C">
        <w:rPr>
          <w:b/>
        </w:rPr>
        <w:t xml:space="preserve"> явления.</w:t>
      </w:r>
      <w:r w:rsidRPr="0032443C">
        <w:t xml:space="preserve"> </w:t>
      </w:r>
    </w:p>
    <w:p w14:paraId="2119B696" w14:textId="77777777" w:rsidR="00E6170F" w:rsidRPr="0032443C" w:rsidRDefault="00E6170F" w:rsidP="00DD3CED">
      <w:r w:rsidRPr="0032443C">
        <w:t xml:space="preserve">Опасность </w:t>
      </w:r>
      <w:proofErr w:type="spellStart"/>
      <w:r w:rsidRPr="0032443C">
        <w:t>голол</w:t>
      </w:r>
      <w:r w:rsidR="00C3065E" w:rsidRPr="0032443C">
        <w:t>е</w:t>
      </w:r>
      <w:r w:rsidRPr="0032443C">
        <w:t>дно</w:t>
      </w:r>
      <w:proofErr w:type="spellEnd"/>
      <w:r w:rsidRPr="0032443C">
        <w:t xml:space="preserve"> – </w:t>
      </w:r>
      <w:proofErr w:type="spellStart"/>
      <w:r w:rsidRPr="0032443C">
        <w:t>изморозных</w:t>
      </w:r>
      <w:proofErr w:type="spellEnd"/>
      <w:r w:rsidRPr="0032443C">
        <w:t xml:space="preserve"> явлений оценивалась по диаметру их отложений. Каждому баллу опасности характерен определ</w:t>
      </w:r>
      <w:r w:rsidR="00C3065E" w:rsidRPr="0032443C">
        <w:t>е</w:t>
      </w:r>
      <w:r w:rsidRPr="0032443C">
        <w:t xml:space="preserve">нный интервал значений диаметра (толщины) </w:t>
      </w:r>
      <w:proofErr w:type="spellStart"/>
      <w:r w:rsidRPr="0032443C">
        <w:t>голол</w:t>
      </w:r>
      <w:r w:rsidR="00C3065E" w:rsidRPr="0032443C">
        <w:t>е</w:t>
      </w:r>
      <w:r w:rsidRPr="0032443C">
        <w:t>дно</w:t>
      </w:r>
      <w:proofErr w:type="spellEnd"/>
      <w:r w:rsidRPr="0032443C">
        <w:t xml:space="preserve"> - </w:t>
      </w:r>
      <w:proofErr w:type="spellStart"/>
      <w:r w:rsidRPr="0032443C">
        <w:t>изморозных</w:t>
      </w:r>
      <w:proofErr w:type="spellEnd"/>
      <w:r w:rsidRPr="0032443C">
        <w:t xml:space="preserve"> образований.</w:t>
      </w:r>
    </w:p>
    <w:p w14:paraId="727E6BCF" w14:textId="77777777" w:rsidR="00E6170F" w:rsidRPr="0032443C" w:rsidRDefault="00E6170F" w:rsidP="00DD3CED">
      <w:r w:rsidRPr="0032443C">
        <w:t xml:space="preserve">Для рассматриваемого региона опасность </w:t>
      </w:r>
      <w:proofErr w:type="spellStart"/>
      <w:r w:rsidRPr="0032443C">
        <w:t>голол</w:t>
      </w:r>
      <w:r w:rsidR="00C3065E" w:rsidRPr="0032443C">
        <w:t>е</w:t>
      </w:r>
      <w:r w:rsidRPr="0032443C">
        <w:t>дно</w:t>
      </w:r>
      <w:proofErr w:type="spellEnd"/>
      <w:r w:rsidRPr="0032443C">
        <w:t xml:space="preserve"> - </w:t>
      </w:r>
      <w:proofErr w:type="spellStart"/>
      <w:r w:rsidRPr="0032443C">
        <w:t>изморозных</w:t>
      </w:r>
      <w:proofErr w:type="spellEnd"/>
      <w:r w:rsidRPr="0032443C">
        <w:t xml:space="preserve"> явлений составляет 2 балла. Толщина голол</w:t>
      </w:r>
      <w:r w:rsidR="00C3065E" w:rsidRPr="0032443C">
        <w:t>е</w:t>
      </w:r>
      <w:r w:rsidRPr="0032443C">
        <w:t xml:space="preserve">дной стенки, возможная 1 раз в 5 лет составит </w:t>
      </w:r>
      <w:smartTag w:uri="urn:schemas-microsoft-com:office:smarttags" w:element="metricconverter">
        <w:smartTagPr>
          <w:attr w:name="ProductID" w:val="10 мм"/>
        </w:smartTagPr>
        <w:r w:rsidRPr="0032443C">
          <w:t>10 мм</w:t>
        </w:r>
      </w:smartTag>
      <w:r w:rsidRPr="0032443C">
        <w:t xml:space="preserve"> (средний риск). Указанные данные приведены для провода, расположенного на высоте </w:t>
      </w:r>
      <w:smartTag w:uri="urn:schemas-microsoft-com:office:smarttags" w:element="metricconverter">
        <w:smartTagPr>
          <w:attr w:name="ProductID" w:val="10 м"/>
        </w:smartTagPr>
        <w:r w:rsidRPr="0032443C">
          <w:t>10 м</w:t>
        </w:r>
      </w:smartTag>
      <w:r w:rsidRPr="0032443C">
        <w:t xml:space="preserve">, толщиной </w:t>
      </w:r>
      <w:smartTag w:uri="urn:schemas-microsoft-com:office:smarttags" w:element="metricconverter">
        <w:smartTagPr>
          <w:attr w:name="ProductID" w:val="1 см"/>
        </w:smartTagPr>
        <w:r w:rsidRPr="0032443C">
          <w:t>1 см</w:t>
        </w:r>
      </w:smartTag>
      <w:r w:rsidRPr="0032443C">
        <w:t>. Плотность голол</w:t>
      </w:r>
      <w:r w:rsidR="00C3065E" w:rsidRPr="0032443C">
        <w:t>е</w:t>
      </w:r>
      <w:r w:rsidRPr="0032443C">
        <w:t>да приведена к 0,9 г/см</w:t>
      </w:r>
      <w:r w:rsidRPr="0032443C">
        <w:rPr>
          <w:vertAlign w:val="superscript"/>
        </w:rPr>
        <w:t>3</w:t>
      </w:r>
      <w:r w:rsidRPr="0032443C">
        <w:t>.</w:t>
      </w:r>
    </w:p>
    <w:p w14:paraId="76FAE3CD" w14:textId="77777777" w:rsidR="00E6170F" w:rsidRPr="0032443C" w:rsidRDefault="00E6170F" w:rsidP="00DD3CED">
      <w:r w:rsidRPr="0032443C">
        <w:t xml:space="preserve">Ущерб от </w:t>
      </w:r>
      <w:proofErr w:type="spellStart"/>
      <w:r w:rsidRPr="0032443C">
        <w:t>голол</w:t>
      </w:r>
      <w:r w:rsidR="00C3065E" w:rsidRPr="0032443C">
        <w:t>е</w:t>
      </w:r>
      <w:r w:rsidRPr="0032443C">
        <w:t>дно</w:t>
      </w:r>
      <w:proofErr w:type="spellEnd"/>
      <w:r w:rsidRPr="0032443C">
        <w:t xml:space="preserve"> - </w:t>
      </w:r>
      <w:proofErr w:type="spellStart"/>
      <w:r w:rsidRPr="0032443C">
        <w:t>изморозевых</w:t>
      </w:r>
      <w:proofErr w:type="spellEnd"/>
      <w:r w:rsidRPr="0032443C">
        <w:t xml:space="preserve"> явлений обусловлен увеличением веса </w:t>
      </w:r>
      <w:r w:rsidRPr="0032443C">
        <w:lastRenderedPageBreak/>
        <w:t>предметов и объектов, вследствие отло</w:t>
      </w:r>
      <w:r w:rsidRPr="0032443C">
        <w:softHyphen/>
        <w:t xml:space="preserve">жения на них частиц воды и льда. Нередко при этом происходит обрыв ЛЭП, линий связи, вероятны оледенения транспортных магистралей, затруднения в строительных работах, в сельском хозяйстве. Возникновение </w:t>
      </w:r>
      <w:proofErr w:type="spellStart"/>
      <w:r w:rsidRPr="0032443C">
        <w:t>голол</w:t>
      </w:r>
      <w:r w:rsidR="00C3065E" w:rsidRPr="0032443C">
        <w:t>е</w:t>
      </w:r>
      <w:r w:rsidRPr="0032443C">
        <w:t>дно</w:t>
      </w:r>
      <w:proofErr w:type="spellEnd"/>
      <w:r w:rsidRPr="0032443C">
        <w:t xml:space="preserve"> - </w:t>
      </w:r>
      <w:proofErr w:type="spellStart"/>
      <w:r w:rsidRPr="0032443C">
        <w:t>изморозевых</w:t>
      </w:r>
      <w:proofErr w:type="spellEnd"/>
      <w:r w:rsidRPr="0032443C">
        <w:t xml:space="preserve"> явлений во многом зависит от проникновения т</w:t>
      </w:r>
      <w:r w:rsidR="00C3065E" w:rsidRPr="0032443C">
        <w:t>е</w:t>
      </w:r>
      <w:r w:rsidRPr="0032443C">
        <w:t>плого очень влажного воздуха на территорию занятую более холодным воздухом. Максимальные частоты явлений отмечаются в октябре-ноябре и в декабре-январе.</w:t>
      </w:r>
    </w:p>
    <w:p w14:paraId="12021634" w14:textId="77777777" w:rsidR="00E6170F" w:rsidRPr="0032443C" w:rsidRDefault="00E6170F" w:rsidP="00DD3CED">
      <w:pPr>
        <w:keepNext/>
        <w:jc w:val="center"/>
        <w:rPr>
          <w:b/>
        </w:rPr>
      </w:pPr>
      <w:r w:rsidRPr="0032443C">
        <w:rPr>
          <w:b/>
        </w:rPr>
        <w:t>Опасные геологические процессы</w:t>
      </w:r>
    </w:p>
    <w:p w14:paraId="751A7D90" w14:textId="77777777" w:rsidR="00E6170F" w:rsidRPr="0032443C" w:rsidRDefault="00E6170F" w:rsidP="00B77D33">
      <w:pPr>
        <w:ind w:firstLine="709"/>
      </w:pPr>
      <w:r w:rsidRPr="0032443C">
        <w:rPr>
          <w:b/>
        </w:rPr>
        <w:t>Уровень землетрясения</w:t>
      </w:r>
      <w:r w:rsidRPr="0032443C">
        <w:t xml:space="preserve"> - незначительно опасный На территории сельсовета не регистрировались. </w:t>
      </w:r>
    </w:p>
    <w:p w14:paraId="144FF1C1" w14:textId="77777777" w:rsidR="00E6170F" w:rsidRPr="0032443C" w:rsidRDefault="00E6170F" w:rsidP="00B77D33">
      <w:pPr>
        <w:ind w:firstLine="709"/>
      </w:pPr>
      <w:r w:rsidRPr="0032443C">
        <w:t>Регион расположения объекта по уровню опасности  относится к незначительно опасным (интенсивность землетрясения по шкале МSК-64 составляет 5 баллов и менее.</w:t>
      </w:r>
    </w:p>
    <w:p w14:paraId="59FA3714" w14:textId="77777777" w:rsidR="00E6170F" w:rsidRPr="0032443C" w:rsidRDefault="00E6170F" w:rsidP="00B77D33">
      <w:pPr>
        <w:ind w:firstLine="709"/>
      </w:pPr>
      <w:r w:rsidRPr="0032443C">
        <w:t>В соответствии с картами общего сейсмического районирования РФ ОСР-97 на территории Курской области могут происходить 5-и бальные  землетрясения по шкале МSК с частотой реализации 1 раз в 500 лет (2 * 10-3  год) и 6-и бальные  землетрясения по шкале МSК с частотой реализации 1 раз в 5000 лет (2 * 10-4  год). Уровень опасности землетрясений составляет 3 балла.</w:t>
      </w:r>
    </w:p>
    <w:p w14:paraId="6F1FDC6B" w14:textId="77777777" w:rsidR="00E6170F" w:rsidRPr="0032443C" w:rsidRDefault="00E6170F" w:rsidP="00B77D33">
      <w:pPr>
        <w:ind w:firstLine="709"/>
      </w:pPr>
      <w:r w:rsidRPr="0032443C">
        <w:rPr>
          <w:b/>
        </w:rPr>
        <w:t>Уровень опасности подтопления территории</w:t>
      </w:r>
      <w:r w:rsidRPr="0032443C">
        <w:t xml:space="preserve"> поверхностными и грунтовыми водами – умеренного и мало опасный.</w:t>
      </w:r>
    </w:p>
    <w:p w14:paraId="3457F320" w14:textId="17F74E59" w:rsidR="004F5096" w:rsidRPr="0032443C" w:rsidRDefault="004F5096" w:rsidP="004F5096">
      <w:pPr>
        <w:shd w:val="clear" w:color="auto" w:fill="FFFFFF"/>
        <w:ind w:firstLine="709"/>
        <w:rPr>
          <w:spacing w:val="-9"/>
        </w:rPr>
      </w:pPr>
      <w:r w:rsidRPr="0032443C">
        <w:rPr>
          <w:spacing w:val="-9"/>
        </w:rPr>
        <w:t xml:space="preserve">В пойменной части </w:t>
      </w:r>
      <w:r w:rsidR="003C163B" w:rsidRPr="0032443C">
        <w:rPr>
          <w:spacing w:val="-9"/>
        </w:rPr>
        <w:t>водотоков</w:t>
      </w:r>
      <w:r w:rsidRPr="0032443C">
        <w:rPr>
          <w:spacing w:val="-9"/>
        </w:rPr>
        <w:t xml:space="preserve"> имеются  подзоны сильного и умеренного подтопления грунтовыми водами, выражающиеся процессами заболачивания и </w:t>
      </w:r>
      <w:proofErr w:type="spellStart"/>
      <w:r w:rsidRPr="0032443C">
        <w:rPr>
          <w:spacing w:val="-9"/>
        </w:rPr>
        <w:t>олуговения</w:t>
      </w:r>
      <w:proofErr w:type="spellEnd"/>
      <w:r w:rsidRPr="0032443C">
        <w:rPr>
          <w:spacing w:val="-9"/>
        </w:rPr>
        <w:t xml:space="preserve"> территории (за сч</w:t>
      </w:r>
      <w:r w:rsidR="00FC114C">
        <w:rPr>
          <w:spacing w:val="-9"/>
        </w:rPr>
        <w:t>е</w:t>
      </w:r>
      <w:r w:rsidRPr="0032443C">
        <w:rPr>
          <w:spacing w:val="-9"/>
        </w:rPr>
        <w:t>т подпора рек на сопрягаемую территорию, уменьшения пропускной способности русла, при</w:t>
      </w:r>
      <w:r w:rsidR="00FC114C">
        <w:rPr>
          <w:spacing w:val="-9"/>
        </w:rPr>
        <w:t>е</w:t>
      </w:r>
      <w:r w:rsidRPr="0032443C">
        <w:rPr>
          <w:spacing w:val="-9"/>
        </w:rPr>
        <w:t>ма поверхностных стоков).</w:t>
      </w:r>
    </w:p>
    <w:p w14:paraId="2D16EF03" w14:textId="77777777" w:rsidR="00E6170F" w:rsidRPr="0032443C" w:rsidRDefault="006438AE" w:rsidP="006438AE">
      <w:pPr>
        <w:ind w:firstLine="709"/>
      </w:pPr>
      <w:r w:rsidRPr="0032443C">
        <w:rPr>
          <w:spacing w:val="-9"/>
        </w:rPr>
        <w:t>Поверхностный сток на территориях насел</w:t>
      </w:r>
      <w:r w:rsidR="00C3065E" w:rsidRPr="0032443C">
        <w:rPr>
          <w:spacing w:val="-9"/>
        </w:rPr>
        <w:t>е</w:t>
      </w:r>
      <w:r w:rsidRPr="0032443C">
        <w:rPr>
          <w:spacing w:val="-9"/>
        </w:rPr>
        <w:t>нных пунктов не организован.</w:t>
      </w:r>
    </w:p>
    <w:p w14:paraId="63DC1E81" w14:textId="77777777" w:rsidR="00E6170F" w:rsidRPr="0032443C" w:rsidRDefault="00E6170F" w:rsidP="00B77D33">
      <w:pPr>
        <w:ind w:firstLine="709"/>
      </w:pPr>
      <w:r w:rsidRPr="0032443C">
        <w:rPr>
          <w:b/>
        </w:rPr>
        <w:t>Уровень опасности оползней</w:t>
      </w:r>
      <w:r w:rsidRPr="0032443C">
        <w:t xml:space="preserve"> – мало опасный. </w:t>
      </w:r>
      <w:r w:rsidR="006438AE" w:rsidRPr="0032443C">
        <w:t>На возникновение оползней оказывают влияние подземные (в т.ч. грунтовые) воды и различные техногенные воздействия. Оползневые процессы на территории сельсовета не имеют превалирующего значения в общей картине морфогенеза и вызывают отдельное внимание, как процесс,  потенциально опасный для состояния отдельных населенных пунктов и народно-хозяйственных объектов.  Проявляется данный генетический тип ЭГП на склонах долин водотоков, балок и оврагов, развиваясь по погребенным формам древнего рельефа.</w:t>
      </w:r>
    </w:p>
    <w:p w14:paraId="0E8B2198" w14:textId="77777777" w:rsidR="00E6170F" w:rsidRPr="0032443C" w:rsidRDefault="00E6170F" w:rsidP="00B77D33">
      <w:pPr>
        <w:ind w:firstLine="709"/>
      </w:pPr>
      <w:r w:rsidRPr="0032443C">
        <w:rPr>
          <w:b/>
        </w:rPr>
        <w:t>Уровень опасности карстового процесса</w:t>
      </w:r>
      <w:r w:rsidRPr="0032443C">
        <w:t xml:space="preserve"> – умеренно опасный (пораженность территории - локальная, 1-3%)..</w:t>
      </w:r>
    </w:p>
    <w:p w14:paraId="0A9478D2" w14:textId="77777777" w:rsidR="00E6170F" w:rsidRPr="0032443C" w:rsidRDefault="00E6170F" w:rsidP="00B77D33">
      <w:pPr>
        <w:ind w:firstLine="709"/>
      </w:pPr>
      <w:r w:rsidRPr="0032443C">
        <w:t xml:space="preserve">Карстово-суффозионные процессы на территории сельсовета не имеют широкое распространение и в основном могут развиваться в пределах </w:t>
      </w:r>
      <w:proofErr w:type="spellStart"/>
      <w:r w:rsidRPr="0032443C">
        <w:t>турон</w:t>
      </w:r>
      <w:proofErr w:type="spellEnd"/>
      <w:r w:rsidRPr="0032443C">
        <w:t xml:space="preserve">-маастрихтского </w:t>
      </w:r>
      <w:r w:rsidRPr="0032443C">
        <w:lastRenderedPageBreak/>
        <w:t>инженерно-геологического комплекса, представленного терригенными отложениями преимущественно карбонатного состава.</w:t>
      </w:r>
    </w:p>
    <w:p w14:paraId="7CEBD765" w14:textId="77777777" w:rsidR="00E6170F" w:rsidRPr="0032443C" w:rsidRDefault="00E6170F" w:rsidP="00B77D33">
      <w:pPr>
        <w:ind w:firstLine="709"/>
      </w:pPr>
      <w:r w:rsidRPr="0032443C">
        <w:t xml:space="preserve">В плане границы распространения карстово-суффозионных процессов несколько шире могут повторять контуры водораздельного пространства. Плотность форм проявления данного генетического типа ЭГП на отдельных участках наблюдений (блюдцеобразные впадины глубиной до </w:t>
      </w:r>
      <w:smartTag w:uri="urn:schemas-microsoft-com:office:smarttags" w:element="metricconverter">
        <w:smartTagPr>
          <w:attr w:name="ProductID" w:val="1,5 метра"/>
        </w:smartTagPr>
        <w:r w:rsidRPr="0032443C">
          <w:t>1,5 метра</w:t>
        </w:r>
      </w:smartTag>
      <w:r w:rsidRPr="0032443C">
        <w:t xml:space="preserve"> и диаметром 20–30 м), достигает более 5 воронок на 1 км</w:t>
      </w:r>
      <w:r w:rsidRPr="0032443C">
        <w:rPr>
          <w:vertAlign w:val="superscript"/>
        </w:rPr>
        <w:t>2</w:t>
      </w:r>
      <w:r w:rsidRPr="0032443C">
        <w:t xml:space="preserve">. </w:t>
      </w:r>
    </w:p>
    <w:p w14:paraId="7EB325FD" w14:textId="77777777" w:rsidR="00E6170F" w:rsidRPr="0032443C" w:rsidRDefault="00E6170F" w:rsidP="00B77D33">
      <w:pPr>
        <w:ind w:firstLine="709"/>
      </w:pPr>
      <w:r w:rsidRPr="0032443C">
        <w:t>Необходимо учитывать при проектировании расположения объектов и магистральных инженерных сетей.</w:t>
      </w:r>
    </w:p>
    <w:p w14:paraId="39C5551E" w14:textId="77777777" w:rsidR="00E6170F" w:rsidRPr="0032443C" w:rsidRDefault="00E6170F" w:rsidP="00B77D33">
      <w:pPr>
        <w:ind w:firstLine="709"/>
      </w:pPr>
      <w:r w:rsidRPr="0032443C">
        <w:rPr>
          <w:b/>
        </w:rPr>
        <w:t>Уровень опасности просадок лессовых грунтов</w:t>
      </w:r>
      <w:r w:rsidRPr="0032443C">
        <w:t xml:space="preserve"> - малоопасный (пораженность территории - 2-10%). </w:t>
      </w:r>
    </w:p>
    <w:p w14:paraId="625F43A0" w14:textId="77777777" w:rsidR="00C3065E" w:rsidRPr="0032443C" w:rsidRDefault="00C3065E" w:rsidP="004F5096">
      <w:pPr>
        <w:ind w:firstLine="700"/>
      </w:pPr>
      <w:r w:rsidRPr="0032443C">
        <w:t xml:space="preserve">Лессовые грунты на территории сельсовета представлены лессовидными суглинками 1-й категории с незначительной просадкой – до </w:t>
      </w:r>
      <w:smartTag w:uri="urn:schemas-microsoft-com:office:smarttags" w:element="metricconverter">
        <w:smartTagPr>
          <w:attr w:name="ProductID" w:val="5 см"/>
        </w:smartTagPr>
        <w:r w:rsidRPr="0032443C">
          <w:t>5 см</w:t>
        </w:r>
      </w:smartTag>
      <w:r w:rsidRPr="0032443C">
        <w:t xml:space="preserve">. Толщина грунтов колеблется на разных участках от 1 до 15м. </w:t>
      </w:r>
    </w:p>
    <w:p w14:paraId="7BB24842" w14:textId="77777777" w:rsidR="00C3065E" w:rsidRPr="0032443C" w:rsidRDefault="00C3065E" w:rsidP="004F5096">
      <w:pPr>
        <w:ind w:firstLine="700"/>
      </w:pPr>
      <w:r w:rsidRPr="0032443C">
        <w:t>Основной поражающий фактор – снижение прочности при просачивании грунтовых вод.</w:t>
      </w:r>
    </w:p>
    <w:p w14:paraId="018B04D7" w14:textId="77777777" w:rsidR="00C3065E" w:rsidRPr="0032443C" w:rsidRDefault="00C3065E" w:rsidP="004F5096">
      <w:pPr>
        <w:ind w:firstLine="700"/>
      </w:pPr>
      <w:r w:rsidRPr="0032443C">
        <w:t xml:space="preserve">Процесс имеет широкое распространение и обусловлен специфическими физико-механическими свойствами лессовидных суглинков. Данные породы входят в состав инженерно-геологического комплекса нерасчлененных покровных отложений и распространены сплошным чехлом на водораздельных элементах рельефа. </w:t>
      </w:r>
    </w:p>
    <w:p w14:paraId="4D455F22" w14:textId="77777777" w:rsidR="00C3065E" w:rsidRPr="0032443C" w:rsidRDefault="00C3065E" w:rsidP="004F5096">
      <w:pPr>
        <w:ind w:firstLine="700"/>
        <w:rPr>
          <w:u w:val="single"/>
        </w:rPr>
      </w:pPr>
      <w:r w:rsidRPr="0032443C">
        <w:t xml:space="preserve">Учитывая то обстоятельство, что лессовидные суглинки выходят на дневную поверхность водоразделов, на которых часто располагаются сложившиеся исторически застроенные территории, проблемы оценки динамики, факторов, а также получение прогнозов активизации данного генетического типа ЭГП носят весьма актуальный характер. </w:t>
      </w:r>
    </w:p>
    <w:p w14:paraId="795F6993" w14:textId="77777777" w:rsidR="00C3065E" w:rsidRPr="0032443C" w:rsidRDefault="00C3065E" w:rsidP="004F5096">
      <w:pPr>
        <w:ind w:firstLine="709"/>
      </w:pPr>
      <w:r w:rsidRPr="0032443C">
        <w:t>Проведение необходимых инженерно-геологических изысканий перед началом строительства различных объектов полностью обеспечивает предупреждения риска воздействия данного типа ЭГП.</w:t>
      </w:r>
    </w:p>
    <w:p w14:paraId="5C6229FB" w14:textId="77777777" w:rsidR="00C3065E" w:rsidRPr="0032443C" w:rsidRDefault="00C3065E" w:rsidP="00C3065E">
      <w:pPr>
        <w:keepNext/>
        <w:ind w:firstLine="709"/>
      </w:pPr>
      <w:r w:rsidRPr="0032443C">
        <w:rPr>
          <w:b/>
        </w:rPr>
        <w:t>Уровень опасности эрозионных процессов</w:t>
      </w:r>
      <w:r w:rsidRPr="0032443C">
        <w:t xml:space="preserve"> – малоопасный (балл - 1-2; плотность оврагов - 0–0,9 ед./</w:t>
      </w:r>
      <w:proofErr w:type="spellStart"/>
      <w:r w:rsidRPr="0032443C">
        <w:t>кв.км</w:t>
      </w:r>
      <w:proofErr w:type="spellEnd"/>
      <w:r w:rsidRPr="0032443C">
        <w:t xml:space="preserve">). </w:t>
      </w:r>
    </w:p>
    <w:p w14:paraId="3CF16C82" w14:textId="77777777" w:rsidR="00C3065E" w:rsidRPr="0032443C" w:rsidRDefault="00C3065E" w:rsidP="004F5096">
      <w:pPr>
        <w:ind w:firstLine="709"/>
      </w:pPr>
      <w:r w:rsidRPr="0032443C">
        <w:rPr>
          <w:i/>
        </w:rPr>
        <w:t>Овражная эрозия</w:t>
      </w:r>
      <w:r w:rsidRPr="0032443C">
        <w:t xml:space="preserve"> является доминирующим генетическим типом ЭГП, в целом определяя общую морфологию рельефа территории Курской области. </w:t>
      </w:r>
      <w:r w:rsidRPr="0032443C">
        <w:rPr>
          <w:i/>
        </w:rPr>
        <w:t>Линейная эрозия</w:t>
      </w:r>
      <w:r w:rsidRPr="0032443C">
        <w:t xml:space="preserve"> представлена долинами водотоков, балками, большинство из которых суходолы, донными оврагами. Основной причиной проявления является воздействие поверхностных вод в </w:t>
      </w:r>
      <w:r w:rsidRPr="0032443C">
        <w:lastRenderedPageBreak/>
        <w:t>ходе таяния снега, выпадения осадков в виде дождя.</w:t>
      </w:r>
    </w:p>
    <w:p w14:paraId="14DC8767" w14:textId="77777777" w:rsidR="00C3065E" w:rsidRPr="0032443C" w:rsidRDefault="00C3065E" w:rsidP="004F5096">
      <w:pPr>
        <w:shd w:val="clear" w:color="auto" w:fill="FFFFFF"/>
        <w:ind w:firstLine="554"/>
        <w:rPr>
          <w:spacing w:val="-8"/>
        </w:rPr>
      </w:pPr>
      <w:r w:rsidRPr="0032443C">
        <w:rPr>
          <w:spacing w:val="-8"/>
        </w:rPr>
        <w:t>В зоне активации эрозионных процессов находятся  территории сельсовета, на склонах долин водотоков и нижних надпойменных террасах. Оползневые процессы в овражной сети развиты не значительно.</w:t>
      </w:r>
    </w:p>
    <w:p w14:paraId="6B433B87" w14:textId="77777777" w:rsidR="00C3065E" w:rsidRPr="0032443C" w:rsidRDefault="00C3065E" w:rsidP="004F5096">
      <w:pPr>
        <w:ind w:firstLine="709"/>
      </w:pPr>
      <w:r w:rsidRPr="0032443C">
        <w:t>Основной поражающий фактор овражной эрозии – обрушение грунтов, влияющее на устойчивость строений и дорожной сети.</w:t>
      </w:r>
    </w:p>
    <w:p w14:paraId="0D4FA454" w14:textId="77777777" w:rsidR="00C3065E" w:rsidRPr="0032443C" w:rsidRDefault="00C3065E" w:rsidP="004F5096">
      <w:pPr>
        <w:ind w:firstLine="709"/>
      </w:pPr>
      <w:r w:rsidRPr="0032443C">
        <w:rPr>
          <w:i/>
        </w:rPr>
        <w:t>Плоскостной смыв</w:t>
      </w:r>
      <w:r w:rsidRPr="0032443C">
        <w:t xml:space="preserve"> (струйчатая эрозия) — распространенная, но не отчетливо выраженная визуально форма современной эрозии. Для народнохозяйственного значения, с учетом преобладающей сельскохозяйственной специализации сельсовета данный генетический тип ЭГП имеет одно из первостепенных значений. </w:t>
      </w:r>
    </w:p>
    <w:p w14:paraId="435FEEC7" w14:textId="77777777" w:rsidR="00C3065E" w:rsidRPr="0032443C" w:rsidRDefault="00C3065E" w:rsidP="004F5096">
      <w:pPr>
        <w:ind w:firstLine="709"/>
      </w:pPr>
      <w:r w:rsidRPr="0032443C">
        <w:t xml:space="preserve">Плоскостному смыву способствуют лессовидные суглинки легкого механического состава (нерасчлененный комплекс покровных отложений), высокая степень сельскохозяйственного освоения территории, ливневый характер осадков и интенсивное весеннее снеготаяние. Плоскостным смывом выносится в днища балок, оврагов и долины рек гумусовый материал почвенного покрова, резко снижая его плодородие. </w:t>
      </w:r>
    </w:p>
    <w:p w14:paraId="52580DFA" w14:textId="77777777" w:rsidR="00C3065E" w:rsidRPr="0032443C" w:rsidRDefault="00C3065E" w:rsidP="004F5096">
      <w:pPr>
        <w:ind w:firstLine="709"/>
      </w:pPr>
      <w:r w:rsidRPr="0032443C">
        <w:t xml:space="preserve">Рельефообразующее значение плоскостного смыва заключается в постепенном выравнивании, выполаживании склонов, сглаживании контрастных форм рельефа, в итоге придавая увалистый характер дневной поверхности. </w:t>
      </w:r>
    </w:p>
    <w:p w14:paraId="171D06D1" w14:textId="77777777" w:rsidR="00E6170F" w:rsidRPr="0032443C" w:rsidRDefault="00E6170F" w:rsidP="00C3065E">
      <w:pPr>
        <w:ind w:firstLine="709"/>
      </w:pPr>
      <w:r w:rsidRPr="0032443C">
        <w:rPr>
          <w:b/>
        </w:rPr>
        <w:t>Уровень опасности геокриологических процессов</w:t>
      </w:r>
      <w:r w:rsidRPr="0032443C">
        <w:t xml:space="preserve"> - мало опасные - (термокарст, тепловая осадка грунтов </w:t>
      </w:r>
      <w:r w:rsidR="006438AE" w:rsidRPr="0032443C">
        <w:t>–</w:t>
      </w:r>
      <w:r w:rsidRPr="0032443C">
        <w:t xml:space="preserve"> 0</w:t>
      </w:r>
      <w:r w:rsidR="006438AE" w:rsidRPr="0032443C">
        <w:t>,</w:t>
      </w:r>
      <w:r w:rsidRPr="0032443C">
        <w:t>1-0</w:t>
      </w:r>
      <w:r w:rsidR="006438AE" w:rsidRPr="0032443C">
        <w:t>,</w:t>
      </w:r>
      <w:r w:rsidRPr="0032443C">
        <w:t xml:space="preserve">3 м/год; морозное пучение грунтов </w:t>
      </w:r>
      <w:r w:rsidR="006438AE" w:rsidRPr="0032443C">
        <w:t>–</w:t>
      </w:r>
      <w:r w:rsidRPr="0032443C">
        <w:t xml:space="preserve"> 0</w:t>
      </w:r>
      <w:r w:rsidR="006438AE" w:rsidRPr="0032443C">
        <w:t>,</w:t>
      </w:r>
      <w:r w:rsidRPr="0032443C">
        <w:t>1-0</w:t>
      </w:r>
      <w:r w:rsidR="006438AE" w:rsidRPr="0032443C">
        <w:t>,</w:t>
      </w:r>
      <w:r w:rsidRPr="0032443C">
        <w:t xml:space="preserve">3 м/год). </w:t>
      </w:r>
    </w:p>
    <w:p w14:paraId="4F9B2EFB" w14:textId="77777777" w:rsidR="00E6170F" w:rsidRPr="0032443C" w:rsidRDefault="00E6170F" w:rsidP="00B77D33">
      <w:pPr>
        <w:ind w:firstLine="709"/>
      </w:pPr>
      <w:r w:rsidRPr="0032443C">
        <w:t>Распространены по всей территории сельсовета. Наименее выражены процессы термокарста.</w:t>
      </w:r>
    </w:p>
    <w:p w14:paraId="0F662FB9" w14:textId="77777777" w:rsidR="00E6170F" w:rsidRPr="0032443C" w:rsidRDefault="00E6170F" w:rsidP="00B77D33">
      <w:pPr>
        <w:ind w:firstLine="709"/>
      </w:pPr>
      <w:r w:rsidRPr="0032443C">
        <w:t>Основной поражающий фактор – воздействие на строительные конструкции фундаментов объектов ленточного типа.</w:t>
      </w:r>
    </w:p>
    <w:p w14:paraId="5E418C32" w14:textId="77777777" w:rsidR="00E6170F" w:rsidRPr="0032443C" w:rsidRDefault="00E6170F" w:rsidP="00B77D33">
      <w:pPr>
        <w:ind w:firstLine="709"/>
      </w:pPr>
      <w:r w:rsidRPr="0032443C">
        <w:t>Границы районов воздействия опасных геологических процессов на территории сельсовета отражены на  Карте территорий, подверженных риску возникновения чрезвычайных ситуаций природного и техногенного характера.</w:t>
      </w:r>
    </w:p>
    <w:p w14:paraId="13AC38A7" w14:textId="77777777" w:rsidR="00E6170F" w:rsidRPr="0032443C" w:rsidRDefault="00E6170F" w:rsidP="00DD3CED">
      <w:pPr>
        <w:keepNext/>
        <w:jc w:val="center"/>
        <w:rPr>
          <w:b/>
        </w:rPr>
      </w:pPr>
      <w:r w:rsidRPr="0032443C">
        <w:rPr>
          <w:b/>
        </w:rPr>
        <w:t>Природные пожары.</w:t>
      </w:r>
    </w:p>
    <w:p w14:paraId="51061404" w14:textId="77777777" w:rsidR="00E6170F" w:rsidRPr="0032443C" w:rsidRDefault="00E6170F" w:rsidP="00B77D33">
      <w:pPr>
        <w:ind w:firstLine="709"/>
      </w:pPr>
      <w:r w:rsidRPr="0032443C">
        <w:t>Уязвимость территории насел</w:t>
      </w:r>
      <w:r w:rsidR="00C3065E" w:rsidRPr="0032443C">
        <w:t>е</w:t>
      </w:r>
      <w:r w:rsidRPr="0032443C">
        <w:t xml:space="preserve">нных пунктов сельсовета к природным пожарам (лесным, торфяным,   ландшафтным) оценивается как ниже среднего по Курской области. Объекты жилой, социальной сфер, производственные здания и сооружения угрозе природных пожаров не подвергались.                                                                                                                                                                                                       </w:t>
      </w:r>
    </w:p>
    <w:p w14:paraId="713AC3E1" w14:textId="77777777" w:rsidR="00E6170F" w:rsidRPr="0032443C" w:rsidRDefault="00E6170F" w:rsidP="00B77D33">
      <w:pPr>
        <w:ind w:firstLine="709"/>
      </w:pPr>
      <w:r w:rsidRPr="0032443C">
        <w:t xml:space="preserve">Высока вероятность возникновения источников природных пожаров (возгорания мусора) а также пожнивных остатков, сухой травы, возгораний в полосах отвода дорог на </w:t>
      </w:r>
      <w:r w:rsidRPr="0032443C">
        <w:lastRenderedPageBreak/>
        <w:t>территории, прилегающей к застройке насел</w:t>
      </w:r>
      <w:r w:rsidR="00C3065E" w:rsidRPr="0032443C">
        <w:t>е</w:t>
      </w:r>
      <w:r w:rsidRPr="0032443C">
        <w:t>нных пунктов, а также со стороны смешанной растительности в овражно-балочной  сети.</w:t>
      </w:r>
    </w:p>
    <w:p w14:paraId="76797430" w14:textId="77777777" w:rsidR="00E6170F" w:rsidRPr="0032443C" w:rsidRDefault="00E6170F" w:rsidP="00E105B4">
      <w:pPr>
        <w:keepNext/>
        <w:keepLines/>
        <w:tabs>
          <w:tab w:val="left" w:pos="709"/>
        </w:tabs>
        <w:spacing w:line="240" w:lineRule="auto"/>
        <w:ind w:firstLine="0"/>
        <w:rPr>
          <w:b/>
          <w:bCs/>
          <w:kern w:val="0"/>
          <w:sz w:val="20"/>
          <w:szCs w:val="20"/>
          <w:lang w:eastAsia="ru-RU"/>
        </w:rPr>
      </w:pPr>
      <w:r w:rsidRPr="0032443C">
        <w:rPr>
          <w:b/>
          <w:bCs/>
          <w:kern w:val="0"/>
          <w:sz w:val="20"/>
          <w:szCs w:val="20"/>
          <w:lang w:eastAsia="ru-RU"/>
        </w:rPr>
        <w:t xml:space="preserve">Таблица 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begin"/>
      </w:r>
      <w:r w:rsidRPr="0032443C">
        <w:rPr>
          <w:b/>
          <w:bCs/>
          <w:kern w:val="0"/>
          <w:sz w:val="20"/>
          <w:szCs w:val="20"/>
          <w:lang w:eastAsia="ru-RU"/>
        </w:rPr>
        <w:instrText xml:space="preserve"> SEQ Таблица \* ARABIC </w:instrTex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separate"/>
      </w:r>
      <w:r w:rsidR="0032443C">
        <w:rPr>
          <w:b/>
          <w:bCs/>
          <w:noProof/>
          <w:kern w:val="0"/>
          <w:sz w:val="20"/>
          <w:szCs w:val="20"/>
          <w:lang w:eastAsia="ru-RU"/>
        </w:rPr>
        <w:t>23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end"/>
      </w:r>
      <w:r w:rsidRPr="0032443C">
        <w:rPr>
          <w:b/>
          <w:bCs/>
          <w:kern w:val="0"/>
          <w:sz w:val="20"/>
          <w:szCs w:val="20"/>
          <w:lang w:eastAsia="ru-RU"/>
        </w:rPr>
        <w:t xml:space="preserve"> – Показатели риска природных чрезвычайных ситуаций (при наиболее опасном сценарии развития чрезвычайных ситуаций)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875"/>
        <w:gridCol w:w="1060"/>
        <w:gridCol w:w="1447"/>
        <w:gridCol w:w="1640"/>
        <w:gridCol w:w="856"/>
        <w:gridCol w:w="957"/>
        <w:gridCol w:w="957"/>
      </w:tblGrid>
      <w:tr w:rsidR="00416175" w:rsidRPr="0032443C" w14:paraId="7B255138" w14:textId="77777777" w:rsidTr="00416175">
        <w:trPr>
          <w:trHeight w:val="20"/>
          <w:tblHeader/>
        </w:trPr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538B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Виды опасных</w:t>
            </w:r>
          </w:p>
          <w:p w14:paraId="2C70C9F3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природных явлений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002991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Интенсивность</w:t>
            </w:r>
          </w:p>
          <w:p w14:paraId="6747AC04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природного явления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9EF789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Частота природного</w:t>
            </w:r>
          </w:p>
          <w:p w14:paraId="448B13B1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явления, год</w:t>
            </w:r>
            <w:r w:rsidRPr="0032443C">
              <w:rPr>
                <w:b/>
                <w:kern w:val="0"/>
                <w:sz w:val="20"/>
                <w:szCs w:val="20"/>
                <w:vertAlign w:val="superscript"/>
                <w:lang w:eastAsia="ru-RU"/>
              </w:rPr>
              <w:t>-1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7F4DBC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Частота наступления чрезвычайных ситуаций при возникновении природного явления, год</w:t>
            </w:r>
            <w:r w:rsidRPr="0032443C">
              <w:rPr>
                <w:b/>
                <w:kern w:val="0"/>
                <w:sz w:val="20"/>
                <w:szCs w:val="20"/>
                <w:vertAlign w:val="superscript"/>
                <w:lang w:eastAsia="ru-RU"/>
              </w:rPr>
              <w:t>-1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D5F65E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Возможная площадь воздействия территории, %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6285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Социально-экономические последствия</w:t>
            </w:r>
          </w:p>
        </w:tc>
      </w:tr>
      <w:tr w:rsidR="00416175" w:rsidRPr="0032443C" w14:paraId="17547EC4" w14:textId="77777777" w:rsidTr="00416175">
        <w:trPr>
          <w:trHeight w:val="2293"/>
          <w:tblHeader/>
        </w:trPr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C76E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AAFD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988E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67F5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232E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B07B3F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Возможное число погибших, чел.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74EA11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Возможное число пострадавших, чел.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446145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Возможный ущерб, тыс. руб.</w:t>
            </w:r>
          </w:p>
        </w:tc>
      </w:tr>
      <w:tr w:rsidR="00416175" w:rsidRPr="0032443C" w14:paraId="2114D331" w14:textId="77777777" w:rsidTr="00D77238">
        <w:trPr>
          <w:trHeight w:val="20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F1DB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Землетрясения, балл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316D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7-8</w:t>
            </w:r>
          </w:p>
          <w:p w14:paraId="1CFB1EC2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8-9</w:t>
            </w:r>
          </w:p>
          <w:p w14:paraId="68D7AB33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&gt;9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C29B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908C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B1556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7337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B8D5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9188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416175" w:rsidRPr="0032443C" w14:paraId="13EAB1DA" w14:textId="77777777" w:rsidTr="00D77238">
        <w:trPr>
          <w:trHeight w:val="20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CEE6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Оползни, м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2E10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F3DB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5*10</w:t>
            </w:r>
            <w:r w:rsidRPr="0032443C">
              <w:rPr>
                <w:kern w:val="0"/>
                <w:sz w:val="20"/>
                <w:szCs w:val="20"/>
                <w:vertAlign w:val="superscript"/>
                <w:lang w:eastAsia="ru-RU"/>
              </w:rPr>
              <w:t>-4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DC71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5*10</w:t>
            </w:r>
            <w:r w:rsidRPr="0032443C">
              <w:rPr>
                <w:kern w:val="0"/>
                <w:sz w:val="20"/>
                <w:szCs w:val="20"/>
                <w:vertAlign w:val="superscript"/>
                <w:lang w:eastAsia="ru-RU"/>
              </w:rPr>
              <w:t>-5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CA9F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FAFF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DC2E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BEDC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416175" w:rsidRPr="0032443C" w14:paraId="3BFA7E08" w14:textId="77777777" w:rsidTr="00D77238">
        <w:trPr>
          <w:trHeight w:val="20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A6F4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Штормовые ветра, смерчи, м/с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AACF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&gt;20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7FF6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5*10</w:t>
            </w:r>
            <w:r w:rsidRPr="0032443C">
              <w:rPr>
                <w:kern w:val="0"/>
                <w:sz w:val="20"/>
                <w:szCs w:val="20"/>
                <w:vertAlign w:val="superscript"/>
                <w:lang w:eastAsia="ru-RU"/>
              </w:rPr>
              <w:t>-4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CB768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5*10</w:t>
            </w:r>
            <w:r w:rsidRPr="0032443C">
              <w:rPr>
                <w:kern w:val="0"/>
                <w:sz w:val="20"/>
                <w:szCs w:val="20"/>
                <w:vertAlign w:val="superscript"/>
                <w:lang w:eastAsia="ru-RU"/>
              </w:rPr>
              <w:t>-5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C100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до 60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F47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6074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24-70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0011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20 - 250</w:t>
            </w:r>
          </w:p>
        </w:tc>
      </w:tr>
      <w:tr w:rsidR="00416175" w:rsidRPr="0032443C" w14:paraId="059F901A" w14:textId="77777777" w:rsidTr="00D77238">
        <w:trPr>
          <w:trHeight w:val="20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1BFA4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Град, мм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BC0A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20-31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8DB9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ADA1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AE8A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До 65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AEB0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6583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28AE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45-110</w:t>
            </w:r>
          </w:p>
        </w:tc>
      </w:tr>
      <w:tr w:rsidR="00416175" w:rsidRPr="0032443C" w14:paraId="61BC8BA5" w14:textId="77777777" w:rsidTr="00D77238">
        <w:trPr>
          <w:trHeight w:val="20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F6B5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Подтопления, м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5F9D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&gt;3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C60E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5*10</w:t>
            </w:r>
            <w:r w:rsidRPr="0032443C">
              <w:rPr>
                <w:kern w:val="0"/>
                <w:sz w:val="20"/>
                <w:szCs w:val="20"/>
                <w:vertAlign w:val="superscript"/>
                <w:lang w:eastAsia="ru-RU"/>
              </w:rPr>
              <w:t>-5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CD85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5*10</w:t>
            </w:r>
            <w:r w:rsidRPr="0032443C">
              <w:rPr>
                <w:kern w:val="0"/>
                <w:sz w:val="20"/>
                <w:szCs w:val="20"/>
                <w:vertAlign w:val="superscript"/>
                <w:lang w:eastAsia="ru-RU"/>
              </w:rPr>
              <w:t>-6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3744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При таянии снега, половодье, проливных дождях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FE47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A3B6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669E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416175" w:rsidRPr="0032443C" w14:paraId="64E0CF16" w14:textId="77777777" w:rsidTr="00D77238">
        <w:trPr>
          <w:trHeight w:val="20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2763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13. Овражная эрозия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1D0C4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B3D6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6,5*10</w:t>
            </w:r>
            <w:r w:rsidRPr="0032443C">
              <w:rPr>
                <w:kern w:val="0"/>
                <w:sz w:val="20"/>
                <w:szCs w:val="20"/>
                <w:vertAlign w:val="superscript"/>
                <w:lang w:eastAsia="ru-RU"/>
              </w:rPr>
              <w:t>-5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0144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4,8*10</w:t>
            </w:r>
            <w:r w:rsidRPr="0032443C">
              <w:rPr>
                <w:kern w:val="0"/>
                <w:sz w:val="20"/>
                <w:szCs w:val="20"/>
                <w:vertAlign w:val="superscript"/>
                <w:lang w:eastAsia="ru-RU"/>
              </w:rPr>
              <w:t>-5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F7675" w14:textId="77777777" w:rsidR="00416175" w:rsidRPr="0032443C" w:rsidRDefault="00611387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Территории находящиеся в долине реки </w:t>
            </w:r>
            <w:proofErr w:type="spellStart"/>
            <w:r w:rsidR="00E105B4" w:rsidRPr="0032443C">
              <w:rPr>
                <w:kern w:val="0"/>
                <w:sz w:val="20"/>
                <w:szCs w:val="20"/>
                <w:lang w:eastAsia="ru-RU"/>
              </w:rPr>
              <w:t>Мелавка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 xml:space="preserve"> и надпойменных террасах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1796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87FE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35-75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0572" w14:textId="77777777" w:rsidR="00416175" w:rsidRPr="0032443C" w:rsidRDefault="00416175" w:rsidP="00C3065E">
            <w:pPr>
              <w:keepNext/>
              <w:keepLines/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90-264</w:t>
            </w:r>
          </w:p>
        </w:tc>
      </w:tr>
    </w:tbl>
    <w:p w14:paraId="1F7575C1" w14:textId="77777777" w:rsidR="00E6170F" w:rsidRPr="0032443C" w:rsidRDefault="00E6170F" w:rsidP="00E6170F">
      <w:pPr>
        <w:ind w:firstLine="709"/>
        <w:rPr>
          <w:b/>
        </w:rPr>
      </w:pPr>
      <w:r w:rsidRPr="0032443C">
        <w:rPr>
          <w:b/>
        </w:rPr>
        <w:t>Вывод.</w:t>
      </w:r>
    </w:p>
    <w:p w14:paraId="78334321" w14:textId="77777777" w:rsidR="004F5096" w:rsidRPr="0032443C" w:rsidRDefault="004F5096" w:rsidP="004F5096">
      <w:pPr>
        <w:ind w:firstLine="709"/>
      </w:pPr>
      <w:r w:rsidRPr="0032443C">
        <w:t>Показатель риска природных ЧС по опасным метеорологическим явлениям составляет 10</w:t>
      </w:r>
      <w:r w:rsidRPr="0032443C">
        <w:rPr>
          <w:vertAlign w:val="superscript"/>
        </w:rPr>
        <w:t>-4</w:t>
      </w:r>
      <w:r w:rsidRPr="0032443C">
        <w:t xml:space="preserve"> – 10</w:t>
      </w:r>
      <w:r w:rsidRPr="0032443C">
        <w:rPr>
          <w:vertAlign w:val="superscript"/>
        </w:rPr>
        <w:t xml:space="preserve">-5  </w:t>
      </w:r>
      <w:r w:rsidRPr="0032443C">
        <w:t xml:space="preserve"> (штормовые ветра, ливневые дожди), территория находится в зоне условно приемлемого риска, требуется  принятие неотложных мер по снижению риска.</w:t>
      </w:r>
    </w:p>
    <w:p w14:paraId="61A336E8" w14:textId="69C1CDF9" w:rsidR="004F5096" w:rsidRPr="0032443C" w:rsidRDefault="004F5096" w:rsidP="004F5096">
      <w:pPr>
        <w:ind w:firstLine="709"/>
      </w:pPr>
      <w:r w:rsidRPr="0032443C">
        <w:t xml:space="preserve"> Показатель риска природных ЧС по опасным гидрологическим процессам составляет 10</w:t>
      </w:r>
      <w:r w:rsidRPr="0032443C">
        <w:rPr>
          <w:vertAlign w:val="superscript"/>
        </w:rPr>
        <w:t xml:space="preserve">-5 </w:t>
      </w:r>
      <w:r w:rsidRPr="0032443C">
        <w:t>– 10</w:t>
      </w:r>
      <w:r w:rsidRPr="0032443C">
        <w:rPr>
          <w:vertAlign w:val="superscript"/>
        </w:rPr>
        <w:t xml:space="preserve">-6 </w:t>
      </w:r>
      <w:r w:rsidRPr="0032443C">
        <w:t>(</w:t>
      </w:r>
      <w:r w:rsidR="003C163B" w:rsidRPr="0032443C">
        <w:t xml:space="preserve">для территорий, расположенных в пойменной части  р. Большая Курица, </w:t>
      </w:r>
      <w:proofErr w:type="spellStart"/>
      <w:r w:rsidR="003C163B" w:rsidRPr="0032443C">
        <w:t>руч</w:t>
      </w:r>
      <w:proofErr w:type="spellEnd"/>
      <w:r w:rsidR="003C163B" w:rsidRPr="0032443C">
        <w:t xml:space="preserve">. Грязная Рудка, </w:t>
      </w:r>
      <w:proofErr w:type="spellStart"/>
      <w:r w:rsidR="003C163B" w:rsidRPr="0032443C">
        <w:t>руч</w:t>
      </w:r>
      <w:proofErr w:type="spellEnd"/>
      <w:r w:rsidR="003C163B" w:rsidRPr="0032443C">
        <w:t xml:space="preserve">. </w:t>
      </w:r>
      <w:proofErr w:type="spellStart"/>
      <w:r w:rsidR="003C163B" w:rsidRPr="0032443C">
        <w:t>Никовец</w:t>
      </w:r>
      <w:proofErr w:type="spellEnd"/>
      <w:r w:rsidRPr="0032443C">
        <w:t>) - уровень условно-приемлемого риска. Требуется проведение мероприятий инженерной защиты от подтоплений поверхностными водами для территорий насел</w:t>
      </w:r>
      <w:r w:rsidR="00FC114C">
        <w:t>е</w:t>
      </w:r>
      <w:r w:rsidRPr="0032443C">
        <w:t xml:space="preserve">нных пунктов и грунтовыми водами, </w:t>
      </w:r>
      <w:proofErr w:type="spellStart"/>
      <w:r w:rsidRPr="0032443C">
        <w:t>руслорегулирования</w:t>
      </w:r>
      <w:proofErr w:type="spellEnd"/>
      <w:r w:rsidRPr="0032443C">
        <w:t xml:space="preserve"> водотоков. </w:t>
      </w:r>
    </w:p>
    <w:p w14:paraId="4D7E4E1A" w14:textId="77777777" w:rsidR="00E6170F" w:rsidRPr="0032443C" w:rsidRDefault="004F5096" w:rsidP="004F5096">
      <w:pPr>
        <w:ind w:firstLine="709"/>
      </w:pPr>
      <w:r w:rsidRPr="0032443C">
        <w:t>Показатель риска природных ЧС по опасным геологическим процессам составляет 10</w:t>
      </w:r>
      <w:r w:rsidRPr="0032443C">
        <w:rPr>
          <w:vertAlign w:val="superscript"/>
        </w:rPr>
        <w:t xml:space="preserve">-4 </w:t>
      </w:r>
      <w:r w:rsidRPr="0032443C">
        <w:t>– 10</w:t>
      </w:r>
      <w:r w:rsidRPr="0032443C">
        <w:rPr>
          <w:vertAlign w:val="superscript"/>
        </w:rPr>
        <w:t xml:space="preserve">-5 </w:t>
      </w:r>
      <w:r w:rsidRPr="0032443C">
        <w:t xml:space="preserve"> (овражной эрозии – </w:t>
      </w:r>
      <w:r w:rsidRPr="0032443C">
        <w:rPr>
          <w:spacing w:val="-8"/>
        </w:rPr>
        <w:t xml:space="preserve">в долинах рек и надпойменных террасах) - </w:t>
      </w:r>
      <w:r w:rsidRPr="0032443C">
        <w:t xml:space="preserve">уровень условно-приемлемого риска,  требуется оценка целесообразности мер, принимаемых по снижению риска от указанных процессов, проведение мероприятий инженерной подготовки и </w:t>
      </w:r>
      <w:r w:rsidRPr="0032443C">
        <w:lastRenderedPageBreak/>
        <w:t>защиты территорий.</w:t>
      </w:r>
    </w:p>
    <w:p w14:paraId="018723E6" w14:textId="77777777" w:rsidR="009764ED" w:rsidRPr="0032443C" w:rsidRDefault="009764ED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8" w:name="_Toc372563787"/>
      <w:r w:rsidRPr="0032443C">
        <w:rPr>
          <w:rFonts w:ascii="Times New Roman" w:hAnsi="Times New Roman" w:cs="Times New Roman"/>
          <w:i w:val="0"/>
          <w:sz w:val="30"/>
          <w:szCs w:val="30"/>
        </w:rPr>
        <w:t>Характеристика факторов риска ЧС биолого-социального характера и воздействия их последствий на территорию муниципального образования</w:t>
      </w:r>
      <w:bookmarkEnd w:id="28"/>
    </w:p>
    <w:p w14:paraId="3878E9F9" w14:textId="77777777" w:rsidR="00416175" w:rsidRPr="0032443C" w:rsidRDefault="00416175" w:rsidP="00416175">
      <w:pPr>
        <w:ind w:firstLine="709"/>
        <w:rPr>
          <w:b/>
        </w:rPr>
      </w:pPr>
      <w:r w:rsidRPr="0032443C">
        <w:rPr>
          <w:b/>
        </w:rPr>
        <w:t xml:space="preserve">Эпидемии, эпифитотии и эпизоотии на территории МО </w:t>
      </w:r>
      <w:r w:rsidR="00653EC2" w:rsidRPr="0032443C">
        <w:rPr>
          <w:b/>
        </w:rPr>
        <w:t>«</w:t>
      </w:r>
      <w:proofErr w:type="spellStart"/>
      <w:r w:rsidR="00C07630" w:rsidRPr="0032443C">
        <w:rPr>
          <w:b/>
        </w:rPr>
        <w:t>Большежиров</w:t>
      </w:r>
      <w:r w:rsidRPr="0032443C">
        <w:rPr>
          <w:b/>
        </w:rPr>
        <w:t>ский</w:t>
      </w:r>
      <w:proofErr w:type="spellEnd"/>
      <w:r w:rsidRPr="0032443C">
        <w:rPr>
          <w:b/>
        </w:rPr>
        <w:t xml:space="preserve"> сельсовет</w:t>
      </w:r>
      <w:r w:rsidR="00653EC2" w:rsidRPr="0032443C">
        <w:rPr>
          <w:b/>
        </w:rPr>
        <w:t>»</w:t>
      </w:r>
      <w:r w:rsidRPr="0032443C">
        <w:rPr>
          <w:b/>
        </w:rPr>
        <w:t xml:space="preserve"> не регистрировались.</w:t>
      </w:r>
    </w:p>
    <w:p w14:paraId="11B4D0E0" w14:textId="77777777" w:rsidR="004F5096" w:rsidRPr="0032443C" w:rsidRDefault="004F5096" w:rsidP="00806EE4">
      <w:pPr>
        <w:autoSpaceDE w:val="0"/>
        <w:autoSpaceDN w:val="0"/>
        <w:adjustRightInd w:val="0"/>
        <w:ind w:firstLine="697"/>
      </w:pPr>
      <w:r w:rsidRPr="0032443C">
        <w:t>На территории сельсовета регистрировались заболевания гриппом, вирусный гепатит (носящие очаговый характер без признаков эпидемии).</w:t>
      </w:r>
    </w:p>
    <w:p w14:paraId="60BDD107" w14:textId="77777777" w:rsidR="004F5096" w:rsidRPr="0032443C" w:rsidRDefault="004F5096" w:rsidP="00806EE4">
      <w:pPr>
        <w:autoSpaceDE w:val="0"/>
        <w:autoSpaceDN w:val="0"/>
        <w:adjustRightInd w:val="0"/>
        <w:ind w:firstLine="697"/>
      </w:pPr>
      <w:r w:rsidRPr="0032443C">
        <w:t xml:space="preserve">Регистрировались случаи заболевания животных бешенством, переносчики болезни – дикие животные. Природные очаги бешенства поддерживаются главным образом лисицами, которые заносят </w:t>
      </w:r>
      <w:proofErr w:type="spellStart"/>
      <w:r w:rsidRPr="0032443C">
        <w:t>рабическую</w:t>
      </w:r>
      <w:proofErr w:type="spellEnd"/>
      <w:r w:rsidRPr="0032443C">
        <w:t xml:space="preserve"> инфекцию в популяции животных, особенно безнадзорных.</w:t>
      </w:r>
    </w:p>
    <w:p w14:paraId="6D08E776" w14:textId="77777777" w:rsidR="00024525" w:rsidRPr="0032443C" w:rsidRDefault="00024525" w:rsidP="00024525">
      <w:pPr>
        <w:keepNext/>
        <w:autoSpaceDE w:val="0"/>
        <w:autoSpaceDN w:val="0"/>
        <w:adjustRightInd w:val="0"/>
      </w:pPr>
      <w:r w:rsidRPr="0032443C">
        <w:t>На территории сельсовета расположены захоронения животных (скотомогильники), представляющие опасность разноса инфекции поверхностными и грунтовыми водами при разгерметизации.</w:t>
      </w:r>
    </w:p>
    <w:p w14:paraId="09A4859E" w14:textId="77777777" w:rsidR="00024525" w:rsidRPr="0032443C" w:rsidRDefault="00024525" w:rsidP="00024525">
      <w:pPr>
        <w:pStyle w:val="a9"/>
        <w:keepNext/>
        <w:spacing w:line="240" w:lineRule="auto"/>
        <w:ind w:firstLine="0"/>
        <w:rPr>
          <w:color w:val="auto"/>
          <w:sz w:val="20"/>
          <w:szCs w:val="20"/>
        </w:rPr>
      </w:pPr>
      <w:r w:rsidRPr="0032443C">
        <w:rPr>
          <w:color w:val="auto"/>
          <w:sz w:val="20"/>
          <w:szCs w:val="20"/>
        </w:rPr>
        <w:t xml:space="preserve">Таблица </w:t>
      </w:r>
      <w:r w:rsidR="00BD0EB8" w:rsidRPr="0032443C">
        <w:rPr>
          <w:color w:val="auto"/>
          <w:sz w:val="20"/>
          <w:szCs w:val="20"/>
        </w:rPr>
        <w:fldChar w:fldCharType="begin"/>
      </w:r>
      <w:r w:rsidRPr="0032443C">
        <w:rPr>
          <w:color w:val="auto"/>
          <w:sz w:val="20"/>
          <w:szCs w:val="20"/>
        </w:rPr>
        <w:instrText xml:space="preserve"> SEQ Таблица \* ARABIC </w:instrText>
      </w:r>
      <w:r w:rsidR="00BD0EB8" w:rsidRPr="0032443C">
        <w:rPr>
          <w:color w:val="auto"/>
          <w:sz w:val="20"/>
          <w:szCs w:val="20"/>
        </w:rPr>
        <w:fldChar w:fldCharType="separate"/>
      </w:r>
      <w:r w:rsidR="0032443C">
        <w:rPr>
          <w:noProof/>
          <w:color w:val="auto"/>
          <w:sz w:val="20"/>
          <w:szCs w:val="20"/>
        </w:rPr>
        <w:t>24</w:t>
      </w:r>
      <w:r w:rsidR="00BD0EB8" w:rsidRPr="0032443C">
        <w:rPr>
          <w:color w:val="auto"/>
          <w:sz w:val="20"/>
          <w:szCs w:val="20"/>
        </w:rPr>
        <w:fldChar w:fldCharType="end"/>
      </w:r>
      <w:r w:rsidRPr="0032443C">
        <w:rPr>
          <w:color w:val="auto"/>
          <w:sz w:val="20"/>
          <w:szCs w:val="20"/>
        </w:rPr>
        <w:t xml:space="preserve"> - Перечень захоронений животных на территории </w:t>
      </w:r>
      <w:proofErr w:type="spellStart"/>
      <w:r w:rsidRPr="0032443C">
        <w:rPr>
          <w:color w:val="auto"/>
          <w:sz w:val="20"/>
          <w:szCs w:val="20"/>
        </w:rPr>
        <w:t>Большежировского</w:t>
      </w:r>
      <w:proofErr w:type="spellEnd"/>
      <w:r w:rsidRPr="0032443C">
        <w:rPr>
          <w:color w:val="auto"/>
          <w:sz w:val="20"/>
          <w:szCs w:val="20"/>
        </w:rPr>
        <w:t xml:space="preserve"> сельсовета</w:t>
      </w:r>
    </w:p>
    <w:tbl>
      <w:tblPr>
        <w:tblW w:w="0" w:type="auto"/>
        <w:tblInd w:w="20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43"/>
        <w:gridCol w:w="1017"/>
        <w:gridCol w:w="992"/>
        <w:gridCol w:w="1843"/>
        <w:gridCol w:w="1559"/>
        <w:gridCol w:w="2268"/>
      </w:tblGrid>
      <w:tr w:rsidR="00024525" w:rsidRPr="0032443C" w14:paraId="456E772F" w14:textId="77777777" w:rsidTr="00024525"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7A6B9AC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22DA299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 xml:space="preserve">Площадь </w:t>
            </w:r>
            <w:proofErr w:type="spellStart"/>
            <w:r w:rsidRPr="0032443C">
              <w:rPr>
                <w:b/>
                <w:sz w:val="20"/>
                <w:szCs w:val="20"/>
              </w:rPr>
              <w:t>скотомо-гильника</w:t>
            </w:r>
            <w:proofErr w:type="spellEnd"/>
            <w:r w:rsidRPr="0032443C">
              <w:rPr>
                <w:b/>
                <w:sz w:val="20"/>
                <w:szCs w:val="20"/>
              </w:rPr>
              <w:t xml:space="preserve">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BC39A61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Кол-во биотермических 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A064A11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Первое захоронение биологических отходов в скотомогильник (год)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E5424F3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Захоронение животных, павших от сибирской язвы (год)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1A4FA7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Действующий скотомогильник или «законсервированный»</w:t>
            </w:r>
          </w:p>
        </w:tc>
      </w:tr>
      <w:tr w:rsidR="00024525" w:rsidRPr="0032443C" w14:paraId="7211E99A" w14:textId="77777777" w:rsidTr="00024525">
        <w:trPr>
          <w:trHeight w:val="582"/>
        </w:trPr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14:paraId="39DF24C9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д. Малое</w:t>
            </w:r>
          </w:p>
          <w:p w14:paraId="4092FD46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Жирово</w:t>
            </w:r>
          </w:p>
        </w:tc>
        <w:tc>
          <w:tcPr>
            <w:tcW w:w="101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20B407E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4B60859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66B31B9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95F558E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1957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621022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«законсервированный»</w:t>
            </w:r>
          </w:p>
        </w:tc>
      </w:tr>
      <w:tr w:rsidR="00024525" w:rsidRPr="0032443C" w14:paraId="62A5E81F" w14:textId="77777777" w:rsidTr="00024525">
        <w:trPr>
          <w:trHeight w:val="431"/>
        </w:trPr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43B9F73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д. Ушаково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E60C4D5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16C1937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1013F1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2D9F0E6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1963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DFB7434" w14:textId="77777777" w:rsidR="00024525" w:rsidRPr="0032443C" w:rsidRDefault="00024525" w:rsidP="001907BB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«законсервированный»</w:t>
            </w:r>
          </w:p>
        </w:tc>
      </w:tr>
      <w:tr w:rsidR="00024525" w:rsidRPr="0032443C" w14:paraId="3DDA412B" w14:textId="77777777" w:rsidTr="00024525">
        <w:trPr>
          <w:trHeight w:val="431"/>
        </w:trPr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1C6E992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 xml:space="preserve">д. </w:t>
            </w:r>
            <w:proofErr w:type="spellStart"/>
            <w:r w:rsidRPr="0032443C">
              <w:rPr>
                <w:sz w:val="20"/>
                <w:szCs w:val="20"/>
              </w:rPr>
              <w:t>Колычово</w:t>
            </w:r>
            <w:proofErr w:type="spellEnd"/>
            <w:r w:rsidRPr="0032443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6FB46A1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0D157FE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A298C62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6FB4EA9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1947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059909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«законсервированный»</w:t>
            </w:r>
          </w:p>
          <w:p w14:paraId="3BCCE0D6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24525" w:rsidRPr="0032443C" w14:paraId="40B67642" w14:textId="77777777" w:rsidTr="00024525">
        <w:trPr>
          <w:trHeight w:val="431"/>
        </w:trPr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902D6C6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 xml:space="preserve">д. </w:t>
            </w:r>
            <w:proofErr w:type="spellStart"/>
            <w:r w:rsidRPr="0032443C">
              <w:rPr>
                <w:sz w:val="20"/>
                <w:szCs w:val="20"/>
              </w:rPr>
              <w:t>Хлынино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CF6670E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3DC917B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FC5C5DF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144B99B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1962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912EA0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«законсервированный»</w:t>
            </w:r>
          </w:p>
        </w:tc>
      </w:tr>
      <w:tr w:rsidR="00024525" w:rsidRPr="0032443C" w14:paraId="6AE4F0D6" w14:textId="77777777" w:rsidTr="00024525">
        <w:trPr>
          <w:trHeight w:val="431"/>
        </w:trPr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2E39C6B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 xml:space="preserve">д. </w:t>
            </w:r>
            <w:proofErr w:type="spellStart"/>
            <w:r w:rsidRPr="0032443C">
              <w:rPr>
                <w:sz w:val="20"/>
                <w:szCs w:val="20"/>
              </w:rPr>
              <w:t>Чибисовка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0F47190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CB58019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A00104D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F7E5647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1961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C0C8D1" w14:textId="77777777" w:rsidR="00024525" w:rsidRPr="0032443C" w:rsidRDefault="00024525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«законсервированный»</w:t>
            </w:r>
          </w:p>
        </w:tc>
      </w:tr>
    </w:tbl>
    <w:p w14:paraId="6BF825B2" w14:textId="77777777" w:rsidR="004F5096" w:rsidRPr="0032443C" w:rsidRDefault="004F5096" w:rsidP="00024525">
      <w:pPr>
        <w:pStyle w:val="af0"/>
        <w:ind w:firstLine="720"/>
        <w:rPr>
          <w:b/>
        </w:rPr>
      </w:pPr>
      <w:r w:rsidRPr="0032443C">
        <w:rPr>
          <w:b/>
        </w:rPr>
        <w:t>Эпифитотии и вспышки массового размножения наиболее опасных болезней и вредителей сельскохозяйственных растений</w:t>
      </w:r>
    </w:p>
    <w:p w14:paraId="29CB037E" w14:textId="77777777" w:rsidR="004F5096" w:rsidRPr="0032443C" w:rsidRDefault="004F5096" w:rsidP="00806EE4">
      <w:pPr>
        <w:pStyle w:val="af0"/>
        <w:ind w:firstLine="697"/>
      </w:pPr>
      <w:r w:rsidRPr="0032443C">
        <w:t>Чрезвычайных ситуаций, связанных с развитием  и размножением вредных объектов, а также от их вредоносности, на территории сельсовета  не зарегистрировано.</w:t>
      </w:r>
    </w:p>
    <w:p w14:paraId="6C51CCEA" w14:textId="77777777" w:rsidR="004F5096" w:rsidRPr="0032443C" w:rsidRDefault="004F5096" w:rsidP="00806EE4">
      <w:pPr>
        <w:autoSpaceDE w:val="0"/>
        <w:autoSpaceDN w:val="0"/>
        <w:adjustRightInd w:val="0"/>
        <w:ind w:firstLine="697"/>
      </w:pPr>
      <w:r w:rsidRPr="0032443C">
        <w:t xml:space="preserve">Из вредителей сельскохозяйственных растений наиболее распространен колорадский жук (на картофеле), на зерновых колосовых, подсолнечнике, рапсе, сое - луговой мотылек (бабочки перезимовавшего поколения  и гусеницы), клоп вредная черепашка, полосатая хлебная блошка; на сахарной свекле – свекловичные долгоносики и </w:t>
      </w:r>
      <w:r w:rsidRPr="0032443C">
        <w:lastRenderedPageBreak/>
        <w:t>блошки.</w:t>
      </w:r>
    </w:p>
    <w:p w14:paraId="192F2C8A" w14:textId="77777777" w:rsidR="004F5096" w:rsidRPr="0032443C" w:rsidRDefault="004F5096" w:rsidP="000A2A74">
      <w:pPr>
        <w:ind w:firstLine="697"/>
        <w:rPr>
          <w:b/>
        </w:rPr>
      </w:pPr>
      <w:r w:rsidRPr="0032443C">
        <w:rPr>
          <w:b/>
        </w:rPr>
        <w:t>Вывод.</w:t>
      </w:r>
    </w:p>
    <w:p w14:paraId="41CC639A" w14:textId="7FABA54B" w:rsidR="004F5096" w:rsidRPr="0032443C" w:rsidRDefault="004F5096" w:rsidP="00806EE4">
      <w:pPr>
        <w:ind w:firstLine="700"/>
      </w:pPr>
      <w:r w:rsidRPr="0032443C">
        <w:t>Уровень риска ЧС биолого-социального характера на территории сельсовета 10</w:t>
      </w:r>
      <w:r w:rsidRPr="0032443C">
        <w:rPr>
          <w:vertAlign w:val="superscript"/>
        </w:rPr>
        <w:t>-4</w:t>
      </w:r>
      <w:r w:rsidRPr="0032443C">
        <w:t xml:space="preserve">  -  10</w:t>
      </w:r>
      <w:r w:rsidRPr="0032443C">
        <w:rPr>
          <w:vertAlign w:val="superscript"/>
        </w:rPr>
        <w:t xml:space="preserve">-5  </w:t>
      </w:r>
      <w:r w:rsidRPr="0032443C">
        <w:t xml:space="preserve"> (уровень ж</w:t>
      </w:r>
      <w:r w:rsidR="00FC114C">
        <w:t>е</w:t>
      </w:r>
      <w:r w:rsidRPr="0032443C">
        <w:t>сткого контроля) и требует оценки целесообразности принимаемых мер по снижению риска возникновения сезонных инфекционных заболеваний.</w:t>
      </w:r>
    </w:p>
    <w:p w14:paraId="5915F0FF" w14:textId="77777777" w:rsidR="009764ED" w:rsidRPr="0032443C" w:rsidRDefault="009764ED" w:rsidP="00817A66">
      <w:pPr>
        <w:pStyle w:val="1"/>
        <w:keepLines/>
        <w:pageBreakBefore/>
        <w:widowControl/>
        <w:numPr>
          <w:ilvl w:val="0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sz w:val="30"/>
          <w:szCs w:val="30"/>
        </w:rPr>
      </w:pPr>
      <w:bookmarkStart w:id="29" w:name="_Toc372563788"/>
      <w:r w:rsidRPr="0032443C">
        <w:rPr>
          <w:rFonts w:ascii="Times New Roman" w:hAnsi="Times New Roman" w:cs="Times New Roman"/>
          <w:sz w:val="30"/>
          <w:szCs w:val="30"/>
        </w:rPr>
        <w:lastRenderedPageBreak/>
        <w:t>ХАРАКТЕРИСТИКА СУЩЕСТВУЮЩИХ ИТМ ГО, ПРЕДУПРЕЖДЕНИЯ ЧС, ГРАДОСТРОИТЕЛЬНЫЕ И ПРОЕКТНЫЕ ОГРАНИЧЕНИЯ, ПРЕДЛОЖЕНИЯ И РЕШЕНИЯ ОБОСНОВАНИЯ МИНИМИЗАЦИИ ПОСЛЕДСТВИЙ ЧРЕЗВЫЧАЙНЫХ  СИТУАЦИЙ</w:t>
      </w:r>
      <w:bookmarkEnd w:id="29"/>
    </w:p>
    <w:p w14:paraId="39CB4F9D" w14:textId="77777777" w:rsidR="009764ED" w:rsidRPr="0032443C" w:rsidRDefault="009764ED" w:rsidP="00817A66">
      <w:pPr>
        <w:pStyle w:val="27"/>
        <w:keepNext/>
        <w:widowControl w:val="0"/>
        <w:numPr>
          <w:ilvl w:val="0"/>
          <w:numId w:val="4"/>
        </w:numPr>
        <w:suppressAutoHyphens/>
        <w:jc w:val="center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30" w:name="_Toc301189959"/>
      <w:bookmarkStart w:id="31" w:name="_Toc301190014"/>
      <w:bookmarkStart w:id="32" w:name="_Toc301267457"/>
      <w:bookmarkStart w:id="33" w:name="_Toc301268085"/>
      <w:bookmarkStart w:id="34" w:name="_Toc322356030"/>
      <w:bookmarkStart w:id="35" w:name="_Toc334422695"/>
      <w:bookmarkStart w:id="36" w:name="_Toc334434246"/>
      <w:bookmarkStart w:id="37" w:name="_Toc334434769"/>
      <w:bookmarkStart w:id="38" w:name="_Toc334434830"/>
      <w:bookmarkStart w:id="39" w:name="_Toc335837272"/>
      <w:bookmarkStart w:id="40" w:name="_Toc369545114"/>
      <w:bookmarkStart w:id="41" w:name="_Toc369607728"/>
      <w:bookmarkStart w:id="42" w:name="_Toc372191361"/>
      <w:bookmarkStart w:id="43" w:name="_Toc372191419"/>
      <w:bookmarkStart w:id="44" w:name="_Toc372191476"/>
      <w:bookmarkStart w:id="45" w:name="_Toc372191614"/>
      <w:bookmarkStart w:id="46" w:name="_Toc372191996"/>
      <w:bookmarkStart w:id="47" w:name="_Toc372234123"/>
      <w:bookmarkStart w:id="48" w:name="_Toc372234181"/>
      <w:bookmarkStart w:id="49" w:name="_Toc372315431"/>
      <w:bookmarkStart w:id="50" w:name="_Toc372315493"/>
      <w:bookmarkStart w:id="51" w:name="_Toc372476229"/>
      <w:bookmarkStart w:id="52" w:name="_Toc372548364"/>
      <w:bookmarkStart w:id="53" w:name="_Toc37256378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47B9FFDE" w14:textId="77777777" w:rsidR="009764ED" w:rsidRPr="0032443C" w:rsidRDefault="009764ED" w:rsidP="00817A66">
      <w:pPr>
        <w:pStyle w:val="27"/>
        <w:keepNext/>
        <w:widowControl w:val="0"/>
        <w:numPr>
          <w:ilvl w:val="1"/>
          <w:numId w:val="4"/>
        </w:numPr>
        <w:suppressAutoHyphens/>
        <w:jc w:val="center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54" w:name="_Toc301189960"/>
      <w:bookmarkStart w:id="55" w:name="_Toc301190015"/>
      <w:bookmarkStart w:id="56" w:name="_Toc301267458"/>
      <w:bookmarkStart w:id="57" w:name="_Toc301268086"/>
      <w:bookmarkStart w:id="58" w:name="_Toc322356031"/>
      <w:bookmarkStart w:id="59" w:name="_Toc334422696"/>
      <w:bookmarkStart w:id="60" w:name="_Toc334434247"/>
      <w:bookmarkStart w:id="61" w:name="_Toc334434770"/>
      <w:bookmarkStart w:id="62" w:name="_Toc334434831"/>
      <w:bookmarkStart w:id="63" w:name="_Toc335837273"/>
      <w:bookmarkStart w:id="64" w:name="_Toc369545115"/>
      <w:bookmarkStart w:id="65" w:name="_Toc369607729"/>
      <w:bookmarkStart w:id="66" w:name="_Toc372191362"/>
      <w:bookmarkStart w:id="67" w:name="_Toc372191420"/>
      <w:bookmarkStart w:id="68" w:name="_Toc372191477"/>
      <w:bookmarkStart w:id="69" w:name="_Toc372191615"/>
      <w:bookmarkStart w:id="70" w:name="_Toc372191997"/>
      <w:bookmarkStart w:id="71" w:name="_Toc372234124"/>
      <w:bookmarkStart w:id="72" w:name="_Toc372234182"/>
      <w:bookmarkStart w:id="73" w:name="_Toc372315432"/>
      <w:bookmarkStart w:id="74" w:name="_Toc372315494"/>
      <w:bookmarkStart w:id="75" w:name="_Toc372476230"/>
      <w:bookmarkStart w:id="76" w:name="_Toc372548365"/>
      <w:bookmarkStart w:id="77" w:name="_Toc372563790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14:paraId="4599CC94" w14:textId="77777777" w:rsidR="009764ED" w:rsidRPr="0032443C" w:rsidRDefault="009764ED" w:rsidP="00817A66">
      <w:pPr>
        <w:pStyle w:val="27"/>
        <w:keepNext/>
        <w:widowControl w:val="0"/>
        <w:numPr>
          <w:ilvl w:val="1"/>
          <w:numId w:val="4"/>
        </w:numPr>
        <w:suppressAutoHyphens/>
        <w:jc w:val="center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78" w:name="_Toc301189961"/>
      <w:bookmarkStart w:id="79" w:name="_Toc301190016"/>
      <w:bookmarkStart w:id="80" w:name="_Toc301267459"/>
      <w:bookmarkStart w:id="81" w:name="_Toc301268087"/>
      <w:bookmarkStart w:id="82" w:name="_Toc322356032"/>
      <w:bookmarkStart w:id="83" w:name="_Toc334422697"/>
      <w:bookmarkStart w:id="84" w:name="_Toc334434248"/>
      <w:bookmarkStart w:id="85" w:name="_Toc334434771"/>
      <w:bookmarkStart w:id="86" w:name="_Toc334434832"/>
      <w:bookmarkStart w:id="87" w:name="_Toc335837274"/>
      <w:bookmarkStart w:id="88" w:name="_Toc369545116"/>
      <w:bookmarkStart w:id="89" w:name="_Toc369607730"/>
      <w:bookmarkStart w:id="90" w:name="_Toc372191363"/>
      <w:bookmarkStart w:id="91" w:name="_Toc372191421"/>
      <w:bookmarkStart w:id="92" w:name="_Toc372191478"/>
      <w:bookmarkStart w:id="93" w:name="_Toc372191616"/>
      <w:bookmarkStart w:id="94" w:name="_Toc372191998"/>
      <w:bookmarkStart w:id="95" w:name="_Toc372234125"/>
      <w:bookmarkStart w:id="96" w:name="_Toc372234183"/>
      <w:bookmarkStart w:id="97" w:name="_Toc372315433"/>
      <w:bookmarkStart w:id="98" w:name="_Toc372315495"/>
      <w:bookmarkStart w:id="99" w:name="_Toc372476231"/>
      <w:bookmarkStart w:id="100" w:name="_Toc372548366"/>
      <w:bookmarkStart w:id="101" w:name="_Toc372563791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384A16F1" w14:textId="77777777" w:rsidR="009764ED" w:rsidRPr="0032443C" w:rsidRDefault="009764ED" w:rsidP="00817A66">
      <w:pPr>
        <w:pStyle w:val="27"/>
        <w:keepNext/>
        <w:widowControl w:val="0"/>
        <w:numPr>
          <w:ilvl w:val="1"/>
          <w:numId w:val="4"/>
        </w:numPr>
        <w:suppressAutoHyphens/>
        <w:jc w:val="center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02" w:name="_Toc301189962"/>
      <w:bookmarkStart w:id="103" w:name="_Toc301190017"/>
      <w:bookmarkStart w:id="104" w:name="_Toc301267460"/>
      <w:bookmarkStart w:id="105" w:name="_Toc301268088"/>
      <w:bookmarkStart w:id="106" w:name="_Toc322356033"/>
      <w:bookmarkStart w:id="107" w:name="_Toc334422698"/>
      <w:bookmarkStart w:id="108" w:name="_Toc334434249"/>
      <w:bookmarkStart w:id="109" w:name="_Toc334434772"/>
      <w:bookmarkStart w:id="110" w:name="_Toc334434833"/>
      <w:bookmarkStart w:id="111" w:name="_Toc335837275"/>
      <w:bookmarkStart w:id="112" w:name="_Toc369545117"/>
      <w:bookmarkStart w:id="113" w:name="_Toc369607731"/>
      <w:bookmarkStart w:id="114" w:name="_Toc372191364"/>
      <w:bookmarkStart w:id="115" w:name="_Toc372191422"/>
      <w:bookmarkStart w:id="116" w:name="_Toc372191479"/>
      <w:bookmarkStart w:id="117" w:name="_Toc372191617"/>
      <w:bookmarkStart w:id="118" w:name="_Toc372191999"/>
      <w:bookmarkStart w:id="119" w:name="_Toc372234126"/>
      <w:bookmarkStart w:id="120" w:name="_Toc372234184"/>
      <w:bookmarkStart w:id="121" w:name="_Toc372315434"/>
      <w:bookmarkStart w:id="122" w:name="_Toc372315496"/>
      <w:bookmarkStart w:id="123" w:name="_Toc372476232"/>
      <w:bookmarkStart w:id="124" w:name="_Toc372548367"/>
      <w:bookmarkStart w:id="125" w:name="_Toc372563792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14:paraId="0D5EF8D7" w14:textId="77777777" w:rsidR="009764ED" w:rsidRPr="0032443C" w:rsidRDefault="009764ED" w:rsidP="00817A66">
      <w:pPr>
        <w:pStyle w:val="27"/>
        <w:keepNext/>
        <w:widowControl w:val="0"/>
        <w:numPr>
          <w:ilvl w:val="1"/>
          <w:numId w:val="4"/>
        </w:numPr>
        <w:suppressAutoHyphens/>
        <w:jc w:val="center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26" w:name="_Toc301189963"/>
      <w:bookmarkStart w:id="127" w:name="_Toc301190018"/>
      <w:bookmarkStart w:id="128" w:name="_Toc301267461"/>
      <w:bookmarkStart w:id="129" w:name="_Toc301268089"/>
      <w:bookmarkStart w:id="130" w:name="_Toc322356034"/>
      <w:bookmarkStart w:id="131" w:name="_Toc334422699"/>
      <w:bookmarkStart w:id="132" w:name="_Toc334434250"/>
      <w:bookmarkStart w:id="133" w:name="_Toc334434773"/>
      <w:bookmarkStart w:id="134" w:name="_Toc334434834"/>
      <w:bookmarkStart w:id="135" w:name="_Toc335837276"/>
      <w:bookmarkStart w:id="136" w:name="_Toc369545118"/>
      <w:bookmarkStart w:id="137" w:name="_Toc369607732"/>
      <w:bookmarkStart w:id="138" w:name="_Toc372191365"/>
      <w:bookmarkStart w:id="139" w:name="_Toc372191423"/>
      <w:bookmarkStart w:id="140" w:name="_Toc372191480"/>
      <w:bookmarkStart w:id="141" w:name="_Toc372191618"/>
      <w:bookmarkStart w:id="142" w:name="_Toc372192000"/>
      <w:bookmarkStart w:id="143" w:name="_Toc372234127"/>
      <w:bookmarkStart w:id="144" w:name="_Toc372234185"/>
      <w:bookmarkStart w:id="145" w:name="_Toc372315435"/>
      <w:bookmarkStart w:id="146" w:name="_Toc372315497"/>
      <w:bookmarkStart w:id="147" w:name="_Toc372476233"/>
      <w:bookmarkStart w:id="148" w:name="_Toc372548368"/>
      <w:bookmarkStart w:id="149" w:name="_Toc372563793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14:paraId="0F7D090E" w14:textId="77777777" w:rsidR="009764ED" w:rsidRPr="0032443C" w:rsidRDefault="009764ED" w:rsidP="00817A66">
      <w:pPr>
        <w:pStyle w:val="27"/>
        <w:keepNext/>
        <w:widowControl w:val="0"/>
        <w:numPr>
          <w:ilvl w:val="1"/>
          <w:numId w:val="4"/>
        </w:numPr>
        <w:suppressAutoHyphens/>
        <w:jc w:val="center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50" w:name="_Toc301189964"/>
      <w:bookmarkStart w:id="151" w:name="_Toc301190019"/>
      <w:bookmarkStart w:id="152" w:name="_Toc301267462"/>
      <w:bookmarkStart w:id="153" w:name="_Toc301268090"/>
      <w:bookmarkStart w:id="154" w:name="_Toc322356035"/>
      <w:bookmarkStart w:id="155" w:name="_Toc334422700"/>
      <w:bookmarkStart w:id="156" w:name="_Toc334434251"/>
      <w:bookmarkStart w:id="157" w:name="_Toc334434774"/>
      <w:bookmarkStart w:id="158" w:name="_Toc334434835"/>
      <w:bookmarkStart w:id="159" w:name="_Toc335837277"/>
      <w:bookmarkStart w:id="160" w:name="_Toc369545119"/>
      <w:bookmarkStart w:id="161" w:name="_Toc369607733"/>
      <w:bookmarkStart w:id="162" w:name="_Toc372191366"/>
      <w:bookmarkStart w:id="163" w:name="_Toc372191424"/>
      <w:bookmarkStart w:id="164" w:name="_Toc372191481"/>
      <w:bookmarkStart w:id="165" w:name="_Toc372191619"/>
      <w:bookmarkStart w:id="166" w:name="_Toc372192001"/>
      <w:bookmarkStart w:id="167" w:name="_Toc372234128"/>
      <w:bookmarkStart w:id="168" w:name="_Toc372234186"/>
      <w:bookmarkStart w:id="169" w:name="_Toc372315436"/>
      <w:bookmarkStart w:id="170" w:name="_Toc372315498"/>
      <w:bookmarkStart w:id="171" w:name="_Toc372476234"/>
      <w:bookmarkStart w:id="172" w:name="_Toc372548369"/>
      <w:bookmarkStart w:id="173" w:name="_Toc372563794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14:paraId="4AD1135C" w14:textId="77777777" w:rsidR="009764ED" w:rsidRPr="0032443C" w:rsidRDefault="009764ED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174" w:name="_Toc372563795"/>
      <w:r w:rsidRPr="0032443C">
        <w:rPr>
          <w:rFonts w:ascii="Times New Roman" w:hAnsi="Times New Roman" w:cs="Times New Roman"/>
          <w:i w:val="0"/>
          <w:sz w:val="30"/>
          <w:szCs w:val="30"/>
        </w:rPr>
        <w:t>Инженерная подготовка и защита территории</w:t>
      </w:r>
      <w:bookmarkEnd w:id="174"/>
    </w:p>
    <w:p w14:paraId="51E08FE1" w14:textId="77777777" w:rsidR="009764ED" w:rsidRPr="0032443C" w:rsidRDefault="009764ED" w:rsidP="00817A66">
      <w:pPr>
        <w:pStyle w:val="27"/>
        <w:keepNext/>
        <w:widowControl w:val="0"/>
        <w:numPr>
          <w:ilvl w:val="0"/>
          <w:numId w:val="4"/>
        </w:numPr>
        <w:suppressAutoHyphens/>
        <w:jc w:val="center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75" w:name="_Toc301189966"/>
      <w:bookmarkStart w:id="176" w:name="_Toc301190021"/>
      <w:bookmarkStart w:id="177" w:name="_Toc301267464"/>
      <w:bookmarkStart w:id="178" w:name="_Toc301268092"/>
      <w:bookmarkStart w:id="179" w:name="_Toc322356037"/>
      <w:bookmarkStart w:id="180" w:name="_Toc334422702"/>
      <w:bookmarkStart w:id="181" w:name="_Toc334434253"/>
      <w:bookmarkStart w:id="182" w:name="_Toc334434776"/>
      <w:bookmarkStart w:id="183" w:name="_Toc334434837"/>
      <w:bookmarkStart w:id="184" w:name="_Toc335837279"/>
      <w:bookmarkStart w:id="185" w:name="_Toc369545121"/>
      <w:bookmarkStart w:id="186" w:name="_Toc369607735"/>
      <w:bookmarkStart w:id="187" w:name="_Toc372191368"/>
      <w:bookmarkStart w:id="188" w:name="_Toc372191426"/>
      <w:bookmarkStart w:id="189" w:name="_Toc372191483"/>
      <w:bookmarkStart w:id="190" w:name="_Toc372191621"/>
      <w:bookmarkStart w:id="191" w:name="_Toc372192003"/>
      <w:bookmarkStart w:id="192" w:name="_Toc372234130"/>
      <w:bookmarkStart w:id="193" w:name="_Toc372234188"/>
      <w:bookmarkStart w:id="194" w:name="_Toc372315438"/>
      <w:bookmarkStart w:id="195" w:name="_Toc372315500"/>
      <w:bookmarkStart w:id="196" w:name="_Toc372476236"/>
      <w:bookmarkStart w:id="197" w:name="_Toc372548371"/>
      <w:bookmarkStart w:id="198" w:name="_Toc372563796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14:paraId="2EFC9450" w14:textId="77777777" w:rsidR="009764ED" w:rsidRPr="0032443C" w:rsidRDefault="009764ED" w:rsidP="00817A66">
      <w:pPr>
        <w:pStyle w:val="27"/>
        <w:keepNext/>
        <w:widowControl w:val="0"/>
        <w:numPr>
          <w:ilvl w:val="1"/>
          <w:numId w:val="4"/>
        </w:numPr>
        <w:suppressAutoHyphens/>
        <w:jc w:val="center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199" w:name="_Toc301189967"/>
      <w:bookmarkStart w:id="200" w:name="_Toc301190022"/>
      <w:bookmarkStart w:id="201" w:name="_Toc301267465"/>
      <w:bookmarkStart w:id="202" w:name="_Toc301268093"/>
      <w:bookmarkStart w:id="203" w:name="_Toc322356038"/>
      <w:bookmarkStart w:id="204" w:name="_Toc334422703"/>
      <w:bookmarkStart w:id="205" w:name="_Toc334434254"/>
      <w:bookmarkStart w:id="206" w:name="_Toc334434777"/>
      <w:bookmarkStart w:id="207" w:name="_Toc334434838"/>
      <w:bookmarkStart w:id="208" w:name="_Toc335837280"/>
      <w:bookmarkStart w:id="209" w:name="_Toc369545122"/>
      <w:bookmarkStart w:id="210" w:name="_Toc369607736"/>
      <w:bookmarkStart w:id="211" w:name="_Toc372191369"/>
      <w:bookmarkStart w:id="212" w:name="_Toc372191427"/>
      <w:bookmarkStart w:id="213" w:name="_Toc372191484"/>
      <w:bookmarkStart w:id="214" w:name="_Toc372191622"/>
      <w:bookmarkStart w:id="215" w:name="_Toc372192004"/>
      <w:bookmarkStart w:id="216" w:name="_Toc372234131"/>
      <w:bookmarkStart w:id="217" w:name="_Toc372234189"/>
      <w:bookmarkStart w:id="218" w:name="_Toc372315439"/>
      <w:bookmarkStart w:id="219" w:name="_Toc372315501"/>
      <w:bookmarkStart w:id="220" w:name="_Toc372476237"/>
      <w:bookmarkStart w:id="221" w:name="_Toc372548372"/>
      <w:bookmarkStart w:id="222" w:name="_Toc372563797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14:paraId="2AD29848" w14:textId="77777777" w:rsidR="009764ED" w:rsidRPr="0032443C" w:rsidRDefault="009764ED" w:rsidP="00817A66">
      <w:pPr>
        <w:pStyle w:val="27"/>
        <w:keepNext/>
        <w:widowControl w:val="0"/>
        <w:numPr>
          <w:ilvl w:val="1"/>
          <w:numId w:val="4"/>
        </w:numPr>
        <w:suppressAutoHyphens/>
        <w:jc w:val="center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223" w:name="_Toc301189968"/>
      <w:bookmarkStart w:id="224" w:name="_Toc301190023"/>
      <w:bookmarkStart w:id="225" w:name="_Toc301267466"/>
      <w:bookmarkStart w:id="226" w:name="_Toc301268094"/>
      <w:bookmarkStart w:id="227" w:name="_Toc322356039"/>
      <w:bookmarkStart w:id="228" w:name="_Toc334422704"/>
      <w:bookmarkStart w:id="229" w:name="_Toc334434255"/>
      <w:bookmarkStart w:id="230" w:name="_Toc334434778"/>
      <w:bookmarkStart w:id="231" w:name="_Toc334434839"/>
      <w:bookmarkStart w:id="232" w:name="_Toc335837281"/>
      <w:bookmarkStart w:id="233" w:name="_Toc369545123"/>
      <w:bookmarkStart w:id="234" w:name="_Toc369607737"/>
      <w:bookmarkStart w:id="235" w:name="_Toc372191370"/>
      <w:bookmarkStart w:id="236" w:name="_Toc372191428"/>
      <w:bookmarkStart w:id="237" w:name="_Toc372191485"/>
      <w:bookmarkStart w:id="238" w:name="_Toc372191623"/>
      <w:bookmarkStart w:id="239" w:name="_Toc372192005"/>
      <w:bookmarkStart w:id="240" w:name="_Toc372234132"/>
      <w:bookmarkStart w:id="241" w:name="_Toc372234190"/>
      <w:bookmarkStart w:id="242" w:name="_Toc372315440"/>
      <w:bookmarkStart w:id="243" w:name="_Toc372315502"/>
      <w:bookmarkStart w:id="244" w:name="_Toc372476238"/>
      <w:bookmarkStart w:id="245" w:name="_Toc372548373"/>
      <w:bookmarkStart w:id="246" w:name="_Toc372563798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14:paraId="6C28C61D" w14:textId="77777777" w:rsidR="009764ED" w:rsidRPr="0032443C" w:rsidRDefault="009764ED" w:rsidP="00817A66">
      <w:pPr>
        <w:pStyle w:val="27"/>
        <w:keepNext/>
        <w:widowControl w:val="0"/>
        <w:numPr>
          <w:ilvl w:val="1"/>
          <w:numId w:val="4"/>
        </w:numPr>
        <w:suppressAutoHyphens/>
        <w:jc w:val="center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247" w:name="_Toc301189969"/>
      <w:bookmarkStart w:id="248" w:name="_Toc301190024"/>
      <w:bookmarkStart w:id="249" w:name="_Toc301267467"/>
      <w:bookmarkStart w:id="250" w:name="_Toc301268095"/>
      <w:bookmarkStart w:id="251" w:name="_Toc322356040"/>
      <w:bookmarkStart w:id="252" w:name="_Toc334422705"/>
      <w:bookmarkStart w:id="253" w:name="_Toc334434256"/>
      <w:bookmarkStart w:id="254" w:name="_Toc334434779"/>
      <w:bookmarkStart w:id="255" w:name="_Toc334434840"/>
      <w:bookmarkStart w:id="256" w:name="_Toc335837282"/>
      <w:bookmarkStart w:id="257" w:name="_Toc369545124"/>
      <w:bookmarkStart w:id="258" w:name="_Toc369607738"/>
      <w:bookmarkStart w:id="259" w:name="_Toc372191371"/>
      <w:bookmarkStart w:id="260" w:name="_Toc372191429"/>
      <w:bookmarkStart w:id="261" w:name="_Toc372191486"/>
      <w:bookmarkStart w:id="262" w:name="_Toc372191624"/>
      <w:bookmarkStart w:id="263" w:name="_Toc372192006"/>
      <w:bookmarkStart w:id="264" w:name="_Toc372234133"/>
      <w:bookmarkStart w:id="265" w:name="_Toc372234191"/>
      <w:bookmarkStart w:id="266" w:name="_Toc372315441"/>
      <w:bookmarkStart w:id="267" w:name="_Toc372315503"/>
      <w:bookmarkStart w:id="268" w:name="_Toc372476239"/>
      <w:bookmarkStart w:id="269" w:name="_Toc372548374"/>
      <w:bookmarkStart w:id="270" w:name="_Toc372563799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14:paraId="73453D12" w14:textId="77777777" w:rsidR="009764ED" w:rsidRPr="0032443C" w:rsidRDefault="009764ED" w:rsidP="00817A66">
      <w:pPr>
        <w:pStyle w:val="27"/>
        <w:keepNext/>
        <w:widowControl w:val="0"/>
        <w:numPr>
          <w:ilvl w:val="1"/>
          <w:numId w:val="4"/>
        </w:numPr>
        <w:suppressAutoHyphens/>
        <w:jc w:val="center"/>
        <w:outlineLvl w:val="2"/>
        <w:rPr>
          <w:b/>
          <w:bCs/>
          <w:vanish/>
          <w:kern w:val="32"/>
          <w:sz w:val="28"/>
          <w:szCs w:val="28"/>
          <w:lang w:eastAsia="ru-RU"/>
        </w:rPr>
      </w:pPr>
      <w:bookmarkStart w:id="271" w:name="_Toc301189970"/>
      <w:bookmarkStart w:id="272" w:name="_Toc301190025"/>
      <w:bookmarkStart w:id="273" w:name="_Toc301267468"/>
      <w:bookmarkStart w:id="274" w:name="_Toc301268096"/>
      <w:bookmarkStart w:id="275" w:name="_Toc322356041"/>
      <w:bookmarkStart w:id="276" w:name="_Toc334422706"/>
      <w:bookmarkStart w:id="277" w:name="_Toc334434257"/>
      <w:bookmarkStart w:id="278" w:name="_Toc334434780"/>
      <w:bookmarkStart w:id="279" w:name="_Toc334434841"/>
      <w:bookmarkStart w:id="280" w:name="_Toc335837283"/>
      <w:bookmarkStart w:id="281" w:name="_Toc369545125"/>
      <w:bookmarkStart w:id="282" w:name="_Toc369607739"/>
      <w:bookmarkStart w:id="283" w:name="_Toc372191372"/>
      <w:bookmarkStart w:id="284" w:name="_Toc372191430"/>
      <w:bookmarkStart w:id="285" w:name="_Toc372191487"/>
      <w:bookmarkStart w:id="286" w:name="_Toc372191625"/>
      <w:bookmarkStart w:id="287" w:name="_Toc372192007"/>
      <w:bookmarkStart w:id="288" w:name="_Toc372234134"/>
      <w:bookmarkStart w:id="289" w:name="_Toc372234192"/>
      <w:bookmarkStart w:id="290" w:name="_Toc372315442"/>
      <w:bookmarkStart w:id="291" w:name="_Toc372315504"/>
      <w:bookmarkStart w:id="292" w:name="_Toc372476240"/>
      <w:bookmarkStart w:id="293" w:name="_Toc372548375"/>
      <w:bookmarkStart w:id="294" w:name="_Toc37256380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14:paraId="4244C32A" w14:textId="77777777" w:rsidR="009764ED" w:rsidRPr="0032443C" w:rsidRDefault="009764ED" w:rsidP="00817A66">
      <w:pPr>
        <w:pStyle w:val="3"/>
        <w:keepNext w:val="0"/>
        <w:keepLines w:val="0"/>
        <w:numPr>
          <w:ilvl w:val="2"/>
          <w:numId w:val="6"/>
        </w:numPr>
        <w:suppressAutoHyphens/>
        <w:spacing w:before="0"/>
        <w:jc w:val="center"/>
        <w:rPr>
          <w:rFonts w:ascii="Times New Roman" w:eastAsia="Calibri" w:hAnsi="Times New Roman"/>
          <w:color w:val="auto"/>
          <w:kern w:val="32"/>
          <w:sz w:val="28"/>
          <w:szCs w:val="28"/>
          <w:lang w:eastAsia="ru-RU"/>
        </w:rPr>
      </w:pPr>
      <w:bookmarkStart w:id="295" w:name="_Toc372563801"/>
      <w:r w:rsidRPr="0032443C">
        <w:rPr>
          <w:rFonts w:ascii="Times New Roman" w:eastAsia="Calibri" w:hAnsi="Times New Roman"/>
          <w:color w:val="auto"/>
          <w:kern w:val="32"/>
          <w:sz w:val="28"/>
          <w:szCs w:val="28"/>
          <w:lang w:eastAsia="ru-RU"/>
        </w:rPr>
        <w:t>Оценка территории и проводимых мероприятий</w:t>
      </w:r>
      <w:bookmarkEnd w:id="295"/>
    </w:p>
    <w:p w14:paraId="63000430" w14:textId="77777777" w:rsidR="00416175" w:rsidRPr="0032443C" w:rsidRDefault="00416175" w:rsidP="00024525">
      <w:r w:rsidRPr="0032443C">
        <w:t>Основными физико-геологическими явлениями, распространенными на территории сельсовета, отрицательно влияющими на ее освоение и жизнедеятель</w:t>
      </w:r>
      <w:r w:rsidRPr="0032443C">
        <w:softHyphen/>
        <w:t>ность, являются: развитая овражная эрозия, заболоченность отдельных участков находящихся в пойменной части рек, карстово-суффозионные процессы, распространение просадочных грунтов (вследствие техногенного воздействия на территориях насел</w:t>
      </w:r>
      <w:r w:rsidR="00C3065E" w:rsidRPr="0032443C">
        <w:t>е</w:t>
      </w:r>
      <w:r w:rsidRPr="0032443C">
        <w:t>нных пунктов и естественных просадочных явлений в результате гидрометеорологического воздействия), неорганизованный сток поверхностных вод на территориях насел</w:t>
      </w:r>
      <w:r w:rsidR="00C3065E" w:rsidRPr="0032443C">
        <w:t>е</w:t>
      </w:r>
      <w:r w:rsidRPr="0032443C">
        <w:t>нных пунктов, практическое отсутствие очистных сооружений ливневой канализации.</w:t>
      </w:r>
    </w:p>
    <w:p w14:paraId="12AD8ECA" w14:textId="77777777" w:rsidR="00416175" w:rsidRPr="0032443C" w:rsidRDefault="00416175" w:rsidP="00024525">
      <w:r w:rsidRPr="0032443C">
        <w:t xml:space="preserve">По </w:t>
      </w:r>
      <w:proofErr w:type="spellStart"/>
      <w:r w:rsidRPr="0032443C">
        <w:t>просадочности</w:t>
      </w:r>
      <w:proofErr w:type="spellEnd"/>
      <w:r w:rsidRPr="0032443C">
        <w:t xml:space="preserve">  (длине деформации) земной поверхности территории насел</w:t>
      </w:r>
      <w:r w:rsidR="00C3065E" w:rsidRPr="0032443C">
        <w:t>е</w:t>
      </w:r>
      <w:r w:rsidRPr="0032443C">
        <w:t xml:space="preserve">нных пунктов относятся к </w:t>
      </w:r>
      <w:r w:rsidR="00653EC2" w:rsidRPr="0032443C">
        <w:t>«</w:t>
      </w:r>
      <w:r w:rsidRPr="0032443C">
        <w:t>0</w:t>
      </w:r>
      <w:r w:rsidR="00653EC2" w:rsidRPr="0032443C">
        <w:t>»</w:t>
      </w:r>
      <w:r w:rsidRPr="0032443C">
        <w:t xml:space="preserve"> и </w:t>
      </w:r>
      <w:r w:rsidR="00653EC2" w:rsidRPr="0032443C">
        <w:t>«</w:t>
      </w:r>
      <w:r w:rsidRPr="0032443C">
        <w:t>I</w:t>
      </w:r>
      <w:r w:rsidR="00653EC2" w:rsidRPr="0032443C">
        <w:t>»</w:t>
      </w:r>
      <w:r w:rsidRPr="0032443C">
        <w:t xml:space="preserve"> группе условий строительства для грунтовых условий I типа и III – IV для грунтовых условий II типа. </w:t>
      </w:r>
    </w:p>
    <w:p w14:paraId="274B9DB2" w14:textId="77777777" w:rsidR="00416175" w:rsidRPr="0032443C" w:rsidRDefault="00416175" w:rsidP="00024525">
      <w:r w:rsidRPr="0032443C">
        <w:t>Сброс поверхностных  вод в водные объекты с территорий насел</w:t>
      </w:r>
      <w:r w:rsidR="00C3065E" w:rsidRPr="0032443C">
        <w:t>е</w:t>
      </w:r>
      <w:r w:rsidRPr="0032443C">
        <w:t>нных пунктов, рельефа осуществляется без очистки, в результате чего наблюдается значительное загрязнение и заиление водотоков, снижение пропускной способности, обмеление, заболачивание пойменной части.</w:t>
      </w:r>
    </w:p>
    <w:p w14:paraId="1AED85FD" w14:textId="77777777" w:rsidR="00416175" w:rsidRPr="0032443C" w:rsidRDefault="00416175" w:rsidP="00024525">
      <w:r w:rsidRPr="0032443C">
        <w:t>Проводились мероприятия по засыпке ов</w:t>
      </w:r>
      <w:r w:rsidRPr="0032443C">
        <w:softHyphen/>
        <w:t>ражных территорий и локальных понижений, выполненные в процессе освоения отдельных участков территории насел</w:t>
      </w:r>
      <w:r w:rsidR="00C3065E" w:rsidRPr="0032443C">
        <w:t>е</w:t>
      </w:r>
      <w:r w:rsidRPr="0032443C">
        <w:t>нных пунктов.</w:t>
      </w:r>
    </w:p>
    <w:p w14:paraId="253A09F6" w14:textId="77777777" w:rsidR="00416175" w:rsidRPr="0032443C" w:rsidRDefault="00416175" w:rsidP="00024525">
      <w:r w:rsidRPr="0032443C">
        <w:t xml:space="preserve">Мероприятия по </w:t>
      </w:r>
      <w:proofErr w:type="spellStart"/>
      <w:r w:rsidRPr="0032443C">
        <w:t>руслорегулированию</w:t>
      </w:r>
      <w:proofErr w:type="spellEnd"/>
      <w:r w:rsidRPr="0032443C">
        <w:t>, защите от овражной эрозии, оползневых и обвальных процессов не проводились.</w:t>
      </w:r>
    </w:p>
    <w:p w14:paraId="3E9CEE0C" w14:textId="77777777" w:rsidR="009764ED" w:rsidRPr="0032443C" w:rsidRDefault="009764ED" w:rsidP="00817A66">
      <w:pPr>
        <w:pStyle w:val="3"/>
        <w:keepNext w:val="0"/>
        <w:keepLines w:val="0"/>
        <w:numPr>
          <w:ilvl w:val="2"/>
          <w:numId w:val="6"/>
        </w:numPr>
        <w:suppressAutoHyphens/>
        <w:spacing w:before="0"/>
        <w:jc w:val="center"/>
        <w:rPr>
          <w:rFonts w:ascii="Times New Roman" w:eastAsia="Calibri" w:hAnsi="Times New Roman"/>
          <w:color w:val="auto"/>
          <w:kern w:val="32"/>
          <w:sz w:val="28"/>
          <w:szCs w:val="28"/>
          <w:lang w:eastAsia="ru-RU"/>
        </w:rPr>
      </w:pPr>
      <w:bookmarkStart w:id="296" w:name="_Toc372563802"/>
      <w:r w:rsidRPr="0032443C">
        <w:rPr>
          <w:rFonts w:ascii="Times New Roman" w:eastAsia="Calibri" w:hAnsi="Times New Roman"/>
          <w:color w:val="auto"/>
          <w:kern w:val="32"/>
          <w:sz w:val="28"/>
          <w:szCs w:val="28"/>
          <w:lang w:eastAsia="ru-RU"/>
        </w:rPr>
        <w:t>Градостроительные (проектные) предложения</w:t>
      </w:r>
      <w:bookmarkEnd w:id="296"/>
    </w:p>
    <w:p w14:paraId="2565075F" w14:textId="77777777" w:rsidR="00416175" w:rsidRPr="0032443C" w:rsidRDefault="00416175" w:rsidP="0028104A">
      <w:r w:rsidRPr="0032443C">
        <w:t>Для ликвидации названных  выше отрицательных факторов природных условий на территорию сельсовета и в целях повышения общего благоустройства территорий насел</w:t>
      </w:r>
      <w:r w:rsidR="00C3065E" w:rsidRPr="0032443C">
        <w:t>е</w:t>
      </w:r>
      <w:r w:rsidRPr="0032443C">
        <w:t xml:space="preserve">нных пунктов, развития транспортной и инженерной инфраструктур, необходимо выполнение комплекса мероприятий по инженерной защите и подготовке территории в </w:t>
      </w:r>
      <w:r w:rsidRPr="0032443C">
        <w:lastRenderedPageBreak/>
        <w:t>соста</w:t>
      </w:r>
      <w:r w:rsidRPr="0032443C">
        <w:softHyphen/>
        <w:t>ве.</w:t>
      </w:r>
    </w:p>
    <w:p w14:paraId="2FD88627" w14:textId="77777777" w:rsidR="009764ED" w:rsidRPr="0032443C" w:rsidRDefault="009764ED" w:rsidP="00817A66">
      <w:pPr>
        <w:pStyle w:val="3"/>
        <w:keepNext w:val="0"/>
        <w:keepLines w:val="0"/>
        <w:numPr>
          <w:ilvl w:val="2"/>
          <w:numId w:val="6"/>
        </w:numPr>
        <w:suppressAutoHyphens/>
        <w:spacing w:before="0"/>
        <w:jc w:val="center"/>
        <w:rPr>
          <w:rFonts w:ascii="Times New Roman" w:eastAsia="Calibri" w:hAnsi="Times New Roman"/>
          <w:color w:val="auto"/>
          <w:kern w:val="32"/>
          <w:sz w:val="28"/>
          <w:szCs w:val="28"/>
          <w:lang w:eastAsia="ru-RU"/>
        </w:rPr>
      </w:pPr>
      <w:bookmarkStart w:id="297" w:name="_Toc372563803"/>
      <w:r w:rsidRPr="0032443C">
        <w:rPr>
          <w:rFonts w:ascii="Times New Roman" w:eastAsia="Calibri" w:hAnsi="Times New Roman"/>
          <w:color w:val="auto"/>
          <w:kern w:val="32"/>
          <w:sz w:val="28"/>
          <w:szCs w:val="28"/>
          <w:lang w:eastAsia="ru-RU"/>
        </w:rPr>
        <w:t>Инженерная защита от подтоплений и затоплений</w:t>
      </w:r>
      <w:bookmarkEnd w:id="297"/>
    </w:p>
    <w:p w14:paraId="209F5A51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>При организации инженерной защиты от подтоплений и затоплений следует предусматривать комплекс мероприятий, обеспечивающих предотвращение подтопления территорий и отдельных объектов поверхностными и грунтовыми водами в зависимости от требований строительства, функционального использования и особенностей эксплуатации, охраны окружающей среды и/или устранения отрицательных воздействий подтопления.</w:t>
      </w:r>
    </w:p>
    <w:p w14:paraId="1C58883B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>Защита от подтоплений и затоплений должна включать в себя:</w:t>
      </w:r>
    </w:p>
    <w:p w14:paraId="0B6EF8C2" w14:textId="1EA3B71C" w:rsidR="00024525" w:rsidRPr="0032443C" w:rsidRDefault="00024525" w:rsidP="00024525">
      <w:pPr>
        <w:autoSpaceDE w:val="0"/>
        <w:autoSpaceDN w:val="0"/>
        <w:adjustRightInd w:val="0"/>
      </w:pPr>
      <w:r w:rsidRPr="0032443C">
        <w:t>- локальную защиту зданий, сооружений, грунтов оснований и защиту застроенной территории  насел</w:t>
      </w:r>
      <w:r w:rsidR="00FC114C">
        <w:t>е</w:t>
      </w:r>
      <w:r w:rsidRPr="0032443C">
        <w:t>нных пунктов сельсовета в целом;</w:t>
      </w:r>
    </w:p>
    <w:p w14:paraId="3B49DC3B" w14:textId="0E30A823" w:rsidR="00024525" w:rsidRPr="0032443C" w:rsidRDefault="00024525" w:rsidP="00024525">
      <w:pPr>
        <w:shd w:val="clear" w:color="auto" w:fill="FFFFFF"/>
        <w:rPr>
          <w:spacing w:val="-2"/>
        </w:rPr>
      </w:pPr>
      <w:r w:rsidRPr="0032443C">
        <w:rPr>
          <w:spacing w:val="-2"/>
        </w:rPr>
        <w:t>-организация поверхностного стока на территориях насел</w:t>
      </w:r>
      <w:r w:rsidR="00FC114C">
        <w:rPr>
          <w:spacing w:val="-2"/>
        </w:rPr>
        <w:t>е</w:t>
      </w:r>
      <w:r w:rsidRPr="0032443C">
        <w:rPr>
          <w:spacing w:val="-2"/>
        </w:rPr>
        <w:t xml:space="preserve">нных пунктов сельсовета по направлению к пониженной части рельефа (в том числе пойменной части </w:t>
      </w:r>
      <w:r w:rsidRPr="0032443C">
        <w:rPr>
          <w:spacing w:val="-8"/>
        </w:rPr>
        <w:t xml:space="preserve">реки Большая Курица, </w:t>
      </w:r>
      <w:proofErr w:type="spellStart"/>
      <w:r w:rsidRPr="0032443C">
        <w:rPr>
          <w:spacing w:val="-8"/>
        </w:rPr>
        <w:t>руч</w:t>
      </w:r>
      <w:proofErr w:type="spellEnd"/>
      <w:r w:rsidRPr="0032443C">
        <w:rPr>
          <w:spacing w:val="-8"/>
        </w:rPr>
        <w:t xml:space="preserve">. Грязная Рудка, </w:t>
      </w:r>
      <w:proofErr w:type="spellStart"/>
      <w:r w:rsidRPr="0032443C">
        <w:rPr>
          <w:spacing w:val="-8"/>
        </w:rPr>
        <w:t>руч</w:t>
      </w:r>
      <w:proofErr w:type="spellEnd"/>
      <w:r w:rsidRPr="0032443C">
        <w:rPr>
          <w:spacing w:val="-8"/>
        </w:rPr>
        <w:t xml:space="preserve">. </w:t>
      </w:r>
      <w:proofErr w:type="spellStart"/>
      <w:r w:rsidRPr="0032443C">
        <w:rPr>
          <w:spacing w:val="-8"/>
        </w:rPr>
        <w:t>Никовец</w:t>
      </w:r>
      <w:proofErr w:type="spellEnd"/>
      <w:r w:rsidRPr="0032443C">
        <w:rPr>
          <w:spacing w:val="-11"/>
        </w:rPr>
        <w:t>)</w:t>
      </w:r>
      <w:r w:rsidRPr="0032443C">
        <w:rPr>
          <w:spacing w:val="-2"/>
        </w:rPr>
        <w:t xml:space="preserve"> - вертикальная планировка территорий насел</w:t>
      </w:r>
      <w:r w:rsidR="00FC114C">
        <w:rPr>
          <w:spacing w:val="-2"/>
        </w:rPr>
        <w:t>е</w:t>
      </w:r>
      <w:r w:rsidRPr="0032443C">
        <w:rPr>
          <w:spacing w:val="-2"/>
        </w:rPr>
        <w:t>нных пунктов;</w:t>
      </w:r>
    </w:p>
    <w:p w14:paraId="1B928E4A" w14:textId="77777777" w:rsidR="00024525" w:rsidRPr="0032443C" w:rsidRDefault="00024525" w:rsidP="00024525">
      <w:pPr>
        <w:shd w:val="clear" w:color="auto" w:fill="FFFFFF"/>
        <w:rPr>
          <w:spacing w:val="-3"/>
        </w:rPr>
      </w:pPr>
      <w:r w:rsidRPr="0032443C">
        <w:rPr>
          <w:spacing w:val="-2"/>
        </w:rPr>
        <w:t>-</w:t>
      </w:r>
      <w:r w:rsidRPr="0032443C">
        <w:rPr>
          <w:spacing w:val="-3"/>
        </w:rPr>
        <w:t>строительство ливневой канализации и очистных сооружений ливневой канализации.</w:t>
      </w:r>
    </w:p>
    <w:p w14:paraId="606971F7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>- водоотведение;</w:t>
      </w:r>
    </w:p>
    <w:p w14:paraId="4845FCB4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>- утилизацию (при необходимости очистки) дренажных вод;</w:t>
      </w:r>
    </w:p>
    <w:p w14:paraId="3FFC556A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 xml:space="preserve">- систему мониторинга за режимом подземных и поверхностных вод, за расходами (утечками) и напорами в </w:t>
      </w:r>
      <w:proofErr w:type="spellStart"/>
      <w:r w:rsidRPr="0032443C">
        <w:t>водонесущих</w:t>
      </w:r>
      <w:proofErr w:type="spellEnd"/>
      <w:r w:rsidRPr="0032443C">
        <w:t xml:space="preserve"> коммуникациях, за деформациями оснований, зданий и сооружений, а также за работой сооружений инженерной защиты.</w:t>
      </w:r>
    </w:p>
    <w:p w14:paraId="4E659D0C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 xml:space="preserve">- </w:t>
      </w:r>
      <w:proofErr w:type="spellStart"/>
      <w:r w:rsidRPr="0032443C">
        <w:t>руслорегулирование</w:t>
      </w:r>
      <w:proofErr w:type="spellEnd"/>
      <w:r w:rsidRPr="0032443C">
        <w:t xml:space="preserve"> водотоков.</w:t>
      </w:r>
    </w:p>
    <w:p w14:paraId="2B46B186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>Локальная система инженерной защиты, направленная на защиту отдельных зданий и сооружений, включает в себя дренажи, противофильтрационные завесы и экраны.</w:t>
      </w:r>
    </w:p>
    <w:p w14:paraId="52152530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>Территориальная система, обеспечивающая общую защиту застроенной территории (участка), включает в себя перехватывающие дренажи, противофильтрационные завесы, вертикальную планировку территории с организацией поверхностного стока, прочистку открытых водотоков и других элементов естественного дренирования, дождевую канализацию и регулирование режима водных объектов.</w:t>
      </w:r>
    </w:p>
    <w:p w14:paraId="10409588" w14:textId="77777777" w:rsidR="00024525" w:rsidRPr="0032443C" w:rsidRDefault="00024525" w:rsidP="00024525">
      <w:pPr>
        <w:rPr>
          <w:noProof/>
        </w:rPr>
      </w:pPr>
      <w:r w:rsidRPr="0032443C">
        <w:t>При проектировании следует различать территории</w:t>
      </w:r>
      <w:r w:rsidRPr="0032443C">
        <w:rPr>
          <w:noProof/>
        </w:rPr>
        <w:t xml:space="preserve"> :</w:t>
      </w:r>
    </w:p>
    <w:p w14:paraId="18B535E2" w14:textId="77777777" w:rsidR="00024525" w:rsidRPr="0032443C" w:rsidRDefault="00024525" w:rsidP="00024525">
      <w:r w:rsidRPr="0032443C">
        <w:t>подтопленные</w:t>
      </w:r>
      <w:r w:rsidRPr="0032443C">
        <w:rPr>
          <w:noProof/>
        </w:rPr>
        <w:t xml:space="preserve"> —</w:t>
      </w:r>
      <w:r w:rsidRPr="0032443C">
        <w:t xml:space="preserve"> с уровнем подземных вод выше проектируемой нормы осушения;</w:t>
      </w:r>
    </w:p>
    <w:p w14:paraId="7AE0F0C5" w14:textId="77777777" w:rsidR="00024525" w:rsidRPr="0032443C" w:rsidRDefault="00024525" w:rsidP="00024525">
      <w:r w:rsidRPr="0032443C">
        <w:lastRenderedPageBreak/>
        <w:t>потенциально - подтапливаемые</w:t>
      </w:r>
      <w:r w:rsidRPr="0032443C">
        <w:rPr>
          <w:noProof/>
        </w:rPr>
        <w:t xml:space="preserve"> —</w:t>
      </w:r>
      <w:r w:rsidRPr="0032443C">
        <w:t xml:space="preserve"> с высоким залеганием </w:t>
      </w:r>
      <w:proofErr w:type="spellStart"/>
      <w:r w:rsidRPr="0032443C">
        <w:t>водоупора</w:t>
      </w:r>
      <w:proofErr w:type="spellEnd"/>
      <w:r w:rsidRPr="0032443C">
        <w:t xml:space="preserve">, сложенные толщей </w:t>
      </w:r>
      <w:proofErr w:type="spellStart"/>
      <w:r w:rsidRPr="0032443C">
        <w:t>слабофильтрующих</w:t>
      </w:r>
      <w:proofErr w:type="spellEnd"/>
      <w:r w:rsidRPr="0032443C">
        <w:t xml:space="preserve"> грунтов, имеющих литологическое строение и рельеф, способствующие накоплению инфильтрационных вод, атмосферных осадков и утечек </w:t>
      </w:r>
      <w:proofErr w:type="spellStart"/>
      <w:r w:rsidRPr="0032443C">
        <w:t>водонесущих</w:t>
      </w:r>
      <w:proofErr w:type="spellEnd"/>
      <w:r w:rsidRPr="0032443C">
        <w:t xml:space="preserve"> коммуникаций;</w:t>
      </w:r>
    </w:p>
    <w:p w14:paraId="2281B552" w14:textId="77777777" w:rsidR="00024525" w:rsidRPr="0032443C" w:rsidRDefault="00024525" w:rsidP="00024525">
      <w:proofErr w:type="spellStart"/>
      <w:r w:rsidRPr="0032443C">
        <w:t>неподтапливаемые</w:t>
      </w:r>
      <w:proofErr w:type="spellEnd"/>
      <w:r w:rsidRPr="0032443C">
        <w:t xml:space="preserve"> (в многолетней перспективе)</w:t>
      </w:r>
      <w:r w:rsidRPr="0032443C">
        <w:rPr>
          <w:noProof/>
        </w:rPr>
        <w:t xml:space="preserve">, </w:t>
      </w:r>
      <w:r w:rsidRPr="0032443C">
        <w:t>сложенные достаточно мощной толщей фильтрующих грунтов при достаточном фронте разгрузки подземных вод;</w:t>
      </w:r>
    </w:p>
    <w:p w14:paraId="6515D916" w14:textId="77777777" w:rsidR="00024525" w:rsidRPr="0032443C" w:rsidRDefault="00024525" w:rsidP="00024525">
      <w:pPr>
        <w:rPr>
          <w:noProof/>
        </w:rPr>
      </w:pPr>
      <w:r w:rsidRPr="0032443C">
        <w:t>затопляемые паводками (временное затопление) и водохранилищами (постоянное затопление)</w:t>
      </w:r>
      <w:r w:rsidRPr="0032443C">
        <w:rPr>
          <w:noProof/>
        </w:rPr>
        <w:t xml:space="preserve">; </w:t>
      </w:r>
    </w:p>
    <w:p w14:paraId="12361A14" w14:textId="77777777" w:rsidR="00024525" w:rsidRPr="0032443C" w:rsidRDefault="00024525" w:rsidP="00024525">
      <w:r w:rsidRPr="0032443C">
        <w:t xml:space="preserve">не подверженные затоплению. </w:t>
      </w:r>
    </w:p>
    <w:p w14:paraId="4093391F" w14:textId="77777777" w:rsidR="00024525" w:rsidRPr="0032443C" w:rsidRDefault="00024525" w:rsidP="00024525">
      <w:r w:rsidRPr="0032443C">
        <w:t>На территории с высоким стоянием грунтовых вод, на заболоченных участках следует предусматривать понижение уровня грунтовых вод в зоне капитальной застройки путем устройства закрытых дренажей. На территории усадебной застройки, территории стадиона, парка и других озелененных территорий общего пользования допускается открытая осушительная сеть.</w:t>
      </w:r>
    </w:p>
    <w:p w14:paraId="6B033B84" w14:textId="77777777" w:rsidR="00024525" w:rsidRPr="0032443C" w:rsidRDefault="00024525" w:rsidP="00024525">
      <w:r w:rsidRPr="0032443C">
        <w:t xml:space="preserve">Указанные     мероприятия      должны      обеспечивать    в    соответствии со СНиП 2.06.15-85 понижение уровня грунтовых вод на территории: капитальной застройки – не менее </w:t>
      </w:r>
      <w:smartTag w:uri="urn:schemas-microsoft-com:office:smarttags" w:element="metricconverter">
        <w:smartTagPr>
          <w:attr w:name="ProductID" w:val="2 м"/>
        </w:smartTagPr>
        <w:r w:rsidRPr="0032443C">
          <w:t>2 м</w:t>
        </w:r>
      </w:smartTag>
      <w:r w:rsidRPr="0032443C">
        <w:t xml:space="preserve"> от проектной отметки поверхности: стадионов, парков, скверов и других зеленых насаждений – не менее </w:t>
      </w:r>
      <w:smartTag w:uri="urn:schemas-microsoft-com:office:smarttags" w:element="metricconverter">
        <w:smartTagPr>
          <w:attr w:name="ProductID" w:val="1 м"/>
        </w:smartTagPr>
        <w:r w:rsidRPr="0032443C">
          <w:t>1 м</w:t>
        </w:r>
      </w:smartTag>
      <w:r w:rsidRPr="0032443C">
        <w:t>.</w:t>
      </w:r>
    </w:p>
    <w:p w14:paraId="760F2E50" w14:textId="0530D66A" w:rsidR="00024525" w:rsidRPr="0032443C" w:rsidRDefault="00024525" w:rsidP="00024525">
      <w:r w:rsidRPr="0032443C">
        <w:t>На территории насел</w:t>
      </w:r>
      <w:r w:rsidR="00FC114C">
        <w:t>е</w:t>
      </w:r>
      <w:r w:rsidRPr="0032443C">
        <w:t xml:space="preserve">нных пунктов минимальную толщину слоя минеральных грунтов следует принимать равной </w:t>
      </w:r>
      <w:smartTag w:uri="urn:schemas-microsoft-com:office:smarttags" w:element="metricconverter">
        <w:smartTagPr>
          <w:attr w:name="ProductID" w:val="1 м"/>
        </w:smartTagPr>
        <w:r w:rsidRPr="0032443C">
          <w:t>1 м</w:t>
        </w:r>
      </w:smartTag>
      <w:r w:rsidRPr="0032443C">
        <w:t>; на проезжих частях улиц толщина слоя минеральных грунтов должна быть установлена в зависимости от интенсивности движения транспорта.</w:t>
      </w:r>
    </w:p>
    <w:p w14:paraId="3F709A8A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>Система инженерной защиты от подтопления является территориально единой, объединяющей все локальные системы отдельных участков и объектов. При этом она должна быть увязана с генеральными планами, комплексной схемой развития территорий Курской области.</w:t>
      </w:r>
    </w:p>
    <w:p w14:paraId="5DE57420" w14:textId="77777777" w:rsidR="00024525" w:rsidRPr="0032443C" w:rsidRDefault="00024525" w:rsidP="00024525">
      <w:pPr>
        <w:rPr>
          <w:i/>
        </w:rPr>
      </w:pPr>
      <w:r w:rsidRPr="0032443C">
        <w:rPr>
          <w:i/>
        </w:rPr>
        <w:t>Водозащитные мероприятия.</w:t>
      </w:r>
    </w:p>
    <w:p w14:paraId="46A4E137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>Основным принципом проектирования водозащитных мероприятий является максимальное сокращение инфильтрации поверхностных, промышленных и хозяйственно-бытовых вод в грунт.</w:t>
      </w:r>
    </w:p>
    <w:p w14:paraId="3E60E2E8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 xml:space="preserve">Не рекомендуется допускать: усиления инфильтрации воды в грунт (в особенности агрессивной), повышения уровней подземных вод (в особенности в сочетании со снижением уровней </w:t>
      </w:r>
      <w:proofErr w:type="spellStart"/>
      <w:r w:rsidRPr="0032443C">
        <w:t>нижезалегающих</w:t>
      </w:r>
      <w:proofErr w:type="spellEnd"/>
      <w:r w:rsidRPr="0032443C">
        <w:t xml:space="preserve"> водоносных горизонтов), резких колебаний уровней и увеличения скоростей движения вод трещинно-карстового и </w:t>
      </w:r>
      <w:r w:rsidRPr="0032443C">
        <w:lastRenderedPageBreak/>
        <w:t>вышезалегающих водоносных горизонтов, а также других техногенных изменений гидрогеологических условий, которые могут привести к активизации карста.</w:t>
      </w:r>
    </w:p>
    <w:p w14:paraId="25EDB5A6" w14:textId="77777777" w:rsidR="00024525" w:rsidRPr="0032443C" w:rsidRDefault="00024525" w:rsidP="00024525">
      <w:pPr>
        <w:autoSpaceDE w:val="0"/>
        <w:autoSpaceDN w:val="0"/>
        <w:adjustRightInd w:val="0"/>
        <w:rPr>
          <w:i/>
        </w:rPr>
      </w:pPr>
      <w:r w:rsidRPr="0032443C">
        <w:rPr>
          <w:i/>
        </w:rPr>
        <w:t>К водозащитным мероприятиям относятся:</w:t>
      </w:r>
    </w:p>
    <w:p w14:paraId="2B5E7334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 xml:space="preserve">- тщательная вертикальная планировка земной поверхности и устройство </w:t>
      </w:r>
      <w:r w:rsidRPr="0032443C">
        <w:rPr>
          <w:spacing w:val="-2"/>
        </w:rPr>
        <w:t>надежной дождевой канализации с отводом вод за пределы застраиваемых участков;</w:t>
      </w:r>
    </w:p>
    <w:p w14:paraId="617659D2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>- мероприятия по борьбе с утечками промышленных и хозяйственно-бытовых вод, в особенности агрессивных;</w:t>
      </w:r>
    </w:p>
    <w:p w14:paraId="1460B584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 xml:space="preserve">- недопущение скопления поверхностных вод в котлованах и на площадках в период строительства, строгий контроль за качеством работ по гидроизоляции, </w:t>
      </w:r>
      <w:r w:rsidRPr="0032443C">
        <w:rPr>
          <w:spacing w:val="-3"/>
        </w:rPr>
        <w:t xml:space="preserve">укладке </w:t>
      </w:r>
      <w:proofErr w:type="spellStart"/>
      <w:r w:rsidRPr="0032443C">
        <w:rPr>
          <w:spacing w:val="-3"/>
        </w:rPr>
        <w:t>водонесущих</w:t>
      </w:r>
      <w:proofErr w:type="spellEnd"/>
      <w:r w:rsidRPr="0032443C">
        <w:rPr>
          <w:spacing w:val="-3"/>
        </w:rPr>
        <w:t xml:space="preserve"> коммуникаций и продуктопроводов, засыпке пазух котлованов.</w:t>
      </w:r>
    </w:p>
    <w:p w14:paraId="5D2055D4" w14:textId="77777777" w:rsidR="00024525" w:rsidRPr="0032443C" w:rsidRDefault="00024525" w:rsidP="00024525">
      <w:pPr>
        <w:autoSpaceDE w:val="0"/>
        <w:autoSpaceDN w:val="0"/>
        <w:adjustRightInd w:val="0"/>
      </w:pPr>
      <w:r w:rsidRPr="0032443C">
        <w:t xml:space="preserve">Следует ограничивать распространение влияния водохранилищ, подземных водозаборов и других </w:t>
      </w:r>
      <w:proofErr w:type="spellStart"/>
      <w:r w:rsidRPr="0032443C">
        <w:t>водопонизительных</w:t>
      </w:r>
      <w:proofErr w:type="spellEnd"/>
      <w:r w:rsidRPr="0032443C">
        <w:t xml:space="preserve"> и подпорных гидротехнических сооружений и установок на застроенные и застраиваемые территории. </w:t>
      </w:r>
    </w:p>
    <w:p w14:paraId="3C898DCB" w14:textId="77777777" w:rsidR="00024525" w:rsidRPr="0032443C" w:rsidRDefault="00024525" w:rsidP="00024525">
      <w:pPr>
        <w:rPr>
          <w:lang w:eastAsia="ru-RU"/>
        </w:rPr>
      </w:pPr>
      <w:r w:rsidRPr="0032443C">
        <w:t>При проектировании водоемов, каналов, систем водоснабжения и канализации, дренажей, водоотлива из котлованов и др. должны учитываться гидрологические и гидрогеологические особенности карста. При необходимости применяют противофильтрационные завесы и экраны, регулирование режима работы гидротехнических сооружений и установок и т. д.</w:t>
      </w:r>
    </w:p>
    <w:p w14:paraId="04116E2E" w14:textId="77777777" w:rsidR="009764ED" w:rsidRPr="0032443C" w:rsidRDefault="009764ED" w:rsidP="00817A66">
      <w:pPr>
        <w:pStyle w:val="3"/>
        <w:keepNext w:val="0"/>
        <w:keepLines w:val="0"/>
        <w:numPr>
          <w:ilvl w:val="2"/>
          <w:numId w:val="6"/>
        </w:numPr>
        <w:suppressAutoHyphens/>
        <w:spacing w:befor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98" w:name="_Toc372563804"/>
      <w:r w:rsidRPr="0032443C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Инженерная защита от опасных геологических процессов</w:t>
      </w:r>
      <w:bookmarkEnd w:id="298"/>
    </w:p>
    <w:p w14:paraId="2BBC8E7D" w14:textId="00981EBD" w:rsidR="005B08C4" w:rsidRPr="0032443C" w:rsidRDefault="005B08C4" w:rsidP="005B08C4">
      <w:r w:rsidRPr="0032443C">
        <w:t>Мероприятия инженерной защиты от опасных геологических процессов целесообразно спланировать в следующем объ</w:t>
      </w:r>
      <w:r w:rsidR="00FC114C">
        <w:t>е</w:t>
      </w:r>
      <w:r w:rsidRPr="0032443C">
        <w:t>ме:</w:t>
      </w:r>
    </w:p>
    <w:p w14:paraId="7BB31897" w14:textId="77777777" w:rsidR="005B08C4" w:rsidRPr="0032443C" w:rsidRDefault="005B08C4" w:rsidP="005B08C4">
      <w:r w:rsidRPr="0032443C">
        <w:t>- мероприятия защиты от русловой и береговой эрозии на водотоках (регулирование стока рек,  закрепление грунта склонов, агролесомелиорация и т. д);</w:t>
      </w:r>
    </w:p>
    <w:p w14:paraId="20C34820" w14:textId="348D2DC1" w:rsidR="005B08C4" w:rsidRPr="0032443C" w:rsidRDefault="005B08C4" w:rsidP="005B08C4">
      <w:r w:rsidRPr="0032443C">
        <w:t xml:space="preserve">- мероприятия по предотвращению развития овражной эрозии (агролесомелиорация; закрепление грунтов; удерживающие сооружения, противооползневые и противообвальные мероприятия), которые целесообразно спроектировать в </w:t>
      </w:r>
      <w:r w:rsidRPr="0032443C">
        <w:rPr>
          <w:spacing w:val="-8"/>
        </w:rPr>
        <w:t>долинах  и надпойменных террасах водотоков</w:t>
      </w:r>
      <w:r w:rsidRPr="0032443C">
        <w:t>, а также на отдельных участках территорий насел</w:t>
      </w:r>
      <w:r w:rsidR="00FC114C">
        <w:t>е</w:t>
      </w:r>
      <w:r w:rsidRPr="0032443C">
        <w:t xml:space="preserve">нных пунктов (наиболее значительны вблизи </w:t>
      </w:r>
      <w:proofErr w:type="spellStart"/>
      <w:r w:rsidRPr="0032443C">
        <w:t>н.п</w:t>
      </w:r>
      <w:proofErr w:type="spellEnd"/>
      <w:r w:rsidRPr="0032443C">
        <w:t xml:space="preserve">. </w:t>
      </w:r>
      <w:r w:rsidRPr="0032443C">
        <w:rPr>
          <w:spacing w:val="-8"/>
        </w:rPr>
        <w:t xml:space="preserve">Поныри, </w:t>
      </w:r>
      <w:proofErr w:type="spellStart"/>
      <w:r w:rsidRPr="0032443C">
        <w:rPr>
          <w:spacing w:val="-8"/>
        </w:rPr>
        <w:t>Кукуевка</w:t>
      </w:r>
      <w:proofErr w:type="spellEnd"/>
      <w:r w:rsidRPr="0032443C">
        <w:rPr>
          <w:spacing w:val="-8"/>
        </w:rPr>
        <w:t xml:space="preserve">, Колычева, </w:t>
      </w:r>
      <w:proofErr w:type="spellStart"/>
      <w:r w:rsidRPr="0032443C">
        <w:rPr>
          <w:spacing w:val="-8"/>
        </w:rPr>
        <w:t>Кобелевский</w:t>
      </w:r>
      <w:proofErr w:type="spellEnd"/>
      <w:r w:rsidRPr="0032443C">
        <w:rPr>
          <w:spacing w:val="-8"/>
        </w:rPr>
        <w:t>)</w:t>
      </w:r>
      <w:r w:rsidRPr="0032443C">
        <w:t>;</w:t>
      </w:r>
    </w:p>
    <w:p w14:paraId="7EB2C36C" w14:textId="77777777" w:rsidR="005B08C4" w:rsidRPr="0032443C" w:rsidRDefault="005B08C4" w:rsidP="005B08C4">
      <w:r w:rsidRPr="0032443C">
        <w:t>- мероприятия защиты от плоскостного смыва (изменение рельефа склона в целях повышения его устойчивости), которые целесообразно спроектировать на территориях, прилегающих к долинам водотоков, используемых в целях сельскохозяйственного производства.</w:t>
      </w:r>
    </w:p>
    <w:p w14:paraId="2AFFF13C" w14:textId="77777777" w:rsidR="005B08C4" w:rsidRPr="0032443C" w:rsidRDefault="005B08C4" w:rsidP="005B08C4">
      <w:r w:rsidRPr="0032443C">
        <w:lastRenderedPageBreak/>
        <w:t>Границы территорий под размещение указанных объектов инженерной защиты указаны на  Карте анализа комплексного развития территории и размещения объектов местного значения, Карте инженерной инфраструктуры и инженерного благоустройства территории, Карте территорий, подверженных риску возникновения ЧС природного и техногенного характера.</w:t>
      </w:r>
    </w:p>
    <w:p w14:paraId="37D64CF6" w14:textId="77777777" w:rsidR="005B08C4" w:rsidRPr="0032443C" w:rsidRDefault="005B08C4" w:rsidP="005B08C4">
      <w:pPr>
        <w:pStyle w:val="af5"/>
        <w:spacing w:before="0" w:beforeAutospacing="0" w:after="0" w:afterAutospacing="0"/>
      </w:pPr>
      <w:r w:rsidRPr="0032443C">
        <w:t>Территория сельсовета не включает подрабатываемые территории (территории залегания полезных ископаемых), поэтому ограничений на строительство по этому критерию нет.</w:t>
      </w:r>
    </w:p>
    <w:p w14:paraId="33533BC1" w14:textId="77777777" w:rsidR="005B08C4" w:rsidRPr="0032443C" w:rsidRDefault="005B08C4" w:rsidP="005B08C4">
      <w:pPr>
        <w:ind w:right="-51"/>
      </w:pPr>
      <w:r w:rsidRPr="0032443C">
        <w:t xml:space="preserve">Площадки, намеченные под строительство, предпочтительно располагать на участках с минимальной глубиной просадочных толщ, с деградированными просадочными грунтами, а также на участках, где просадочная толща подстилается </w:t>
      </w:r>
      <w:proofErr w:type="spellStart"/>
      <w:r w:rsidRPr="0032443C">
        <w:t>малосжимаемыми</w:t>
      </w:r>
      <w:proofErr w:type="spellEnd"/>
      <w:r w:rsidRPr="0032443C">
        <w:t xml:space="preserve"> грунтами, позволяющими применять фундаменты глубокого заложения, в том числе свайные.</w:t>
      </w:r>
    </w:p>
    <w:p w14:paraId="1B283268" w14:textId="77777777" w:rsidR="005B08C4" w:rsidRPr="0032443C" w:rsidRDefault="005B08C4" w:rsidP="005B08C4">
      <w:pPr>
        <w:ind w:right="-51"/>
      </w:pPr>
      <w:r w:rsidRPr="0032443C">
        <w:t>Проект планировки и застройки должен предусматривать максимальное сохранение естественных условий стока поверхностных вод. Размещение зданий и сооружений, затрудняющих отвод поверхностных вод, не допускается.</w:t>
      </w:r>
    </w:p>
    <w:p w14:paraId="70228AB5" w14:textId="77777777" w:rsidR="005B08C4" w:rsidRPr="0032443C" w:rsidRDefault="005B08C4" w:rsidP="005B08C4">
      <w:pPr>
        <w:overflowPunct w:val="0"/>
        <w:autoSpaceDE w:val="0"/>
        <w:autoSpaceDN w:val="0"/>
        <w:adjustRightInd w:val="0"/>
      </w:pPr>
      <w:r w:rsidRPr="0032443C">
        <w:t>На участках действия эрозионных процессов с оврагообразованием следует предусматривать упорядочение поверхностного стока, укрепление ложа оврагов, террасирование и облесение склонов. В отдельных случаях допускается полная или частичная ликвидация оврагов путем их засыпки с прокладкой по ним водосточных и дренажных коллекторов.</w:t>
      </w:r>
    </w:p>
    <w:p w14:paraId="7830342B" w14:textId="77777777" w:rsidR="005B08C4" w:rsidRPr="0032443C" w:rsidRDefault="005B08C4" w:rsidP="005B08C4">
      <w:pPr>
        <w:overflowPunct w:val="0"/>
        <w:autoSpaceDE w:val="0"/>
        <w:autoSpaceDN w:val="0"/>
        <w:adjustRightInd w:val="0"/>
      </w:pPr>
      <w:r w:rsidRPr="0032443C">
        <w:t>При реабилитации ландшафтов и малых рек для организации рекреационных зон следует проводить противоэрозионные мероприятия, а также и формирование пляжей.</w:t>
      </w:r>
    </w:p>
    <w:p w14:paraId="6C4E3D8B" w14:textId="77777777" w:rsidR="005B08C4" w:rsidRPr="0032443C" w:rsidRDefault="005B08C4" w:rsidP="005B08C4">
      <w:pPr>
        <w:tabs>
          <w:tab w:val="num" w:pos="1620"/>
        </w:tabs>
      </w:pPr>
      <w:r w:rsidRPr="0032443C">
        <w:t>Рекультивацию и благоустройство территорий следует разрабатывать с учетом требований ГОСТ 17.5.3.04-83* и ГОСТ 17.5.3.05-84.</w:t>
      </w:r>
    </w:p>
    <w:p w14:paraId="109BFB4E" w14:textId="77777777" w:rsidR="005B08C4" w:rsidRPr="0032443C" w:rsidRDefault="005B08C4" w:rsidP="005B08C4">
      <w:pPr>
        <w:pStyle w:val="38"/>
        <w:widowControl w:val="0"/>
        <w:tabs>
          <w:tab w:val="left" w:pos="1134"/>
        </w:tabs>
        <w:ind w:left="0" w:firstLine="851"/>
        <w:rPr>
          <w:lang w:eastAsia="ru-RU"/>
        </w:rPr>
      </w:pPr>
      <w:r w:rsidRPr="0032443C">
        <w:t xml:space="preserve">Проектирование инженерной зашиты от опасных геологических процессов, на территории сельсовета следует выполнять в соответствии со </w:t>
      </w:r>
      <w:r w:rsidRPr="0032443C">
        <w:rPr>
          <w:lang w:eastAsia="ru-RU"/>
        </w:rPr>
        <w:t xml:space="preserve">СНиП 2.01.15-90 «Инженерная защита территорий,  зданий и сооружений от опасных  геологических  процессов.  Основные  положения проектирования»; </w:t>
      </w:r>
      <w:r w:rsidRPr="0032443C">
        <w:t>на основе:</w:t>
      </w:r>
    </w:p>
    <w:p w14:paraId="4B0491EA" w14:textId="77777777" w:rsidR="005B08C4" w:rsidRPr="0032443C" w:rsidRDefault="005B08C4" w:rsidP="005B08C4">
      <w:r w:rsidRPr="0032443C">
        <w:t>результатов инженерно-геодезических, инженерно-геологических и инженерно-гидрометеорологических изысканий для строительства;</w:t>
      </w:r>
    </w:p>
    <w:p w14:paraId="095E88CA" w14:textId="77777777" w:rsidR="005B08C4" w:rsidRPr="0032443C" w:rsidRDefault="005B08C4" w:rsidP="005B08C4">
      <w:pPr>
        <w:rPr>
          <w:noProof/>
        </w:rPr>
      </w:pPr>
      <w:r w:rsidRPr="0032443C">
        <w:t>планировочных решений и вариантной проработки решений, принятых в схемах инженерной защиты (генеральных, детальных, специальных)</w:t>
      </w:r>
      <w:r w:rsidRPr="0032443C">
        <w:rPr>
          <w:noProof/>
        </w:rPr>
        <w:t>;</w:t>
      </w:r>
    </w:p>
    <w:p w14:paraId="0AB26B80" w14:textId="77777777" w:rsidR="005B08C4" w:rsidRPr="0032443C" w:rsidRDefault="005B08C4" w:rsidP="005B08C4">
      <w:r w:rsidRPr="0032443C">
        <w:t xml:space="preserve">данных, характеризующих особенности использования территорий, зданий и </w:t>
      </w:r>
      <w:r w:rsidRPr="0032443C">
        <w:lastRenderedPageBreak/>
        <w:t>сооружений, как существующих, так и проектируемых, с прогнозом изменения этих особенностей и с учетом установленного режима природопользования (заповедники, сельскохозяйственные земли и т.п.) и санитарно-гигиенических норм;</w:t>
      </w:r>
    </w:p>
    <w:p w14:paraId="79D2D73A" w14:textId="77777777" w:rsidR="005B08C4" w:rsidRPr="0032443C" w:rsidRDefault="005B08C4" w:rsidP="005B08C4">
      <w:r w:rsidRPr="0032443C">
        <w:t>технико-экономического сравнения возможных вариантов проектных решений инженерной защиты (при ее одинаковых функциональных свойствах) с оценкой предотвращенного ущерба.</w:t>
      </w:r>
    </w:p>
    <w:p w14:paraId="2897C216" w14:textId="77777777" w:rsidR="005B08C4" w:rsidRPr="0032443C" w:rsidRDefault="005B08C4" w:rsidP="005B08C4">
      <w:r w:rsidRPr="0032443C">
        <w:t xml:space="preserve">При проектировании инженерной защиты следует учитывать ее </w:t>
      </w:r>
      <w:proofErr w:type="spellStart"/>
      <w:r w:rsidRPr="0032443C">
        <w:t>градо</w:t>
      </w:r>
      <w:proofErr w:type="spellEnd"/>
      <w:r w:rsidRPr="0032443C">
        <w:t xml:space="preserve">- и </w:t>
      </w:r>
      <w:proofErr w:type="spellStart"/>
      <w:r w:rsidRPr="0032443C">
        <w:t>объектоформирующее</w:t>
      </w:r>
      <w:proofErr w:type="spellEnd"/>
      <w:r w:rsidRPr="0032443C">
        <w:t xml:space="preserve"> значение, местные условия, а также имеющийся опыт проектирования, строительства и эксплуатации сооружений инженерной защиты в аналогичных природных условиях.</w:t>
      </w:r>
    </w:p>
    <w:p w14:paraId="60FD7CC3" w14:textId="77777777" w:rsidR="005B08C4" w:rsidRPr="0032443C" w:rsidRDefault="005B08C4" w:rsidP="005B08C4">
      <w:r w:rsidRPr="0032443C">
        <w:t>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защиты.</w:t>
      </w:r>
    </w:p>
    <w:p w14:paraId="77A83C92" w14:textId="77777777" w:rsidR="005B08C4" w:rsidRPr="0032443C" w:rsidRDefault="005B08C4" w:rsidP="005B08C4">
      <w:pPr>
        <w:rPr>
          <w:noProof/>
        </w:rPr>
      </w:pPr>
      <w:r w:rsidRPr="0032443C">
        <w:t>Под предотвра</w:t>
      </w:r>
      <w:bookmarkStart w:id="299" w:name="OCRUncertain196"/>
      <w:r w:rsidRPr="0032443C">
        <w:t>щ</w:t>
      </w:r>
      <w:bookmarkEnd w:id="299"/>
      <w:r w:rsidRPr="0032443C">
        <w:t>е</w:t>
      </w:r>
      <w:bookmarkStart w:id="300" w:name="OCRUncertain199"/>
      <w:r w:rsidRPr="0032443C">
        <w:t>нны</w:t>
      </w:r>
      <w:bookmarkEnd w:id="300"/>
      <w:r w:rsidRPr="0032443C">
        <w:t>м ущербом сл</w:t>
      </w:r>
      <w:bookmarkStart w:id="301" w:name="OCRUncertain200"/>
      <w:r w:rsidRPr="0032443C">
        <w:t>е</w:t>
      </w:r>
      <w:bookmarkEnd w:id="301"/>
      <w:r w:rsidRPr="0032443C">
        <w:t>дует понимать разность между ущербом при отказе от проведения инженерной защиты и ущербом</w:t>
      </w:r>
      <w:bookmarkStart w:id="302" w:name="OCRUncertain201"/>
      <w:r w:rsidRPr="0032443C">
        <w:t>,</w:t>
      </w:r>
      <w:bookmarkEnd w:id="302"/>
      <w:r w:rsidRPr="0032443C">
        <w:t xml:space="preserve"> возм</w:t>
      </w:r>
      <w:bookmarkStart w:id="303" w:name="OCRUncertain202"/>
      <w:r w:rsidRPr="0032443C">
        <w:t>ож</w:t>
      </w:r>
      <w:bookmarkEnd w:id="303"/>
      <w:r w:rsidRPr="0032443C">
        <w:t xml:space="preserve">ным и после ее проведения. Оценка ущерба должна быть комплексной, с учетом всех его видов, как в сфере материального </w:t>
      </w:r>
      <w:bookmarkStart w:id="304" w:name="OCRUncertain204"/>
      <w:r w:rsidRPr="0032443C">
        <w:t>производства,</w:t>
      </w:r>
      <w:bookmarkEnd w:id="304"/>
      <w:r w:rsidRPr="0032443C">
        <w:t xml:space="preserve"> так и в непроизв</w:t>
      </w:r>
      <w:bookmarkStart w:id="305" w:name="OCRUncertain205"/>
      <w:r w:rsidRPr="0032443C">
        <w:t>о</w:t>
      </w:r>
      <w:bookmarkEnd w:id="305"/>
      <w:r w:rsidRPr="0032443C">
        <w:t>дственной сфере (в том числе следует учитыв</w:t>
      </w:r>
      <w:bookmarkStart w:id="306" w:name="OCRUncertain206"/>
      <w:r w:rsidRPr="0032443C">
        <w:t>а</w:t>
      </w:r>
      <w:bookmarkEnd w:id="306"/>
      <w:r w:rsidRPr="0032443C">
        <w:t>ть ущерб воде, п</w:t>
      </w:r>
      <w:bookmarkStart w:id="307" w:name="OCRUncertain207"/>
      <w:r w:rsidRPr="0032443C">
        <w:t>о</w:t>
      </w:r>
      <w:bookmarkEnd w:id="307"/>
      <w:r w:rsidRPr="0032443C">
        <w:t xml:space="preserve">чве, флоре и фауне и т. </w:t>
      </w:r>
      <w:bookmarkStart w:id="308" w:name="OCRUncertain208"/>
      <w:r w:rsidRPr="0032443C">
        <w:t>п.)</w:t>
      </w:r>
      <w:bookmarkStart w:id="309" w:name="OCRUncertain209"/>
      <w:bookmarkEnd w:id="308"/>
      <w:r w:rsidRPr="0032443C">
        <w:rPr>
          <w:noProof/>
        </w:rPr>
        <w:t>.</w:t>
      </w:r>
      <w:bookmarkEnd w:id="309"/>
    </w:p>
    <w:p w14:paraId="0C28B749" w14:textId="77777777" w:rsidR="005B08C4" w:rsidRPr="0032443C" w:rsidRDefault="005B08C4" w:rsidP="005B08C4">
      <w:r w:rsidRPr="0032443C">
        <w:rPr>
          <w:i/>
        </w:rPr>
        <w:t xml:space="preserve"> При проектировании инженерной защиты от оползневых и обва</w:t>
      </w:r>
      <w:bookmarkStart w:id="310" w:name="OCRUncertain215"/>
      <w:r w:rsidRPr="0032443C">
        <w:rPr>
          <w:i/>
        </w:rPr>
        <w:t>л</w:t>
      </w:r>
      <w:bookmarkEnd w:id="310"/>
      <w:r w:rsidRPr="0032443C">
        <w:rPr>
          <w:i/>
        </w:rPr>
        <w:t>ьных процессов</w:t>
      </w:r>
      <w:r w:rsidRPr="0032443C">
        <w:t xml:space="preserve"> следует рассматривать целесо</w:t>
      </w:r>
      <w:bookmarkStart w:id="311" w:name="OCRUncertain216"/>
      <w:r w:rsidRPr="0032443C">
        <w:t>о</w:t>
      </w:r>
      <w:bookmarkEnd w:id="311"/>
      <w:r w:rsidRPr="0032443C">
        <w:t>бразность применения след</w:t>
      </w:r>
      <w:bookmarkStart w:id="312" w:name="OCRUncertain217"/>
      <w:r w:rsidRPr="0032443C">
        <w:t>ую</w:t>
      </w:r>
      <w:bookmarkEnd w:id="312"/>
      <w:r w:rsidRPr="0032443C">
        <w:t>щих мероприятий и сооружений, направленных на предотвра</w:t>
      </w:r>
      <w:bookmarkStart w:id="313" w:name="OCRUncertain218"/>
      <w:r w:rsidRPr="0032443C">
        <w:t>щ</w:t>
      </w:r>
      <w:bookmarkEnd w:id="313"/>
      <w:r w:rsidRPr="0032443C">
        <w:t>ение и ст</w:t>
      </w:r>
      <w:bookmarkStart w:id="314" w:name="OCRUncertain219"/>
      <w:r w:rsidRPr="0032443C">
        <w:t>а</w:t>
      </w:r>
      <w:bookmarkEnd w:id="314"/>
      <w:r w:rsidRPr="0032443C">
        <w:t>билизацию этих пр</w:t>
      </w:r>
      <w:bookmarkStart w:id="315" w:name="OCRUncertain220"/>
      <w:r w:rsidRPr="0032443C">
        <w:t>о</w:t>
      </w:r>
      <w:bookmarkEnd w:id="315"/>
      <w:r w:rsidRPr="0032443C">
        <w:t>цессов:</w:t>
      </w:r>
    </w:p>
    <w:p w14:paraId="110C23F2" w14:textId="77777777" w:rsidR="005B08C4" w:rsidRPr="0032443C" w:rsidRDefault="005B08C4" w:rsidP="005B08C4">
      <w:r w:rsidRPr="0032443C">
        <w:t xml:space="preserve">изменение рельефа склона в </w:t>
      </w:r>
      <w:bookmarkStart w:id="316" w:name="OCRUncertain221"/>
      <w:r w:rsidRPr="0032443C">
        <w:t>целях</w:t>
      </w:r>
      <w:bookmarkEnd w:id="316"/>
      <w:r w:rsidRPr="0032443C">
        <w:t xml:space="preserve"> повышения его устойчивост</w:t>
      </w:r>
      <w:bookmarkStart w:id="317" w:name="OCRUncertain222"/>
      <w:r w:rsidRPr="0032443C">
        <w:t>и</w:t>
      </w:r>
      <w:bookmarkEnd w:id="317"/>
      <w:r w:rsidRPr="0032443C">
        <w:t>;</w:t>
      </w:r>
    </w:p>
    <w:p w14:paraId="19CBA5C7" w14:textId="77777777" w:rsidR="005B08C4" w:rsidRPr="0032443C" w:rsidRDefault="005B08C4" w:rsidP="005B08C4">
      <w:r w:rsidRPr="0032443C">
        <w:t>регулирование стока поверхностных вод с помощью вертикальной планировки территор</w:t>
      </w:r>
      <w:bookmarkStart w:id="318" w:name="OCRUncertain223"/>
      <w:r w:rsidRPr="0032443C">
        <w:t>и</w:t>
      </w:r>
      <w:bookmarkEnd w:id="318"/>
      <w:r w:rsidRPr="0032443C">
        <w:t>и, устройства с</w:t>
      </w:r>
      <w:bookmarkStart w:id="319" w:name="OCRUncertain224"/>
      <w:r w:rsidRPr="0032443C">
        <w:t>и</w:t>
      </w:r>
      <w:bookmarkEnd w:id="319"/>
      <w:r w:rsidRPr="0032443C">
        <w:t xml:space="preserve">стемы поверхностного водоотвода, предотвращение </w:t>
      </w:r>
      <w:bookmarkStart w:id="320" w:name="OCRUncertain225"/>
      <w:r w:rsidRPr="0032443C">
        <w:t>и</w:t>
      </w:r>
      <w:bookmarkEnd w:id="320"/>
      <w:r w:rsidRPr="0032443C">
        <w:t>нфильтрации воды в грунт и эрозионных процессо</w:t>
      </w:r>
      <w:bookmarkStart w:id="321" w:name="OCRUncertain226"/>
      <w:r w:rsidRPr="0032443C">
        <w:t>в</w:t>
      </w:r>
      <w:bookmarkEnd w:id="321"/>
      <w:r w:rsidRPr="0032443C">
        <w:t>;</w:t>
      </w:r>
    </w:p>
    <w:p w14:paraId="34A372E0" w14:textId="77777777" w:rsidR="005B08C4" w:rsidRPr="0032443C" w:rsidRDefault="005B08C4" w:rsidP="005B08C4">
      <w:r w:rsidRPr="0032443C">
        <w:t xml:space="preserve">искусственное понижение уровня подземных вод; </w:t>
      </w:r>
      <w:bookmarkStart w:id="322" w:name="OCRUncertain227"/>
    </w:p>
    <w:p w14:paraId="7D7ABBF6" w14:textId="77777777" w:rsidR="005B08C4" w:rsidRPr="0032443C" w:rsidRDefault="005B08C4" w:rsidP="005B08C4">
      <w:r w:rsidRPr="0032443C">
        <w:t xml:space="preserve">агролесомелиорация; </w:t>
      </w:r>
      <w:bookmarkEnd w:id="322"/>
    </w:p>
    <w:p w14:paraId="6889BC3C" w14:textId="77777777" w:rsidR="005B08C4" w:rsidRPr="0032443C" w:rsidRDefault="005B08C4" w:rsidP="005B08C4">
      <w:r w:rsidRPr="0032443C">
        <w:t xml:space="preserve">закрепление грунтов; </w:t>
      </w:r>
    </w:p>
    <w:p w14:paraId="07072AFC" w14:textId="77777777" w:rsidR="005B08C4" w:rsidRPr="0032443C" w:rsidRDefault="005B08C4" w:rsidP="005B08C4">
      <w:r w:rsidRPr="0032443C">
        <w:t>удерживающие сооружения;</w:t>
      </w:r>
    </w:p>
    <w:p w14:paraId="3908A937" w14:textId="77777777" w:rsidR="005B08C4" w:rsidRPr="0032443C" w:rsidRDefault="005B08C4" w:rsidP="005B08C4">
      <w:pPr>
        <w:rPr>
          <w:noProof/>
        </w:rPr>
      </w:pPr>
      <w:r w:rsidRPr="0032443C">
        <w:t>прочие мероприятия (регулирован</w:t>
      </w:r>
      <w:bookmarkStart w:id="323" w:name="OCRUncertain228"/>
      <w:r w:rsidRPr="0032443C">
        <w:t>и</w:t>
      </w:r>
      <w:bookmarkEnd w:id="323"/>
      <w:r w:rsidRPr="0032443C">
        <w:t>е тепловых процессов с помощью теплозащитных устройств и покрытий, защита от вредного в</w:t>
      </w:r>
      <w:bookmarkStart w:id="324" w:name="OCRUncertain229"/>
      <w:r w:rsidRPr="0032443C">
        <w:t>л</w:t>
      </w:r>
      <w:bookmarkEnd w:id="324"/>
      <w:r w:rsidRPr="0032443C">
        <w:t>иян</w:t>
      </w:r>
      <w:bookmarkStart w:id="325" w:name="OCRUncertain230"/>
      <w:r w:rsidRPr="0032443C">
        <w:t>и</w:t>
      </w:r>
      <w:bookmarkEnd w:id="325"/>
      <w:r w:rsidRPr="0032443C">
        <w:t>я пр</w:t>
      </w:r>
      <w:bookmarkStart w:id="326" w:name="OCRUncertain231"/>
      <w:r w:rsidRPr="0032443C">
        <w:t>о</w:t>
      </w:r>
      <w:bookmarkEnd w:id="326"/>
      <w:r w:rsidRPr="0032443C">
        <w:t>цессов пром</w:t>
      </w:r>
      <w:bookmarkStart w:id="327" w:name="OCRUncertain232"/>
      <w:r w:rsidRPr="0032443C">
        <w:t>е</w:t>
      </w:r>
      <w:bookmarkEnd w:id="327"/>
      <w:r w:rsidRPr="0032443C">
        <w:t>рзания и оттаивания</w:t>
      </w:r>
      <w:bookmarkStart w:id="328" w:name="OCRUncertain233"/>
      <w:r w:rsidRPr="0032443C">
        <w:t>,</w:t>
      </w:r>
      <w:bookmarkEnd w:id="328"/>
      <w:r w:rsidRPr="0032443C">
        <w:t xml:space="preserve"> </w:t>
      </w:r>
      <w:bookmarkStart w:id="329" w:name="OCRUncertain234"/>
      <w:r w:rsidRPr="0032443C">
        <w:t>у</w:t>
      </w:r>
      <w:bookmarkEnd w:id="329"/>
      <w:r w:rsidRPr="0032443C">
        <w:t xml:space="preserve">становление </w:t>
      </w:r>
      <w:bookmarkStart w:id="330" w:name="OCRUncertain235"/>
      <w:r w:rsidRPr="0032443C">
        <w:t>о</w:t>
      </w:r>
      <w:bookmarkEnd w:id="330"/>
      <w:r w:rsidRPr="0032443C">
        <w:t xml:space="preserve">хранных зон и т. </w:t>
      </w:r>
      <w:bookmarkStart w:id="331" w:name="OCRUncertain236"/>
      <w:r w:rsidRPr="0032443C">
        <w:t>д.)</w:t>
      </w:r>
      <w:bookmarkStart w:id="332" w:name="OCRUncertain237"/>
      <w:bookmarkEnd w:id="331"/>
      <w:r w:rsidRPr="0032443C">
        <w:rPr>
          <w:noProof/>
        </w:rPr>
        <w:t>.</w:t>
      </w:r>
      <w:bookmarkEnd w:id="332"/>
    </w:p>
    <w:p w14:paraId="1C506824" w14:textId="77777777" w:rsidR="005B08C4" w:rsidRPr="0032443C" w:rsidRDefault="005B08C4" w:rsidP="005B08C4">
      <w:pPr>
        <w:rPr>
          <w:i/>
        </w:rPr>
      </w:pPr>
      <w:bookmarkStart w:id="333" w:name="OCRUncertain982"/>
      <w:r w:rsidRPr="0032443C">
        <w:rPr>
          <w:i/>
        </w:rPr>
        <w:t>Противооползневые сооружения и мероприятия</w:t>
      </w:r>
    </w:p>
    <w:p w14:paraId="53B7F9A7" w14:textId="77777777" w:rsidR="005B08C4" w:rsidRPr="0032443C" w:rsidRDefault="005B08C4" w:rsidP="005B08C4">
      <w:pPr>
        <w:rPr>
          <w:noProof/>
        </w:rPr>
      </w:pPr>
      <w:r w:rsidRPr="0032443C">
        <w:t>Искусственное изменение рельефа склона (откоса) следует пред</w:t>
      </w:r>
      <w:bookmarkStart w:id="334" w:name="OCRUncertain367"/>
      <w:r w:rsidRPr="0032443C">
        <w:t>у</w:t>
      </w:r>
      <w:bookmarkEnd w:id="334"/>
      <w:r w:rsidRPr="0032443C">
        <w:t xml:space="preserve">сматривать для </w:t>
      </w:r>
      <w:r w:rsidRPr="0032443C">
        <w:lastRenderedPageBreak/>
        <w:t>предупреждения и стабилизации процессо</w:t>
      </w:r>
      <w:bookmarkStart w:id="335" w:name="OCRUncertain369"/>
      <w:r w:rsidRPr="0032443C">
        <w:t>в</w:t>
      </w:r>
      <w:bookmarkEnd w:id="335"/>
      <w:r w:rsidRPr="0032443C">
        <w:t xml:space="preserve"> сдвига, скольжения, выдавливания, осыпей и т</w:t>
      </w:r>
      <w:bookmarkStart w:id="336" w:name="OCRUncertain371"/>
      <w:r w:rsidRPr="0032443C">
        <w:t>е</w:t>
      </w:r>
      <w:bookmarkEnd w:id="336"/>
      <w:r w:rsidRPr="0032443C">
        <w:t>чения грунтов, включая оползни</w:t>
      </w:r>
      <w:bookmarkStart w:id="337" w:name="OCRUncertain372"/>
      <w:r w:rsidRPr="0032443C">
        <w:t>-</w:t>
      </w:r>
      <w:bookmarkEnd w:id="337"/>
      <w:r w:rsidRPr="0032443C">
        <w:t xml:space="preserve">потоки. </w:t>
      </w:r>
    </w:p>
    <w:p w14:paraId="53F16DEF" w14:textId="77777777" w:rsidR="005B08C4" w:rsidRPr="0032443C" w:rsidRDefault="005B08C4" w:rsidP="005B08C4">
      <w:pPr>
        <w:rPr>
          <w:noProof/>
        </w:rPr>
      </w:pPr>
      <w:r w:rsidRPr="0032443C">
        <w:t>Образование рационального профиля склона (откоса) достигается приданием ем</w:t>
      </w:r>
      <w:bookmarkStart w:id="338" w:name="OCRUncertain375"/>
      <w:r w:rsidRPr="0032443C">
        <w:t>у</w:t>
      </w:r>
      <w:bookmarkEnd w:id="338"/>
      <w:r w:rsidRPr="0032443C">
        <w:t xml:space="preserve"> соответствующей крутизны, террасированием и общей планировкой склона (откоса)</w:t>
      </w:r>
      <w:r w:rsidRPr="0032443C">
        <w:rPr>
          <w:noProof/>
        </w:rPr>
        <w:t xml:space="preserve"> </w:t>
      </w:r>
      <w:bookmarkStart w:id="339" w:name="OCRUncertain376"/>
      <w:r w:rsidRPr="0032443C">
        <w:rPr>
          <w:noProof/>
        </w:rPr>
        <w:t>,</w:t>
      </w:r>
      <w:bookmarkEnd w:id="339"/>
      <w:r w:rsidRPr="0032443C">
        <w:t xml:space="preserve"> удалением или заменой неустойчивых грунтов, отсыпкой в нижней части склона упорной призмы (банкета)</w:t>
      </w:r>
      <w:bookmarkStart w:id="340" w:name="OCRUncertain377"/>
      <w:r w:rsidRPr="0032443C">
        <w:rPr>
          <w:noProof/>
        </w:rPr>
        <w:t>.</w:t>
      </w:r>
      <w:bookmarkEnd w:id="340"/>
    </w:p>
    <w:p w14:paraId="701343BC" w14:textId="77777777" w:rsidR="005B08C4" w:rsidRPr="0032443C" w:rsidRDefault="005B08C4" w:rsidP="005B08C4">
      <w:r w:rsidRPr="0032443C">
        <w:t>При проектирован</w:t>
      </w:r>
      <w:bookmarkStart w:id="341" w:name="OCRUncertain379"/>
      <w:r w:rsidRPr="0032443C">
        <w:t>и</w:t>
      </w:r>
      <w:bookmarkEnd w:id="341"/>
      <w:r w:rsidRPr="0032443C">
        <w:t>и уступчатой формы откос</w:t>
      </w:r>
      <w:bookmarkStart w:id="342" w:name="OCRUncertain380"/>
      <w:r w:rsidRPr="0032443C">
        <w:t>а</w:t>
      </w:r>
      <w:bookmarkEnd w:id="342"/>
      <w:r w:rsidRPr="0032443C">
        <w:t xml:space="preserve"> размещение </w:t>
      </w:r>
      <w:bookmarkStart w:id="343" w:name="OCRUncertain381"/>
      <w:r w:rsidRPr="0032443C">
        <w:t>берм</w:t>
      </w:r>
      <w:bookmarkEnd w:id="343"/>
      <w:r w:rsidRPr="0032443C">
        <w:t xml:space="preserve"> и террас следует предусматривать на контактах пластов грунтов и на участках </w:t>
      </w:r>
      <w:bookmarkStart w:id="344" w:name="OCRUncertain382"/>
      <w:proofErr w:type="spellStart"/>
      <w:r w:rsidRPr="0032443C">
        <w:t>высачивания</w:t>
      </w:r>
      <w:bookmarkEnd w:id="344"/>
      <w:proofErr w:type="spellEnd"/>
      <w:r w:rsidRPr="0032443C">
        <w:t xml:space="preserve"> подземных вод. Ширину берм (террас) и высоту уступов</w:t>
      </w:r>
      <w:bookmarkStart w:id="345" w:name="OCRUncertain383"/>
      <w:r w:rsidRPr="0032443C">
        <w:t>,</w:t>
      </w:r>
      <w:bookmarkEnd w:id="345"/>
      <w:r w:rsidRPr="0032443C">
        <w:t xml:space="preserve"> а также расположение и форму банкетов следует определять расчетом общей и местной устойчивости ск</w:t>
      </w:r>
      <w:bookmarkStart w:id="346" w:name="OCRUncertain385"/>
      <w:r w:rsidRPr="0032443C">
        <w:t>л</w:t>
      </w:r>
      <w:bookmarkEnd w:id="346"/>
      <w:r w:rsidRPr="0032443C">
        <w:t>она (откоса)</w:t>
      </w:r>
      <w:bookmarkStart w:id="347" w:name="OCRUncertain386"/>
      <w:r w:rsidRPr="0032443C">
        <w:rPr>
          <w:noProof/>
        </w:rPr>
        <w:t>,</w:t>
      </w:r>
      <w:bookmarkEnd w:id="347"/>
      <w:r w:rsidRPr="0032443C">
        <w:t xml:space="preserve"> планиров</w:t>
      </w:r>
      <w:bookmarkStart w:id="348" w:name="OCRUncertain387"/>
      <w:r w:rsidRPr="0032443C">
        <w:t>о</w:t>
      </w:r>
      <w:bookmarkEnd w:id="348"/>
      <w:r w:rsidRPr="0032443C">
        <w:t>чными решениями, условиями производства работ и эксплуатационными требова</w:t>
      </w:r>
      <w:bookmarkStart w:id="349" w:name="OCRUncertain388"/>
      <w:r w:rsidRPr="0032443C">
        <w:t>н</w:t>
      </w:r>
      <w:bookmarkEnd w:id="349"/>
      <w:r w:rsidRPr="0032443C">
        <w:t>иями.</w:t>
      </w:r>
    </w:p>
    <w:p w14:paraId="2E1A824D" w14:textId="77777777" w:rsidR="005B08C4" w:rsidRPr="0032443C" w:rsidRDefault="005B08C4" w:rsidP="005B08C4">
      <w:r w:rsidRPr="0032443C">
        <w:t>На терр</w:t>
      </w:r>
      <w:bookmarkStart w:id="350" w:name="OCRUncertain389"/>
      <w:r w:rsidRPr="0032443C">
        <w:t>а</w:t>
      </w:r>
      <w:bookmarkEnd w:id="350"/>
      <w:r w:rsidRPr="0032443C">
        <w:t>сах необходимо предусматривать устройство водоотводо</w:t>
      </w:r>
      <w:bookmarkStart w:id="351" w:name="OCRUncertain390"/>
      <w:r w:rsidRPr="0032443C">
        <w:t>в</w:t>
      </w:r>
      <w:bookmarkEnd w:id="351"/>
      <w:r w:rsidRPr="0032443C">
        <w:t xml:space="preserve">, а в местах </w:t>
      </w:r>
      <w:bookmarkStart w:id="352" w:name="OCRUncertain391"/>
      <w:proofErr w:type="spellStart"/>
      <w:r w:rsidRPr="0032443C">
        <w:t>высачивания</w:t>
      </w:r>
      <w:bookmarkEnd w:id="352"/>
      <w:proofErr w:type="spellEnd"/>
      <w:r w:rsidRPr="0032443C">
        <w:t xml:space="preserve"> подземных вод</w:t>
      </w:r>
      <w:r w:rsidRPr="0032443C">
        <w:rPr>
          <w:noProof/>
        </w:rPr>
        <w:t xml:space="preserve"> -</w:t>
      </w:r>
      <w:r w:rsidRPr="0032443C">
        <w:t xml:space="preserve"> дренажей.</w:t>
      </w:r>
    </w:p>
    <w:p w14:paraId="4A059951" w14:textId="77777777" w:rsidR="005B08C4" w:rsidRPr="0032443C" w:rsidRDefault="005B08C4" w:rsidP="005B08C4">
      <w:pPr>
        <w:rPr>
          <w:noProof/>
        </w:rPr>
      </w:pPr>
      <w:r w:rsidRPr="0032443C">
        <w:t>Сброс талых и дождевых вод с застроенных территорий, проездов и площадей (за преде</w:t>
      </w:r>
      <w:bookmarkStart w:id="353" w:name="OCRUncertain400"/>
      <w:r w:rsidRPr="0032443C">
        <w:t>л</w:t>
      </w:r>
      <w:bookmarkEnd w:id="353"/>
      <w:r w:rsidRPr="0032443C">
        <w:t xml:space="preserve">ами защищаемой зоны) в водостоки, уложенные в </w:t>
      </w:r>
      <w:bookmarkStart w:id="354" w:name="OCRUncertain401"/>
      <w:proofErr w:type="spellStart"/>
      <w:r w:rsidRPr="0032443C">
        <w:t>оползнеопасной</w:t>
      </w:r>
      <w:bookmarkEnd w:id="354"/>
      <w:proofErr w:type="spellEnd"/>
      <w:r w:rsidRPr="0032443C">
        <w:t xml:space="preserve"> зоне, допускается только при специальном обосновании. При необходимости такого сброса проп</w:t>
      </w:r>
      <w:bookmarkStart w:id="355" w:name="OCRUncertain402"/>
      <w:r w:rsidRPr="0032443C">
        <w:t>у</w:t>
      </w:r>
      <w:bookmarkEnd w:id="355"/>
      <w:r w:rsidRPr="0032443C">
        <w:t>скная способ</w:t>
      </w:r>
      <w:bookmarkStart w:id="356" w:name="OCRUncertain403"/>
      <w:r w:rsidRPr="0032443C">
        <w:t>н</w:t>
      </w:r>
      <w:bookmarkEnd w:id="356"/>
      <w:r w:rsidRPr="0032443C">
        <w:t>ость водостоков должна соответство</w:t>
      </w:r>
      <w:bookmarkStart w:id="357" w:name="OCRUncertain404"/>
      <w:r w:rsidRPr="0032443C">
        <w:t>в</w:t>
      </w:r>
      <w:bookmarkEnd w:id="357"/>
      <w:r w:rsidRPr="0032443C">
        <w:t>ать стоку со всей водосборной площади с расчетным периодом однократного переполнения не менее</w:t>
      </w:r>
      <w:r w:rsidRPr="0032443C">
        <w:rPr>
          <w:noProof/>
        </w:rPr>
        <w:t xml:space="preserve"> 10</w:t>
      </w:r>
      <w:r w:rsidRPr="0032443C">
        <w:t xml:space="preserve"> лет (вероятность превышения</w:t>
      </w:r>
      <w:r w:rsidRPr="0032443C">
        <w:rPr>
          <w:noProof/>
        </w:rPr>
        <w:t xml:space="preserve"> 0,1)</w:t>
      </w:r>
      <w:bookmarkStart w:id="358" w:name="OCRUncertain405"/>
      <w:r w:rsidRPr="0032443C">
        <w:rPr>
          <w:noProof/>
        </w:rPr>
        <w:t>.</w:t>
      </w:r>
      <w:bookmarkEnd w:id="358"/>
    </w:p>
    <w:p w14:paraId="53D78DFE" w14:textId="77777777" w:rsidR="005B08C4" w:rsidRPr="0032443C" w:rsidRDefault="005B08C4" w:rsidP="005B08C4">
      <w:r w:rsidRPr="0032443C">
        <w:t>Устройство очистных соор</w:t>
      </w:r>
      <w:bookmarkStart w:id="359" w:name="OCRUncertain406"/>
      <w:r w:rsidRPr="0032443C">
        <w:t>у</w:t>
      </w:r>
      <w:bookmarkEnd w:id="359"/>
      <w:r w:rsidRPr="0032443C">
        <w:t xml:space="preserve">жений на водосточных коллекторах, расположенных в </w:t>
      </w:r>
      <w:bookmarkStart w:id="360" w:name="OCRUncertain407"/>
      <w:proofErr w:type="spellStart"/>
      <w:r w:rsidRPr="0032443C">
        <w:t>оползнеопасной</w:t>
      </w:r>
      <w:bookmarkEnd w:id="360"/>
      <w:proofErr w:type="spellEnd"/>
      <w:r w:rsidRPr="0032443C">
        <w:t xml:space="preserve"> </w:t>
      </w:r>
      <w:bookmarkStart w:id="361" w:name="OCRUncertain408"/>
      <w:r w:rsidRPr="0032443C">
        <w:t>зон</w:t>
      </w:r>
      <w:bookmarkEnd w:id="361"/>
      <w:r w:rsidRPr="0032443C">
        <w:t>е, не допускается.</w:t>
      </w:r>
    </w:p>
    <w:p w14:paraId="0F6F33C0" w14:textId="77777777" w:rsidR="005B08C4" w:rsidRPr="0032443C" w:rsidRDefault="005B08C4" w:rsidP="005B08C4">
      <w:r w:rsidRPr="0032443C">
        <w:t>Выпуск воды из водостоков с</w:t>
      </w:r>
      <w:bookmarkStart w:id="362" w:name="OCRUncertain410"/>
      <w:r w:rsidRPr="0032443C">
        <w:t>л</w:t>
      </w:r>
      <w:bookmarkEnd w:id="362"/>
      <w:r w:rsidRPr="0032443C">
        <w:t>едует предусматривать в открытые водоемы и реки, а также в тальвеги оврагов</w:t>
      </w:r>
      <w:r w:rsidRPr="0032443C">
        <w:rPr>
          <w:noProof/>
        </w:rPr>
        <w:t xml:space="preserve"> —</w:t>
      </w:r>
      <w:r w:rsidRPr="0032443C">
        <w:t xml:space="preserve"> с соблюдением требований очистки в соответствии со СНиП</w:t>
      </w:r>
      <w:r w:rsidRPr="0032443C">
        <w:rPr>
          <w:noProof/>
        </w:rPr>
        <w:t xml:space="preserve"> 2.04.03-85</w:t>
      </w:r>
      <w:r w:rsidRPr="0032443C">
        <w:t xml:space="preserve"> и при обязат</w:t>
      </w:r>
      <w:bookmarkStart w:id="363" w:name="OCRUncertain411"/>
      <w:r w:rsidRPr="0032443C">
        <w:t>е</w:t>
      </w:r>
      <w:bookmarkEnd w:id="363"/>
      <w:r w:rsidRPr="0032443C">
        <w:t xml:space="preserve">льном осуществлении </w:t>
      </w:r>
      <w:bookmarkStart w:id="364" w:name="OCRUncertain412"/>
      <w:r w:rsidRPr="0032443C">
        <w:t xml:space="preserve">противоэрозионных </w:t>
      </w:r>
      <w:bookmarkEnd w:id="364"/>
      <w:r w:rsidRPr="0032443C">
        <w:t>устройств и мероприятий против заболачивания и других видов у</w:t>
      </w:r>
      <w:bookmarkStart w:id="365" w:name="OCRUncertain413"/>
      <w:r w:rsidRPr="0032443C">
        <w:t>щ</w:t>
      </w:r>
      <w:bookmarkEnd w:id="365"/>
      <w:r w:rsidRPr="0032443C">
        <w:t>ерба окружающей среде.</w:t>
      </w:r>
    </w:p>
    <w:p w14:paraId="3821047F" w14:textId="77777777" w:rsidR="005B08C4" w:rsidRPr="0032443C" w:rsidRDefault="005B08C4" w:rsidP="005B08C4">
      <w:pPr>
        <w:rPr>
          <w:i/>
        </w:rPr>
      </w:pPr>
      <w:r w:rsidRPr="0032443C">
        <w:rPr>
          <w:i/>
        </w:rPr>
        <w:t>Противообвальные сооружения и мероприятия</w:t>
      </w:r>
    </w:p>
    <w:p w14:paraId="65B65B5E" w14:textId="77777777" w:rsidR="005B08C4" w:rsidRPr="0032443C" w:rsidRDefault="005B08C4" w:rsidP="005B08C4">
      <w:pPr>
        <w:rPr>
          <w:noProof/>
        </w:rPr>
      </w:pPr>
      <w:r w:rsidRPr="0032443C">
        <w:t>Удерживающие сооружения следует предусматривать для предотвращения сдвига, обрушения, обвалов и вывалов грунтов при невозможности или экономической нецелесообразности изменения рельефа склона (откоса)</w:t>
      </w:r>
      <w:bookmarkStart w:id="366" w:name="OCRUncertain467"/>
      <w:r w:rsidRPr="0032443C">
        <w:rPr>
          <w:noProof/>
        </w:rPr>
        <w:t>.</w:t>
      </w:r>
      <w:bookmarkEnd w:id="366"/>
    </w:p>
    <w:p w14:paraId="1FDC202F" w14:textId="77777777" w:rsidR="005B08C4" w:rsidRPr="0032443C" w:rsidRDefault="005B08C4" w:rsidP="005B08C4">
      <w:r w:rsidRPr="0032443C">
        <w:t>Удерживающие сооружения применяют сл</w:t>
      </w:r>
      <w:bookmarkStart w:id="367" w:name="OCRUncertain468"/>
      <w:r w:rsidRPr="0032443C">
        <w:t>е</w:t>
      </w:r>
      <w:bookmarkEnd w:id="367"/>
      <w:r w:rsidRPr="0032443C">
        <w:t>дующих видов:</w:t>
      </w:r>
    </w:p>
    <w:p w14:paraId="5ACB684A" w14:textId="77777777" w:rsidR="005B08C4" w:rsidRPr="0032443C" w:rsidRDefault="005B08C4" w:rsidP="005B08C4">
      <w:r w:rsidRPr="0032443C">
        <w:t>поддерживающие стены</w:t>
      </w:r>
      <w:r w:rsidRPr="0032443C">
        <w:rPr>
          <w:noProof/>
        </w:rPr>
        <w:t xml:space="preserve"> —</w:t>
      </w:r>
      <w:r w:rsidRPr="0032443C">
        <w:t xml:space="preserve"> для укрепления нависающих скальных карнизов;</w:t>
      </w:r>
    </w:p>
    <w:p w14:paraId="486CC815" w14:textId="77777777" w:rsidR="005B08C4" w:rsidRPr="0032443C" w:rsidRDefault="005B08C4" w:rsidP="005B08C4">
      <w:r w:rsidRPr="0032443C">
        <w:t>контрфорсы</w:t>
      </w:r>
      <w:r w:rsidRPr="0032443C">
        <w:rPr>
          <w:noProof/>
        </w:rPr>
        <w:t xml:space="preserve"> —</w:t>
      </w:r>
      <w:r w:rsidRPr="0032443C">
        <w:t xml:space="preserve"> отдельные опоры, врезанные в устойчивые слои грунта, для </w:t>
      </w:r>
      <w:bookmarkStart w:id="368" w:name="OCRUncertain469"/>
      <w:r w:rsidRPr="0032443C">
        <w:t>подпирания</w:t>
      </w:r>
      <w:bookmarkEnd w:id="368"/>
      <w:r w:rsidRPr="0032443C">
        <w:t xml:space="preserve"> отде</w:t>
      </w:r>
      <w:bookmarkStart w:id="369" w:name="OCRUncertain470"/>
      <w:r w:rsidRPr="0032443C">
        <w:t>л</w:t>
      </w:r>
      <w:bookmarkEnd w:id="369"/>
      <w:r w:rsidRPr="0032443C">
        <w:t>ьных скальных массивов;</w:t>
      </w:r>
    </w:p>
    <w:p w14:paraId="1044A85F" w14:textId="77777777" w:rsidR="005B08C4" w:rsidRPr="0032443C" w:rsidRDefault="005B08C4" w:rsidP="005B08C4">
      <w:r w:rsidRPr="0032443C">
        <w:t>опояски</w:t>
      </w:r>
      <w:r w:rsidRPr="0032443C">
        <w:rPr>
          <w:noProof/>
        </w:rPr>
        <w:t xml:space="preserve"> —</w:t>
      </w:r>
      <w:r w:rsidRPr="0032443C">
        <w:t xml:space="preserve"> массивные сооружения для поддержания не</w:t>
      </w:r>
      <w:bookmarkStart w:id="370" w:name="OCRUncertain471"/>
      <w:r w:rsidRPr="0032443C">
        <w:t>у</w:t>
      </w:r>
      <w:bookmarkEnd w:id="370"/>
      <w:r w:rsidRPr="0032443C">
        <w:t>стойчивых откосов;</w:t>
      </w:r>
    </w:p>
    <w:p w14:paraId="34FBF6B7" w14:textId="77777777" w:rsidR="005B08C4" w:rsidRPr="0032443C" w:rsidRDefault="005B08C4" w:rsidP="005B08C4">
      <w:r w:rsidRPr="0032443C">
        <w:lastRenderedPageBreak/>
        <w:t>облицовочные стены</w:t>
      </w:r>
      <w:r w:rsidRPr="0032443C">
        <w:rPr>
          <w:noProof/>
        </w:rPr>
        <w:t xml:space="preserve"> -</w:t>
      </w:r>
      <w:r w:rsidRPr="0032443C">
        <w:t xml:space="preserve"> для предохранения грунтов от вы</w:t>
      </w:r>
      <w:bookmarkStart w:id="371" w:name="OCRUncertain472"/>
      <w:r w:rsidRPr="0032443C">
        <w:t>в</w:t>
      </w:r>
      <w:bookmarkEnd w:id="371"/>
      <w:r w:rsidRPr="0032443C">
        <w:t>етри</w:t>
      </w:r>
      <w:bookmarkStart w:id="372" w:name="OCRUncertain473"/>
      <w:r w:rsidRPr="0032443C">
        <w:t>в</w:t>
      </w:r>
      <w:bookmarkEnd w:id="372"/>
      <w:r w:rsidRPr="0032443C">
        <w:t>ани</w:t>
      </w:r>
      <w:bookmarkStart w:id="373" w:name="OCRUncertain474"/>
      <w:r w:rsidRPr="0032443C">
        <w:t>я</w:t>
      </w:r>
      <w:bookmarkEnd w:id="373"/>
      <w:r w:rsidRPr="0032443C">
        <w:t xml:space="preserve"> и </w:t>
      </w:r>
      <w:bookmarkStart w:id="374" w:name="OCRUncertain475"/>
      <w:r w:rsidRPr="0032443C">
        <w:t xml:space="preserve">осыпания; </w:t>
      </w:r>
      <w:bookmarkEnd w:id="374"/>
    </w:p>
    <w:p w14:paraId="413498C8" w14:textId="77777777" w:rsidR="005B08C4" w:rsidRPr="0032443C" w:rsidRDefault="005B08C4" w:rsidP="005B08C4">
      <w:r w:rsidRPr="0032443C">
        <w:t>пломбы (</w:t>
      </w:r>
      <w:bookmarkStart w:id="375" w:name="OCRUncertain476"/>
      <w:r w:rsidRPr="0032443C">
        <w:t>з</w:t>
      </w:r>
      <w:bookmarkEnd w:id="375"/>
      <w:r w:rsidRPr="0032443C">
        <w:t>аделка пустот, образовавшихся в результате вывалов на склонах)</w:t>
      </w:r>
      <w:r w:rsidRPr="0032443C">
        <w:rPr>
          <w:noProof/>
        </w:rPr>
        <w:t xml:space="preserve"> —</w:t>
      </w:r>
      <w:r w:rsidRPr="0032443C">
        <w:t xml:space="preserve"> для предохранения скальных грунтов от выветривания и дальнейших разрушений;</w:t>
      </w:r>
    </w:p>
    <w:p w14:paraId="19D60361" w14:textId="77777777" w:rsidR="005B08C4" w:rsidRPr="0032443C" w:rsidRDefault="005B08C4" w:rsidP="005B08C4">
      <w:pPr>
        <w:rPr>
          <w:noProof/>
        </w:rPr>
      </w:pPr>
      <w:r w:rsidRPr="0032443C">
        <w:t>анкерные крепления</w:t>
      </w:r>
      <w:r w:rsidRPr="0032443C">
        <w:rPr>
          <w:noProof/>
        </w:rPr>
        <w:t xml:space="preserve"> —</w:t>
      </w:r>
      <w:r w:rsidRPr="0032443C">
        <w:t xml:space="preserve"> в качестве самостоятельного удерживающего сооружения (с опорными плитами, балками и т.д.) в виде крепления отдельных скальных блоков к прочному массиву на скальных склонах (откосах)</w:t>
      </w:r>
      <w:bookmarkStart w:id="376" w:name="OCRUncertain477"/>
      <w:r w:rsidRPr="0032443C">
        <w:rPr>
          <w:noProof/>
        </w:rPr>
        <w:t>.</w:t>
      </w:r>
      <w:bookmarkEnd w:id="376"/>
    </w:p>
    <w:p w14:paraId="424C6818" w14:textId="77777777" w:rsidR="005B08C4" w:rsidRPr="0032443C" w:rsidRDefault="005B08C4" w:rsidP="005B08C4">
      <w:r w:rsidRPr="0032443C">
        <w:t>Улавливающие сооружения и устройства (стены, сетки, валы, траншеи, полки с бордюрными стенами, надолбы) следует пред</w:t>
      </w:r>
      <w:bookmarkStart w:id="377" w:name="OCRUncertain478"/>
      <w:r w:rsidRPr="0032443C">
        <w:t>у</w:t>
      </w:r>
      <w:bookmarkEnd w:id="377"/>
      <w:r w:rsidRPr="0032443C">
        <w:t>сматривать для защиты объектов от воздействия осыпей, вывалов, падения отдельных скальных обломков, а также обвалов объемом, определяемым расчетом</w:t>
      </w:r>
      <w:bookmarkStart w:id="378" w:name="OCRUncertain479"/>
      <w:r w:rsidRPr="0032443C">
        <w:t>,</w:t>
      </w:r>
      <w:bookmarkEnd w:id="378"/>
      <w:r w:rsidRPr="0032443C">
        <w:t xml:space="preserve"> если устройство удерживающих соор</w:t>
      </w:r>
      <w:bookmarkStart w:id="379" w:name="OCRUncertain480"/>
      <w:r w:rsidRPr="0032443C">
        <w:t>у</w:t>
      </w:r>
      <w:bookmarkEnd w:id="379"/>
      <w:r w:rsidRPr="0032443C">
        <w:t>жений или пред</w:t>
      </w:r>
      <w:bookmarkStart w:id="380" w:name="OCRUncertain481"/>
      <w:r w:rsidRPr="0032443C">
        <w:t>у</w:t>
      </w:r>
      <w:bookmarkEnd w:id="380"/>
      <w:r w:rsidRPr="0032443C">
        <w:t>преждение обвалов, вывало</w:t>
      </w:r>
      <w:bookmarkStart w:id="381" w:name="OCRUncertain482"/>
      <w:r w:rsidRPr="0032443C">
        <w:t>в</w:t>
      </w:r>
      <w:bookmarkEnd w:id="381"/>
      <w:r w:rsidRPr="0032443C">
        <w:t xml:space="preserve"> и камнепада путем удаления неустойчивых массивов невозможно или экономически нецелесообразно.</w:t>
      </w:r>
    </w:p>
    <w:p w14:paraId="084241FB" w14:textId="77777777" w:rsidR="005B08C4" w:rsidRPr="0032443C" w:rsidRDefault="005B08C4" w:rsidP="005B08C4">
      <w:pPr>
        <w:rPr>
          <w:b/>
          <w:i/>
        </w:rPr>
      </w:pPr>
      <w:r w:rsidRPr="0032443C">
        <w:rPr>
          <w:b/>
          <w:i/>
        </w:rPr>
        <w:t>Агролесомелиорация. Защитные покрытия и закрепление грунтов</w:t>
      </w:r>
    </w:p>
    <w:p w14:paraId="70E9E4D1" w14:textId="77777777" w:rsidR="005B08C4" w:rsidRPr="0032443C" w:rsidRDefault="005B08C4" w:rsidP="005B08C4">
      <w:r w:rsidRPr="0032443C">
        <w:t xml:space="preserve">Мероприятия по </w:t>
      </w:r>
      <w:bookmarkStart w:id="382" w:name="OCRUncertain532"/>
      <w:r w:rsidRPr="0032443C">
        <w:t>агролесомелиорации</w:t>
      </w:r>
      <w:bookmarkEnd w:id="382"/>
      <w:r w:rsidRPr="0032443C">
        <w:t xml:space="preserve"> следует предусматривать в комплексе с другими противооползневыми и противообвальными мероприятиям</w:t>
      </w:r>
      <w:bookmarkStart w:id="383" w:name="OCRUncertain533"/>
      <w:r w:rsidRPr="0032443C">
        <w:t>и</w:t>
      </w:r>
      <w:bookmarkEnd w:id="383"/>
      <w:r w:rsidRPr="0032443C">
        <w:t xml:space="preserve"> д</w:t>
      </w:r>
      <w:bookmarkStart w:id="384" w:name="OCRUncertain534"/>
      <w:r w:rsidRPr="0032443C">
        <w:t>л</w:t>
      </w:r>
      <w:bookmarkEnd w:id="384"/>
      <w:r w:rsidRPr="0032443C">
        <w:t>я увеличения устойчивости склонов (откосов) за счет укрепления грунта корневой системой, осушения грунта</w:t>
      </w:r>
      <w:bookmarkStart w:id="385" w:name="OCRUncertain535"/>
      <w:r w:rsidRPr="0032443C">
        <w:t>,</w:t>
      </w:r>
      <w:bookmarkEnd w:id="385"/>
      <w:r w:rsidRPr="0032443C">
        <w:t xml:space="preserve"> предотвращения эрозии, уменьшения инфильтрации в грунт поверхностных вод, выветривания, образования осыпей и вывалов.</w:t>
      </w:r>
    </w:p>
    <w:p w14:paraId="57FC0D53" w14:textId="77777777" w:rsidR="005B08C4" w:rsidRPr="0032443C" w:rsidRDefault="005B08C4" w:rsidP="005B08C4">
      <w:r w:rsidRPr="0032443C">
        <w:t xml:space="preserve">В состав мероприятий по </w:t>
      </w:r>
      <w:bookmarkStart w:id="386" w:name="OCRUncertain537"/>
      <w:r w:rsidRPr="0032443C">
        <w:t>агролесомелиорации</w:t>
      </w:r>
      <w:bookmarkEnd w:id="386"/>
      <w:r w:rsidRPr="0032443C">
        <w:t xml:space="preserve"> должны быт</w:t>
      </w:r>
      <w:bookmarkStart w:id="387" w:name="OCRUncertain538"/>
      <w:r w:rsidRPr="0032443C">
        <w:t>ь</w:t>
      </w:r>
      <w:bookmarkEnd w:id="387"/>
      <w:r w:rsidRPr="0032443C">
        <w:t xml:space="preserve"> включены: посев многолетних тра</w:t>
      </w:r>
      <w:bookmarkStart w:id="388" w:name="OCRUncertain539"/>
      <w:r w:rsidRPr="0032443C">
        <w:t>в</w:t>
      </w:r>
      <w:bookmarkEnd w:id="388"/>
      <w:r w:rsidRPr="0032443C">
        <w:t xml:space="preserve">, посадка деревьев и кустарников в сочетании с посевом многолетних трав или дерновкой. Подбор </w:t>
      </w:r>
      <w:bookmarkStart w:id="389" w:name="OCRUncertain540"/>
      <w:r w:rsidRPr="0032443C">
        <w:t>растений,</w:t>
      </w:r>
      <w:bookmarkEnd w:id="389"/>
      <w:r w:rsidRPr="0032443C">
        <w:t xml:space="preserve"> их размещение в плане, типы и схемы посадок сл</w:t>
      </w:r>
      <w:bookmarkStart w:id="390" w:name="OCRUncertain541"/>
      <w:r w:rsidRPr="0032443C">
        <w:t>е</w:t>
      </w:r>
      <w:bookmarkEnd w:id="390"/>
      <w:r w:rsidRPr="0032443C">
        <w:t>д</w:t>
      </w:r>
      <w:bookmarkStart w:id="391" w:name="OCRUncertain542"/>
      <w:r w:rsidRPr="0032443C">
        <w:t>уе</w:t>
      </w:r>
      <w:bookmarkEnd w:id="391"/>
      <w:r w:rsidRPr="0032443C">
        <w:t xml:space="preserve">т назначать в соответствии с почвенно-климатическими </w:t>
      </w:r>
      <w:bookmarkStart w:id="392" w:name="OCRUncertain543"/>
      <w:r w:rsidRPr="0032443C">
        <w:t>у</w:t>
      </w:r>
      <w:bookmarkEnd w:id="392"/>
      <w:r w:rsidRPr="0032443C">
        <w:t>слови</w:t>
      </w:r>
      <w:bookmarkStart w:id="393" w:name="OCRUncertain544"/>
      <w:r w:rsidRPr="0032443C">
        <w:t>я</w:t>
      </w:r>
      <w:bookmarkEnd w:id="393"/>
      <w:r w:rsidRPr="0032443C">
        <w:t xml:space="preserve">ми, особенностями рельефа </w:t>
      </w:r>
      <w:bookmarkStart w:id="394" w:name="OCRUncertain545"/>
      <w:r w:rsidRPr="0032443C">
        <w:t>и</w:t>
      </w:r>
      <w:bookmarkEnd w:id="394"/>
      <w:r w:rsidRPr="0032443C">
        <w:t xml:space="preserve"> экспл</w:t>
      </w:r>
      <w:bookmarkStart w:id="395" w:name="OCRUncertain546"/>
      <w:r w:rsidRPr="0032443C">
        <w:t>у</w:t>
      </w:r>
      <w:bookmarkEnd w:id="395"/>
      <w:r w:rsidRPr="0032443C">
        <w:t>атации склона (откоса)</w:t>
      </w:r>
      <w:r w:rsidRPr="0032443C">
        <w:rPr>
          <w:noProof/>
        </w:rPr>
        <w:t xml:space="preserve"> </w:t>
      </w:r>
      <w:bookmarkStart w:id="396" w:name="OCRUncertain547"/>
      <w:r w:rsidRPr="0032443C">
        <w:rPr>
          <w:noProof/>
        </w:rPr>
        <w:t>,</w:t>
      </w:r>
      <w:bookmarkEnd w:id="396"/>
      <w:r w:rsidRPr="0032443C">
        <w:t xml:space="preserve"> а также с требованиями по планировке склон</w:t>
      </w:r>
      <w:bookmarkStart w:id="397" w:name="OCRUncertain548"/>
      <w:r w:rsidRPr="0032443C">
        <w:t>а</w:t>
      </w:r>
      <w:bookmarkEnd w:id="397"/>
      <w:r w:rsidRPr="0032443C">
        <w:t xml:space="preserve"> и охране окружающей среды.</w:t>
      </w:r>
    </w:p>
    <w:p w14:paraId="7B981C77" w14:textId="77777777" w:rsidR="005B08C4" w:rsidRPr="0032443C" w:rsidRDefault="005B08C4" w:rsidP="005B08C4">
      <w:r w:rsidRPr="0032443C">
        <w:t>Посев многолетних трав без др</w:t>
      </w:r>
      <w:bookmarkStart w:id="398" w:name="OCRUncertain549"/>
      <w:r w:rsidRPr="0032443C">
        <w:t>у</w:t>
      </w:r>
      <w:bookmarkEnd w:id="398"/>
      <w:r w:rsidRPr="0032443C">
        <w:t>гих вспомогате</w:t>
      </w:r>
      <w:bookmarkStart w:id="399" w:name="OCRUncertain550"/>
      <w:r w:rsidRPr="0032443C">
        <w:t>л</w:t>
      </w:r>
      <w:bookmarkEnd w:id="399"/>
      <w:r w:rsidRPr="0032443C">
        <w:t xml:space="preserve">ьных средств защиты допускается на склонах </w:t>
      </w:r>
      <w:bookmarkStart w:id="400" w:name="OCRUncertain551"/>
      <w:r w:rsidRPr="0032443C">
        <w:t>(о</w:t>
      </w:r>
      <w:bookmarkEnd w:id="400"/>
      <w:r w:rsidRPr="0032443C">
        <w:t>ткосах) крутизной до</w:t>
      </w:r>
      <w:r w:rsidRPr="0032443C">
        <w:rPr>
          <w:noProof/>
        </w:rPr>
        <w:t xml:space="preserve"> 35°,</w:t>
      </w:r>
      <w:r w:rsidRPr="0032443C">
        <w:t xml:space="preserve"> а при большей крутизне (до 45°</w:t>
      </w:r>
      <w:bookmarkStart w:id="401" w:name="OCRUncertain554"/>
      <w:r w:rsidRPr="0032443C">
        <w:rPr>
          <w:noProof/>
        </w:rPr>
        <w:t>)</w:t>
      </w:r>
      <w:bookmarkEnd w:id="401"/>
      <w:r w:rsidRPr="0032443C">
        <w:rPr>
          <w:noProof/>
        </w:rPr>
        <w:t xml:space="preserve"> —</w:t>
      </w:r>
      <w:r w:rsidRPr="0032443C">
        <w:t xml:space="preserve"> с пропиткой грунта в</w:t>
      </w:r>
      <w:bookmarkStart w:id="402" w:name="OCRUncertain555"/>
      <w:r w:rsidRPr="0032443C">
        <w:t>я</w:t>
      </w:r>
      <w:bookmarkEnd w:id="402"/>
      <w:r w:rsidRPr="0032443C">
        <w:t>жущими материалами.</w:t>
      </w:r>
    </w:p>
    <w:p w14:paraId="1588EFFA" w14:textId="77777777" w:rsidR="005B08C4" w:rsidRPr="0032443C" w:rsidRDefault="005B08C4" w:rsidP="005B08C4">
      <w:r w:rsidRPr="0032443C">
        <w:t>Использование оползн</w:t>
      </w:r>
      <w:bookmarkStart w:id="403" w:name="OCRUncertain556"/>
      <w:r w:rsidRPr="0032443C">
        <w:t>е</w:t>
      </w:r>
      <w:bookmarkEnd w:id="403"/>
      <w:r w:rsidRPr="0032443C">
        <w:t>вых ск</w:t>
      </w:r>
      <w:bookmarkStart w:id="404" w:name="OCRUncertain557"/>
      <w:r w:rsidRPr="0032443C">
        <w:t>л</w:t>
      </w:r>
      <w:bookmarkEnd w:id="404"/>
      <w:r w:rsidRPr="0032443C">
        <w:t>онов в сельскохозяйственных ц</w:t>
      </w:r>
      <w:bookmarkStart w:id="405" w:name="OCRUncertain558"/>
      <w:r w:rsidRPr="0032443C">
        <w:t>е</w:t>
      </w:r>
      <w:bookmarkEnd w:id="405"/>
      <w:r w:rsidRPr="0032443C">
        <w:t>лях, ес</w:t>
      </w:r>
      <w:bookmarkStart w:id="406" w:name="OCRUncertain559"/>
      <w:r w:rsidRPr="0032443C">
        <w:t>л</w:t>
      </w:r>
      <w:bookmarkEnd w:id="406"/>
      <w:r w:rsidRPr="0032443C">
        <w:t>и требуемое при этом орошение может вызв</w:t>
      </w:r>
      <w:bookmarkStart w:id="407" w:name="OCRUncertain560"/>
      <w:r w:rsidRPr="0032443C">
        <w:t>а</w:t>
      </w:r>
      <w:bookmarkEnd w:id="407"/>
      <w:r w:rsidRPr="0032443C">
        <w:t>ть опасные последствия, следу</w:t>
      </w:r>
      <w:bookmarkStart w:id="408" w:name="OCRUncertain561"/>
      <w:r w:rsidRPr="0032443C">
        <w:t>е</w:t>
      </w:r>
      <w:bookmarkEnd w:id="408"/>
      <w:r w:rsidRPr="0032443C">
        <w:t>т ограничивать.</w:t>
      </w:r>
    </w:p>
    <w:p w14:paraId="416B0F47" w14:textId="77777777" w:rsidR="005B08C4" w:rsidRPr="0032443C" w:rsidRDefault="005B08C4" w:rsidP="005B08C4">
      <w:r w:rsidRPr="0032443C">
        <w:t>Дл</w:t>
      </w:r>
      <w:bookmarkStart w:id="409" w:name="OCRUncertain562"/>
      <w:r w:rsidRPr="0032443C">
        <w:t>я</w:t>
      </w:r>
      <w:bookmarkEnd w:id="409"/>
      <w:r w:rsidRPr="0032443C">
        <w:t xml:space="preserve"> закрепления с</w:t>
      </w:r>
      <w:bookmarkStart w:id="410" w:name="OCRUncertain563"/>
      <w:r w:rsidRPr="0032443C">
        <w:t>л</w:t>
      </w:r>
      <w:bookmarkEnd w:id="410"/>
      <w:r w:rsidRPr="0032443C">
        <w:t>абых и трещиноватых грунтов скло</w:t>
      </w:r>
      <w:bookmarkStart w:id="411" w:name="OCRUncertain564"/>
      <w:r w:rsidRPr="0032443C">
        <w:t>н</w:t>
      </w:r>
      <w:bookmarkEnd w:id="411"/>
      <w:r w:rsidRPr="0032443C">
        <w:t xml:space="preserve">ов (откосов) и </w:t>
      </w:r>
      <w:bookmarkStart w:id="412" w:name="OCRUncertain565"/>
      <w:r w:rsidRPr="0032443C">
        <w:t>повышения</w:t>
      </w:r>
      <w:bookmarkEnd w:id="412"/>
      <w:r w:rsidRPr="0032443C">
        <w:t xml:space="preserve"> их прочностных и </w:t>
      </w:r>
      <w:bookmarkStart w:id="413" w:name="OCRUncertain566"/>
      <w:r w:rsidRPr="0032443C">
        <w:t>противофильтрационных</w:t>
      </w:r>
      <w:bookmarkEnd w:id="413"/>
      <w:r w:rsidRPr="0032443C">
        <w:t xml:space="preserve"> свойств доп</w:t>
      </w:r>
      <w:bookmarkStart w:id="414" w:name="OCRUncertain567"/>
      <w:r w:rsidRPr="0032443C">
        <w:t>у</w:t>
      </w:r>
      <w:bookmarkEnd w:id="414"/>
      <w:r w:rsidRPr="0032443C">
        <w:t>скается при</w:t>
      </w:r>
      <w:bookmarkStart w:id="415" w:name="OCRUncertain568"/>
      <w:r w:rsidRPr="0032443C">
        <w:t>м</w:t>
      </w:r>
      <w:bookmarkEnd w:id="415"/>
      <w:r w:rsidRPr="0032443C">
        <w:t xml:space="preserve">енять цементацию, </w:t>
      </w:r>
      <w:bookmarkStart w:id="416" w:name="OCRUncertain569"/>
      <w:proofErr w:type="spellStart"/>
      <w:r w:rsidRPr="0032443C">
        <w:t>смолизацию</w:t>
      </w:r>
      <w:proofErr w:type="spellEnd"/>
      <w:r w:rsidRPr="0032443C">
        <w:t>,</w:t>
      </w:r>
      <w:bookmarkEnd w:id="416"/>
      <w:r w:rsidRPr="0032443C">
        <w:t xml:space="preserve"> </w:t>
      </w:r>
      <w:bookmarkStart w:id="417" w:name="OCRUncertain570"/>
      <w:r w:rsidRPr="0032443C">
        <w:t>силикатизацию,</w:t>
      </w:r>
      <w:bookmarkEnd w:id="417"/>
      <w:r w:rsidRPr="0032443C">
        <w:t xml:space="preserve"> электрохимическое и термическое закрепление грунтов.</w:t>
      </w:r>
    </w:p>
    <w:p w14:paraId="4335FF3E" w14:textId="77777777" w:rsidR="005B08C4" w:rsidRPr="0032443C" w:rsidRDefault="005B08C4" w:rsidP="005B08C4">
      <w:r w:rsidRPr="0032443C">
        <w:t xml:space="preserve">Для защиты от выветривания и образования осыпей допускается применять защитные покрытия из торкрет-бетона, набрызг-бетона и </w:t>
      </w:r>
      <w:proofErr w:type="spellStart"/>
      <w:r w:rsidRPr="0032443C">
        <w:t>аэроцема</w:t>
      </w:r>
      <w:proofErr w:type="spellEnd"/>
      <w:r w:rsidRPr="0032443C">
        <w:t xml:space="preserve"> (вспененного </w:t>
      </w:r>
      <w:r w:rsidRPr="0032443C">
        <w:lastRenderedPageBreak/>
        <w:t>цементно-песчаного раствора)</w:t>
      </w:r>
      <w:r w:rsidRPr="0032443C">
        <w:rPr>
          <w:noProof/>
        </w:rPr>
        <w:t>,</w:t>
      </w:r>
      <w:r w:rsidRPr="0032443C">
        <w:t xml:space="preserve"> наносимые на предварительно навешенную и укрепленную анкерами сетку.</w:t>
      </w:r>
    </w:p>
    <w:p w14:paraId="098DCF4F" w14:textId="77777777" w:rsidR="005B08C4" w:rsidRPr="0032443C" w:rsidRDefault="005B08C4" w:rsidP="005B08C4">
      <w:r w:rsidRPr="0032443C">
        <w:t>Для снижения инфильтрации поверхностных вод в грунт на горизонтальных и пологих поверхностях склонов (откосов) следует применять покрытия из асфальтобетона и битумоминеральных смесей.</w:t>
      </w:r>
    </w:p>
    <w:bookmarkEnd w:id="333"/>
    <w:p w14:paraId="2056BEC0" w14:textId="3CB0282F" w:rsidR="005B08C4" w:rsidRPr="0032443C" w:rsidRDefault="005B08C4" w:rsidP="005B08C4">
      <w:pPr>
        <w:rPr>
          <w:b/>
          <w:i/>
        </w:rPr>
      </w:pPr>
      <w:r w:rsidRPr="0032443C">
        <w:rPr>
          <w:b/>
          <w:i/>
        </w:rPr>
        <w:t>Сооружения и мероприятия для защиты берегов рек и оз</w:t>
      </w:r>
      <w:r w:rsidR="00FC114C">
        <w:rPr>
          <w:b/>
          <w:i/>
        </w:rPr>
        <w:t>е</w:t>
      </w:r>
      <w:r w:rsidRPr="0032443C">
        <w:rPr>
          <w:b/>
          <w:i/>
        </w:rPr>
        <w:t>р</w:t>
      </w:r>
    </w:p>
    <w:p w14:paraId="3AE0964E" w14:textId="77777777" w:rsidR="005B08C4" w:rsidRPr="0032443C" w:rsidRDefault="005B08C4" w:rsidP="005B08C4">
      <w:r w:rsidRPr="0032443C">
        <w:t>Строительство берегозащитных сооружений и осуществление мероприятий должны быть направлены на защиту коренного берега и (или) на сохранение и расширение существующих пляжей или образование искусственных пляжей.</w:t>
      </w:r>
    </w:p>
    <w:p w14:paraId="54F2FDE9" w14:textId="77777777" w:rsidR="005B08C4" w:rsidRPr="0032443C" w:rsidRDefault="005B08C4" w:rsidP="005B08C4">
      <w:r w:rsidRPr="0032443C">
        <w:t>Берегозащитные сооружения и мероприятия подразделяются на:</w:t>
      </w:r>
    </w:p>
    <w:p w14:paraId="0903A9BE" w14:textId="77777777" w:rsidR="005B08C4" w:rsidRPr="0032443C" w:rsidRDefault="005B08C4" w:rsidP="005B08C4">
      <w:pPr>
        <w:rPr>
          <w:noProof/>
        </w:rPr>
      </w:pPr>
      <w:r w:rsidRPr="0032443C">
        <w:t>волнозащитные (вдольбереговые подпорные стены</w:t>
      </w:r>
      <w:r w:rsidRPr="0032443C">
        <w:rPr>
          <w:noProof/>
        </w:rPr>
        <w:t xml:space="preserve"> —</w:t>
      </w:r>
      <w:r w:rsidRPr="0032443C">
        <w:t xml:space="preserve"> набережные, шпунтовые стенки, ступенчатые крепления, откосные покрытия)</w:t>
      </w:r>
      <w:r w:rsidRPr="0032443C">
        <w:rPr>
          <w:noProof/>
        </w:rPr>
        <w:t>;</w:t>
      </w:r>
    </w:p>
    <w:p w14:paraId="6C93862F" w14:textId="77777777" w:rsidR="005B08C4" w:rsidRPr="0032443C" w:rsidRDefault="005B08C4" w:rsidP="005B08C4">
      <w:pPr>
        <w:rPr>
          <w:noProof/>
        </w:rPr>
      </w:pPr>
      <w:proofErr w:type="spellStart"/>
      <w:r w:rsidRPr="0032443C">
        <w:t>волногасящие</w:t>
      </w:r>
      <w:proofErr w:type="spellEnd"/>
      <w:r w:rsidRPr="0032443C">
        <w:t xml:space="preserve"> (вдольбереговые конструкции с </w:t>
      </w:r>
      <w:proofErr w:type="spellStart"/>
      <w:r w:rsidRPr="0032443C">
        <w:t>волногасящими</w:t>
      </w:r>
      <w:proofErr w:type="spellEnd"/>
      <w:r w:rsidRPr="0032443C">
        <w:t xml:space="preserve"> камерами, откосные покрытия в виде набросов из камня или фасонных блоков, искусственные свободные пляжи)</w:t>
      </w:r>
      <w:r w:rsidRPr="0032443C">
        <w:rPr>
          <w:noProof/>
        </w:rPr>
        <w:t>;</w:t>
      </w:r>
    </w:p>
    <w:p w14:paraId="728FA0B3" w14:textId="77777777" w:rsidR="005B08C4" w:rsidRPr="0032443C" w:rsidRDefault="005B08C4" w:rsidP="005B08C4">
      <w:pPr>
        <w:rPr>
          <w:noProof/>
        </w:rPr>
      </w:pPr>
      <w:proofErr w:type="spellStart"/>
      <w:r w:rsidRPr="0032443C">
        <w:t>пляжеудерживающие</w:t>
      </w:r>
      <w:proofErr w:type="spellEnd"/>
      <w:r w:rsidRPr="0032443C">
        <w:t xml:space="preserve"> (вдольбереговые подводные банкеты, буны, шпоры)</w:t>
      </w:r>
      <w:r w:rsidRPr="0032443C">
        <w:rPr>
          <w:noProof/>
        </w:rPr>
        <w:t>;</w:t>
      </w:r>
    </w:p>
    <w:p w14:paraId="0B14D4F6" w14:textId="77777777" w:rsidR="005B08C4" w:rsidRPr="0032443C" w:rsidRDefault="005B08C4" w:rsidP="005B08C4">
      <w:pPr>
        <w:rPr>
          <w:noProof/>
        </w:rPr>
      </w:pPr>
      <w:r w:rsidRPr="0032443C">
        <w:t>специальные мероприятия (регулирование стока рек, использование подводных карьеров, закрепление грунта склонов, агролесомелиорация и т. д.)</w:t>
      </w:r>
      <w:r w:rsidRPr="0032443C">
        <w:rPr>
          <w:noProof/>
        </w:rPr>
        <w:t>.</w:t>
      </w:r>
    </w:p>
    <w:p w14:paraId="393AA46E" w14:textId="77777777" w:rsidR="005B08C4" w:rsidRPr="0032443C" w:rsidRDefault="005B08C4" w:rsidP="005B08C4">
      <w:r w:rsidRPr="0032443C">
        <w:t>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судоходства, лесосплава, водопользования и пр.</w:t>
      </w:r>
    </w:p>
    <w:p w14:paraId="19C2D93E" w14:textId="77777777" w:rsidR="005B08C4" w:rsidRPr="0032443C" w:rsidRDefault="005B08C4" w:rsidP="005B08C4">
      <w:r w:rsidRPr="0032443C">
        <w:t>При выборе конструкций сооружений следует учитывать, кроме их назначения, наличие местных строительных материалов и возможные способы производства работ.</w:t>
      </w:r>
    </w:p>
    <w:p w14:paraId="6314EBB9" w14:textId="77777777" w:rsidR="005B08C4" w:rsidRPr="0032443C" w:rsidRDefault="005B08C4" w:rsidP="005B08C4">
      <w:pPr>
        <w:rPr>
          <w:b/>
          <w:i/>
        </w:rPr>
      </w:pPr>
      <w:bookmarkStart w:id="418" w:name="_Toc217022844"/>
      <w:bookmarkStart w:id="419" w:name="_Ref214962274"/>
      <w:r w:rsidRPr="0032443C">
        <w:rPr>
          <w:b/>
          <w:i/>
        </w:rPr>
        <w:t>Мероприятия для защиты от морозного пучения грунтов</w:t>
      </w:r>
      <w:bookmarkEnd w:id="418"/>
      <w:bookmarkEnd w:id="419"/>
      <w:r w:rsidRPr="0032443C">
        <w:rPr>
          <w:b/>
          <w:i/>
        </w:rPr>
        <w:t>.</w:t>
      </w:r>
    </w:p>
    <w:p w14:paraId="34A40DFF" w14:textId="77777777" w:rsidR="005B08C4" w:rsidRPr="0032443C" w:rsidRDefault="005B08C4" w:rsidP="005B08C4">
      <w:pPr>
        <w:autoSpaceDE w:val="0"/>
        <w:autoSpaceDN w:val="0"/>
        <w:adjustRightInd w:val="0"/>
      </w:pPr>
      <w:r w:rsidRPr="0032443C">
        <w:t>Инженерная защита от морозного (криогенного) пучения грунтов необходима для легких малоэтажных зданий и сооружений, линейных сооружений и коммуникаций (трубопроводов, ЛЭП, дорог, линий связи и др.) проектируемых к размещению на территории сельсовета.</w:t>
      </w:r>
    </w:p>
    <w:p w14:paraId="14B9B7CC" w14:textId="77777777" w:rsidR="005B08C4" w:rsidRPr="0032443C" w:rsidRDefault="005B08C4" w:rsidP="005B08C4">
      <w:pPr>
        <w:autoSpaceDE w:val="0"/>
        <w:autoSpaceDN w:val="0"/>
        <w:adjustRightInd w:val="0"/>
      </w:pPr>
      <w:proofErr w:type="spellStart"/>
      <w:r w:rsidRPr="0032443C">
        <w:t>Противопучинные</w:t>
      </w:r>
      <w:proofErr w:type="spellEnd"/>
      <w:r w:rsidRPr="0032443C">
        <w:t xml:space="preserve"> мероприятия подразделяют на следующие виды:</w:t>
      </w:r>
    </w:p>
    <w:p w14:paraId="33CCBD84" w14:textId="77777777" w:rsidR="005B08C4" w:rsidRPr="0032443C" w:rsidRDefault="005B08C4" w:rsidP="005B08C4">
      <w:pPr>
        <w:autoSpaceDE w:val="0"/>
        <w:autoSpaceDN w:val="0"/>
        <w:adjustRightInd w:val="0"/>
      </w:pPr>
      <w:r w:rsidRPr="0032443C">
        <w:t>- инженерно-мелиоративные (</w:t>
      </w:r>
      <w:proofErr w:type="spellStart"/>
      <w:r w:rsidRPr="0032443C">
        <w:t>тепломелиорация</w:t>
      </w:r>
      <w:proofErr w:type="spellEnd"/>
      <w:r w:rsidRPr="0032443C">
        <w:t xml:space="preserve"> и гидромелиорация); </w:t>
      </w:r>
    </w:p>
    <w:p w14:paraId="508F3177" w14:textId="77777777" w:rsidR="005B08C4" w:rsidRPr="0032443C" w:rsidRDefault="005B08C4" w:rsidP="005B08C4">
      <w:pPr>
        <w:autoSpaceDE w:val="0"/>
        <w:autoSpaceDN w:val="0"/>
        <w:adjustRightInd w:val="0"/>
      </w:pPr>
      <w:r w:rsidRPr="0032443C">
        <w:t>- конструктивные;</w:t>
      </w:r>
    </w:p>
    <w:p w14:paraId="20698B22" w14:textId="77777777" w:rsidR="005B08C4" w:rsidRPr="0032443C" w:rsidRDefault="005B08C4" w:rsidP="005B08C4">
      <w:pPr>
        <w:autoSpaceDE w:val="0"/>
        <w:autoSpaceDN w:val="0"/>
        <w:adjustRightInd w:val="0"/>
      </w:pPr>
      <w:r w:rsidRPr="0032443C">
        <w:t>- физико-химические (засоление, гидрофобизация грунтов и др.);</w:t>
      </w:r>
    </w:p>
    <w:p w14:paraId="0C0B5638" w14:textId="77777777" w:rsidR="005B08C4" w:rsidRPr="0032443C" w:rsidRDefault="005B08C4" w:rsidP="005B08C4">
      <w:pPr>
        <w:autoSpaceDE w:val="0"/>
        <w:autoSpaceDN w:val="0"/>
        <w:adjustRightInd w:val="0"/>
      </w:pPr>
      <w:r w:rsidRPr="0032443C">
        <w:t>- комбинированные.</w:t>
      </w:r>
    </w:p>
    <w:p w14:paraId="29F76508" w14:textId="77777777" w:rsidR="005B08C4" w:rsidRPr="0032443C" w:rsidRDefault="005B08C4" w:rsidP="005B08C4">
      <w:pPr>
        <w:autoSpaceDE w:val="0"/>
        <w:autoSpaceDN w:val="0"/>
        <w:adjustRightInd w:val="0"/>
      </w:pPr>
      <w:proofErr w:type="spellStart"/>
      <w:r w:rsidRPr="0032443C">
        <w:lastRenderedPageBreak/>
        <w:t>Тепломелиоративные</w:t>
      </w:r>
      <w:proofErr w:type="spellEnd"/>
      <w:r w:rsidRPr="0032443C">
        <w:t xml:space="preserve"> мероприятия предусматривают теплоизоляцию фундамента, прокладку вблизи фундамента по наружному периметру подземных коммуникаций, выделяющих в грунт тепло.</w:t>
      </w:r>
    </w:p>
    <w:p w14:paraId="12EBB0B6" w14:textId="77777777" w:rsidR="005B08C4" w:rsidRPr="0032443C" w:rsidRDefault="005B08C4" w:rsidP="005B08C4">
      <w:pPr>
        <w:autoSpaceDE w:val="0"/>
        <w:autoSpaceDN w:val="0"/>
        <w:adjustRightInd w:val="0"/>
      </w:pPr>
      <w:r w:rsidRPr="0032443C">
        <w:t>Гидромелиоративные мероприятия предусматривают понижение уровня грунтовых вод, осушение грунтов в пределах сезонно-мерзлого слоя и предохранение грунтов от насыщения поверхности атмосферными и производственными водами, использование открытых и закрытых дренажных систем (в соответствии с требованиями раздела «Зоны инженерной инфраструктуры» настоящих нормативов).</w:t>
      </w:r>
    </w:p>
    <w:p w14:paraId="76E6F08F" w14:textId="77777777" w:rsidR="005B08C4" w:rsidRPr="0032443C" w:rsidRDefault="005B08C4" w:rsidP="005B08C4">
      <w:pPr>
        <w:autoSpaceDE w:val="0"/>
        <w:autoSpaceDN w:val="0"/>
        <w:adjustRightInd w:val="0"/>
      </w:pPr>
      <w:r w:rsidRPr="0032443C">
        <w:t xml:space="preserve">Конструктивные </w:t>
      </w:r>
      <w:proofErr w:type="spellStart"/>
      <w:r w:rsidRPr="0032443C">
        <w:t>противопучинные</w:t>
      </w:r>
      <w:proofErr w:type="spellEnd"/>
      <w:r w:rsidRPr="0032443C">
        <w:t xml:space="preserve"> мероприятия предусматривают повышение эффективности работы конструкций фундаментов и сооружений в </w:t>
      </w:r>
      <w:proofErr w:type="spellStart"/>
      <w:r w:rsidRPr="0032443C">
        <w:t>пучиноопасных</w:t>
      </w:r>
      <w:proofErr w:type="spellEnd"/>
      <w:r w:rsidRPr="0032443C">
        <w:t xml:space="preserve"> грунтах и предназначаются для снижения усилий, выпучивающих фундамент, приспособления фундаментов и наземной части сооружения к неравномерным деформациям </w:t>
      </w:r>
      <w:proofErr w:type="spellStart"/>
      <w:r w:rsidRPr="0032443C">
        <w:t>пучинистых</w:t>
      </w:r>
      <w:proofErr w:type="spellEnd"/>
      <w:r w:rsidRPr="0032443C">
        <w:t xml:space="preserve"> грунтов.</w:t>
      </w:r>
    </w:p>
    <w:p w14:paraId="14A791DE" w14:textId="77777777" w:rsidR="005B08C4" w:rsidRPr="0032443C" w:rsidRDefault="005B08C4" w:rsidP="005B08C4">
      <w:pPr>
        <w:autoSpaceDE w:val="0"/>
        <w:autoSpaceDN w:val="0"/>
        <w:adjustRightInd w:val="0"/>
      </w:pPr>
      <w:r w:rsidRPr="0032443C">
        <w:t xml:space="preserve">Физико-химические </w:t>
      </w:r>
      <w:proofErr w:type="spellStart"/>
      <w:r w:rsidRPr="0032443C">
        <w:t>противопучинные</w:t>
      </w:r>
      <w:proofErr w:type="spellEnd"/>
      <w:r w:rsidRPr="0032443C">
        <w:t xml:space="preserve"> мероприятия предусматривают специальную обработку грунта вяжущими и стабилизирующими веществами. </w:t>
      </w:r>
    </w:p>
    <w:p w14:paraId="7B93A51F" w14:textId="77777777" w:rsidR="005B08C4" w:rsidRPr="0032443C" w:rsidRDefault="005B08C4" w:rsidP="005B08C4">
      <w:pPr>
        <w:rPr>
          <w:lang w:eastAsia="ru-RU"/>
        </w:rPr>
      </w:pPr>
      <w:r w:rsidRPr="0032443C">
        <w:t>При необходимости следует предусматривать мониторинг для обеспечения надежности и эффективности применяемых мероприятий. Следует проводить наблюдения за влажностью, режимом промерзания грунта, пучением и деформацией сооружений в предзимний период и в конце зимнего периода. Состав и режим наблюдений определяют в зависимости от сложности инженерно-геокриологических условий, типов применяемых фундаментов и потенциальной опасности процессов морозного пучения на осваиваемой территории.</w:t>
      </w:r>
    </w:p>
    <w:p w14:paraId="6A328E4B" w14:textId="77777777" w:rsidR="009764ED" w:rsidRPr="0032443C" w:rsidRDefault="009764ED" w:rsidP="005B08C4">
      <w:pPr>
        <w:pStyle w:val="2"/>
        <w:keepLines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20" w:name="_Toc372563805"/>
      <w:r w:rsidRPr="0032443C">
        <w:rPr>
          <w:rFonts w:ascii="Times New Roman" w:hAnsi="Times New Roman" w:cs="Times New Roman"/>
          <w:i w:val="0"/>
          <w:sz w:val="30"/>
          <w:szCs w:val="30"/>
        </w:rPr>
        <w:t>Расселение населения,  развитие застройки территории и размещения объектов капитального строительства</w:t>
      </w:r>
      <w:bookmarkEnd w:id="420"/>
    </w:p>
    <w:p w14:paraId="3089D326" w14:textId="77777777" w:rsidR="009764ED" w:rsidRPr="0032443C" w:rsidRDefault="009764ED" w:rsidP="005B08C4">
      <w:pPr>
        <w:pStyle w:val="3"/>
        <w:numPr>
          <w:ilvl w:val="2"/>
          <w:numId w:val="6"/>
        </w:numPr>
        <w:suppressAutoHyphens/>
        <w:spacing w:befor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r w:rsidRPr="0032443C">
        <w:rPr>
          <w:rFonts w:ascii="Times New Roman" w:hAnsi="Times New Roman"/>
          <w:i/>
          <w:color w:val="auto"/>
          <w:sz w:val="30"/>
          <w:szCs w:val="30"/>
          <w:lang w:eastAsia="ru-RU"/>
        </w:rPr>
        <w:t xml:space="preserve"> </w:t>
      </w:r>
      <w:bookmarkStart w:id="421" w:name="_Toc372563806"/>
      <w:r w:rsidRPr="0032443C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Расселение населения</w:t>
      </w:r>
      <w:bookmarkEnd w:id="421"/>
    </w:p>
    <w:p w14:paraId="327634F8" w14:textId="77777777" w:rsidR="003A5172" w:rsidRPr="0032443C" w:rsidRDefault="003A5172" w:rsidP="003A5172">
      <w:r w:rsidRPr="0032443C">
        <w:t xml:space="preserve">Муниципальное образование   не относится   к группе по ГО.  </w:t>
      </w:r>
    </w:p>
    <w:p w14:paraId="7BDAD19A" w14:textId="77777777" w:rsidR="003A5172" w:rsidRPr="0032443C" w:rsidRDefault="003A5172" w:rsidP="003A5172">
      <w:pPr>
        <w:pStyle w:val="af0"/>
        <w:spacing w:after="0"/>
        <w:ind w:left="0"/>
      </w:pPr>
      <w:r w:rsidRPr="0032443C">
        <w:rPr>
          <w:bCs/>
        </w:rPr>
        <w:t>Отдельно стоящих, отнесенных к  категории по ГО организаций на территории сельсовета нет.</w:t>
      </w:r>
      <w:r w:rsidRPr="0032443C">
        <w:t xml:space="preserve"> </w:t>
      </w:r>
    </w:p>
    <w:p w14:paraId="14A7F40A" w14:textId="77777777" w:rsidR="003A5172" w:rsidRPr="0032443C" w:rsidRDefault="003A5172" w:rsidP="003A5172">
      <w:r w:rsidRPr="0032443C">
        <w:t>Территория сельсовета   расположена  вне  зоны возможных разрушений категорированных городов.</w:t>
      </w:r>
    </w:p>
    <w:p w14:paraId="0A49D71D" w14:textId="77777777" w:rsidR="003A5172" w:rsidRPr="0032443C" w:rsidRDefault="003A5172" w:rsidP="003A5172">
      <w:r w:rsidRPr="0032443C">
        <w:t>На территории муниципального образования подземных горных выработок, пригодных для защиты людей, размещения объектов, производств, складов и баз – не имеется.</w:t>
      </w:r>
    </w:p>
    <w:p w14:paraId="4DCE1ED8" w14:textId="77777777" w:rsidR="003A5172" w:rsidRPr="0032443C" w:rsidRDefault="003A5172" w:rsidP="003A5172">
      <w:r w:rsidRPr="0032443C">
        <w:lastRenderedPageBreak/>
        <w:t xml:space="preserve">Территория  сельсовета не расположена в зоне катастрофического затопления. </w:t>
      </w:r>
    </w:p>
    <w:p w14:paraId="77821DDB" w14:textId="77777777" w:rsidR="003A5172" w:rsidRPr="0032443C" w:rsidRDefault="003A5172" w:rsidP="003A5172">
      <w:r w:rsidRPr="0032443C">
        <w:t xml:space="preserve">Юго-западная часть территории  сельсовета находится в зоне возможного опасного радиоактивного заражения (загрязнения) в случае аварии на Курской АЭС, остальная часть в зоне возможно сильного радиоактивного заражения (загрязнения), и вся территория находиться в зоне радиационной опасности в случае аварии на Нововоронежской АЭС. </w:t>
      </w:r>
    </w:p>
    <w:p w14:paraId="55C04F25" w14:textId="77777777" w:rsidR="003A5172" w:rsidRPr="0032443C" w:rsidRDefault="003A5172" w:rsidP="003A5172">
      <w:r w:rsidRPr="0032443C">
        <w:t>Размещение сети научных учреждений, научно-производственных объединений  на территории  сельсовета не имеется и не планируется.</w:t>
      </w:r>
    </w:p>
    <w:p w14:paraId="4DA9308F" w14:textId="77777777" w:rsidR="008F5E0C" w:rsidRPr="0032443C" w:rsidRDefault="008F5E0C" w:rsidP="003A5172">
      <w:r w:rsidRPr="0032443C">
        <w:t>Ограничений на расселение населения, развития застроенной территории по показателям ИТМ ГО на территории сельсовета нет.</w:t>
      </w:r>
    </w:p>
    <w:p w14:paraId="6EB8A9ED" w14:textId="77777777" w:rsidR="009764ED" w:rsidRPr="0032443C" w:rsidRDefault="009764ED" w:rsidP="00060322">
      <w:pPr>
        <w:pStyle w:val="3"/>
        <w:numPr>
          <w:ilvl w:val="2"/>
          <w:numId w:val="6"/>
        </w:numPr>
        <w:suppressAutoHyphens/>
        <w:spacing w:befor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422" w:name="_Toc372563807"/>
      <w:r w:rsidRPr="0032443C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Развитие застройки территории</w:t>
      </w:r>
      <w:bookmarkEnd w:id="422"/>
    </w:p>
    <w:p w14:paraId="3D5BC9FB" w14:textId="2FFF0FCE" w:rsidR="00060322" w:rsidRPr="0032443C" w:rsidRDefault="00060322" w:rsidP="00060322">
      <w:r w:rsidRPr="0032443C">
        <w:t>Преобладание в застройке насел</w:t>
      </w:r>
      <w:r w:rsidR="00FC114C">
        <w:t>е</w:t>
      </w:r>
      <w:r w:rsidRPr="0032443C">
        <w:t>нных пунктов зданий и строений малой этажности, обуславливает не значительные завалы проезжей части, практически не снижающие е</w:t>
      </w:r>
      <w:r w:rsidR="00FC114C">
        <w:t>е</w:t>
      </w:r>
      <w:r w:rsidRPr="0032443C">
        <w:t xml:space="preserve"> пропускной способности.</w:t>
      </w:r>
    </w:p>
    <w:p w14:paraId="056076C8" w14:textId="2144B059" w:rsidR="00060322" w:rsidRPr="0032443C" w:rsidRDefault="00060322" w:rsidP="00060322">
      <w:r w:rsidRPr="0032443C">
        <w:t>Застройка большинства насел</w:t>
      </w:r>
      <w:r w:rsidR="00FC114C">
        <w:t>е</w:t>
      </w:r>
      <w:r w:rsidRPr="0032443C">
        <w:t>нных пунктов сельсовета линейная  с одной или двумя улицами, степень огнестойкости строений от 2 до 5.</w:t>
      </w:r>
    </w:p>
    <w:p w14:paraId="60B98CE7" w14:textId="77031E4A" w:rsidR="00060322" w:rsidRPr="0032443C" w:rsidRDefault="00060322" w:rsidP="00060322">
      <w:r w:rsidRPr="0032443C">
        <w:t>Застроенная часть ряда насел</w:t>
      </w:r>
      <w:r w:rsidR="00FC114C">
        <w:t>е</w:t>
      </w:r>
      <w:r w:rsidRPr="0032443C">
        <w:t xml:space="preserve">нных пунктов прилегает к пойменной части водных объектов (р. Большая Курица, </w:t>
      </w:r>
      <w:proofErr w:type="spellStart"/>
      <w:r w:rsidRPr="0032443C">
        <w:t>руч</w:t>
      </w:r>
      <w:proofErr w:type="spellEnd"/>
      <w:r w:rsidRPr="0032443C">
        <w:t xml:space="preserve">. Грязный, </w:t>
      </w:r>
      <w:proofErr w:type="spellStart"/>
      <w:r w:rsidRPr="0032443C">
        <w:t>руч</w:t>
      </w:r>
      <w:proofErr w:type="spellEnd"/>
      <w:r w:rsidRPr="0032443C">
        <w:t xml:space="preserve">. </w:t>
      </w:r>
      <w:proofErr w:type="spellStart"/>
      <w:r w:rsidRPr="0032443C">
        <w:t>Никовец</w:t>
      </w:r>
      <w:proofErr w:type="spellEnd"/>
      <w:r w:rsidRPr="0032443C">
        <w:t>), расположена на внутренних склонах   долин водотоков. Застроенная часть остальных населенных пунктов вдоль участка дороги федерального и дорог местного значения проходящих по территории сельсовета.</w:t>
      </w:r>
    </w:p>
    <w:p w14:paraId="495F673D" w14:textId="77777777" w:rsidR="00060322" w:rsidRPr="0032443C" w:rsidRDefault="00060322" w:rsidP="00060322">
      <w:r w:rsidRPr="0032443C">
        <w:t>Довольно большой процент жилищного фонда с износом 34-65 % (а отдельных строений до 74%) указывает на высокую «скорость старения» жилищного фонда. К концу расчетного срока повысится удельный вес ветхого фонда.</w:t>
      </w:r>
    </w:p>
    <w:p w14:paraId="6C086985" w14:textId="77777777" w:rsidR="006B2248" w:rsidRPr="0032443C" w:rsidRDefault="006B2248" w:rsidP="003573CE">
      <w:pPr>
        <w:pStyle w:val="af0"/>
        <w:spacing w:after="0"/>
        <w:ind w:left="0"/>
        <w:rPr>
          <w:b/>
          <w:i/>
        </w:rPr>
      </w:pPr>
      <w:r w:rsidRPr="0032443C">
        <w:rPr>
          <w:b/>
          <w:i/>
        </w:rPr>
        <w:t>Градостроительные (проектные) ограничения (предложения.)</w:t>
      </w:r>
    </w:p>
    <w:p w14:paraId="19C515C5" w14:textId="77777777" w:rsidR="006B2248" w:rsidRPr="0032443C" w:rsidRDefault="006B2248" w:rsidP="006372D2">
      <w:r w:rsidRPr="0032443C">
        <w:t>По показателям ИТМ ГО в отношении этажности, плотности застройки и плотности населения  на территориях насел</w:t>
      </w:r>
      <w:r w:rsidR="00C3065E" w:rsidRPr="0032443C">
        <w:t>е</w:t>
      </w:r>
      <w:r w:rsidRPr="0032443C">
        <w:t xml:space="preserve">нных пунктов, ограничений нет, </w:t>
      </w:r>
    </w:p>
    <w:p w14:paraId="38E0E32F" w14:textId="77777777" w:rsidR="006B2248" w:rsidRPr="0032443C" w:rsidRDefault="006B2248" w:rsidP="006372D2">
      <w:r w:rsidRPr="0032443C">
        <w:t>При дальнейшей застройке территорий насел</w:t>
      </w:r>
      <w:r w:rsidR="00C3065E" w:rsidRPr="0032443C">
        <w:t>е</w:t>
      </w:r>
      <w:r w:rsidRPr="0032443C">
        <w:t>нных пунктов целесообразно не застраивать территории, требующие большого объ</w:t>
      </w:r>
      <w:r w:rsidR="00C3065E" w:rsidRPr="0032443C">
        <w:t>е</w:t>
      </w:r>
      <w:r w:rsidRPr="0032443C">
        <w:t>ма выполнения мероприятий по инженерной защите от овражной эрозии, подтопления грунтовыми и поверхностными водами, просадочных явлениях в грунтах.</w:t>
      </w:r>
    </w:p>
    <w:p w14:paraId="267859E4" w14:textId="77777777" w:rsidR="006B2248" w:rsidRPr="0032443C" w:rsidRDefault="006B2248" w:rsidP="006372D2">
      <w:r w:rsidRPr="0032443C">
        <w:t>Территории для развития насел</w:t>
      </w:r>
      <w:r w:rsidR="00C3065E" w:rsidRPr="0032443C">
        <w:t>е</w:t>
      </w:r>
      <w:r w:rsidRPr="0032443C">
        <w:t>нных пунктов необходимо выбирать с учетом возможности ее рационального функционального использования на основе сравнения вариантов архитектурно-планировочных решений, технико-экономических, санитарно-</w:t>
      </w:r>
      <w:r w:rsidRPr="0032443C">
        <w:lastRenderedPageBreak/>
        <w:t>гигиенических показателей, топливно-энергетических, водных, территориальных ресурсов, состояния окружающей среды, с учетом прогноза изменения на перспективу природных и других условий.</w:t>
      </w:r>
    </w:p>
    <w:p w14:paraId="721D552B" w14:textId="77777777" w:rsidR="006B2248" w:rsidRPr="0032443C" w:rsidRDefault="006B2248" w:rsidP="006372D2">
      <w:r w:rsidRPr="0032443C">
        <w:t xml:space="preserve"> При этом необходимо учитывать предельно допустимые нагрузки на окружающую природную среду на основе определения ее потенциальных возможностей, режима рационального использования территориальных и природных ресурсов с целью обеспечения наиболее благоприятных условий жизни населению, недопущения разрушения естественных экологических систем и необратимых изменений в окружающей природной среде.</w:t>
      </w:r>
    </w:p>
    <w:p w14:paraId="6A594E8D" w14:textId="77777777" w:rsidR="006B2248" w:rsidRPr="0032443C" w:rsidRDefault="006B2248" w:rsidP="006372D2">
      <w:r w:rsidRPr="0032443C">
        <w:t>Планировку и застройку насел</w:t>
      </w:r>
      <w:r w:rsidR="00C3065E" w:rsidRPr="0032443C">
        <w:t>е</w:t>
      </w:r>
      <w:r w:rsidRPr="0032443C">
        <w:t>нных пунктов, расположение объектов на просадочных грунтах следует осуществлять в соответствии с требованиями СНиП 2.01.09-91.</w:t>
      </w:r>
    </w:p>
    <w:p w14:paraId="7F2761D8" w14:textId="77777777" w:rsidR="006B2248" w:rsidRPr="0032443C" w:rsidRDefault="006B2248" w:rsidP="006372D2">
      <w:r w:rsidRPr="0032443C">
        <w:t xml:space="preserve">Площадки, намеченные под строительство, предпочтительно располагать на участках с минимальной глубиной просадочных толщ, с деградированными просадочными грунтами, а также на участках, где </w:t>
      </w:r>
      <w:bookmarkStart w:id="423" w:name="OCRUncertain409"/>
      <w:r w:rsidRPr="0032443C">
        <w:t>просадочная</w:t>
      </w:r>
      <w:bookmarkEnd w:id="423"/>
      <w:r w:rsidRPr="0032443C">
        <w:t xml:space="preserve"> толща подстилается </w:t>
      </w:r>
      <w:proofErr w:type="spellStart"/>
      <w:r w:rsidRPr="0032443C">
        <w:t>малосжимаемыми</w:t>
      </w:r>
      <w:proofErr w:type="spellEnd"/>
      <w:r w:rsidRPr="0032443C">
        <w:t xml:space="preserve"> грунтами, позволяющими применять фундаменты глубокого заложения, в том числе свайные.</w:t>
      </w:r>
    </w:p>
    <w:p w14:paraId="24E18784" w14:textId="77777777" w:rsidR="006B2248" w:rsidRPr="0032443C" w:rsidRDefault="006B2248" w:rsidP="006372D2">
      <w:r w:rsidRPr="0032443C">
        <w:t>Проекты планировки и застройки должны предусматривать максимальное сохранение естественных условий стока поверхностных вод. Размещение зданий и сооружений, затрудняющих отвод поверхностных вод, не допускается.</w:t>
      </w:r>
    </w:p>
    <w:p w14:paraId="7B18AA17" w14:textId="77777777" w:rsidR="006B2248" w:rsidRPr="0032443C" w:rsidRDefault="006B2248" w:rsidP="006372D2">
      <w:r w:rsidRPr="0032443C">
        <w:t>При рельефе местности в виде крутых склонов планировку застраиваемой территории следует осуществлять террасами. Отвод воды с террас следует производить как по кюветам, устроенным в основаниях откосов, так и по быстротокам.</w:t>
      </w:r>
    </w:p>
    <w:p w14:paraId="7C423E12" w14:textId="77777777" w:rsidR="006B2248" w:rsidRPr="0032443C" w:rsidRDefault="006B2248" w:rsidP="006372D2">
      <w:r w:rsidRPr="0032443C">
        <w:t xml:space="preserve">Здания и сооружения с мокрыми технологическими процессами следует располагать в пониженных частях застраиваемой территории. На участках с высоким расположением уровня подземных вод, а также на участках с дренирующим слоем, подстилающим просадочную толщу, указанные здания и сооружения следует располагать на расстоянии от других зданий и сооружений, равном: не менее 1,5 толщины </w:t>
      </w:r>
      <w:bookmarkStart w:id="424" w:name="OCRUncertain414"/>
      <w:r w:rsidRPr="0032443C">
        <w:t>просадочного</w:t>
      </w:r>
      <w:bookmarkEnd w:id="424"/>
      <w:r w:rsidRPr="0032443C">
        <w:t xml:space="preserve"> слоя в грунтовых условиях I типа по </w:t>
      </w:r>
      <w:bookmarkStart w:id="425" w:name="OCRUncertain415"/>
      <w:proofErr w:type="spellStart"/>
      <w:r w:rsidRPr="0032443C">
        <w:t>просадочности</w:t>
      </w:r>
      <w:proofErr w:type="spellEnd"/>
      <w:r w:rsidRPr="0032443C">
        <w:t>,</w:t>
      </w:r>
      <w:bookmarkEnd w:id="425"/>
      <w:r w:rsidRPr="0032443C">
        <w:t xml:space="preserve"> а также II типа по </w:t>
      </w:r>
      <w:bookmarkStart w:id="426" w:name="OCRUncertain416"/>
      <w:proofErr w:type="spellStart"/>
      <w:r w:rsidRPr="0032443C">
        <w:t>просадочности</w:t>
      </w:r>
      <w:bookmarkEnd w:id="426"/>
      <w:proofErr w:type="spellEnd"/>
      <w:r w:rsidRPr="0032443C">
        <w:t xml:space="preserve"> при наличии водопроницаемых подстилающих гр</w:t>
      </w:r>
      <w:bookmarkStart w:id="427" w:name="OCRUncertain417"/>
      <w:r w:rsidRPr="0032443C">
        <w:t>у</w:t>
      </w:r>
      <w:bookmarkEnd w:id="427"/>
      <w:r w:rsidRPr="0032443C">
        <w:t xml:space="preserve">нтов; не менее 3-кратной толщины просадочного слоя в грунтовых условиях II типа по </w:t>
      </w:r>
      <w:proofErr w:type="spellStart"/>
      <w:r w:rsidRPr="0032443C">
        <w:t>просадочности</w:t>
      </w:r>
      <w:proofErr w:type="spellEnd"/>
      <w:r w:rsidRPr="0032443C">
        <w:t xml:space="preserve"> при наличии водонепроницаемых подстилающих грунтов.</w:t>
      </w:r>
    </w:p>
    <w:p w14:paraId="14543359" w14:textId="77777777" w:rsidR="006B2248" w:rsidRPr="0032443C" w:rsidRDefault="006B2248" w:rsidP="006372D2">
      <w:r w:rsidRPr="0032443C">
        <w:t xml:space="preserve">Расстояния от постоянных источников замачивания до зданий и сооружений допускается не ограничивать при условии полного устранения </w:t>
      </w:r>
      <w:bookmarkStart w:id="428" w:name="OCRUncertain418"/>
      <w:r w:rsidRPr="0032443C">
        <w:t>просадочных</w:t>
      </w:r>
      <w:bookmarkEnd w:id="428"/>
      <w:r w:rsidRPr="0032443C">
        <w:t xml:space="preserve"> свойств</w:t>
      </w:r>
      <w:r w:rsidR="004F18AD" w:rsidRPr="0032443C">
        <w:t xml:space="preserve"> </w:t>
      </w:r>
      <w:r w:rsidRPr="0032443C">
        <w:lastRenderedPageBreak/>
        <w:t>гр</w:t>
      </w:r>
      <w:bookmarkStart w:id="429" w:name="OCRUncertain419"/>
      <w:r w:rsidRPr="0032443C">
        <w:t>у</w:t>
      </w:r>
      <w:bookmarkEnd w:id="429"/>
      <w:r w:rsidRPr="0032443C">
        <w:t>нтов.</w:t>
      </w:r>
    </w:p>
    <w:p w14:paraId="7D42AC14" w14:textId="77777777" w:rsidR="009764ED" w:rsidRPr="0032443C" w:rsidRDefault="009764ED" w:rsidP="00817A66">
      <w:pPr>
        <w:pStyle w:val="3"/>
        <w:numPr>
          <w:ilvl w:val="2"/>
          <w:numId w:val="6"/>
        </w:numPr>
        <w:suppressAutoHyphens/>
        <w:spacing w:befor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430" w:name="_Toc372563808"/>
      <w:r w:rsidRPr="0032443C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Размещение объектов капитального строительства</w:t>
      </w:r>
      <w:bookmarkEnd w:id="430"/>
    </w:p>
    <w:p w14:paraId="01D077CD" w14:textId="77777777" w:rsidR="006B2248" w:rsidRPr="0032443C" w:rsidRDefault="006B2248" w:rsidP="006372D2">
      <w:r w:rsidRPr="0032443C">
        <w:t>На территории муниципального образования, в соответствии со Схемой территориального планирования Курской области, размещение и строительство объектов производственного назначения регионального значения не планируется.  В соответствии с Планом реализации Схемы территориального планирования района планируется капитальный ремонт и реконструкция объектов непроизводственного назначения, объектов транспортной и инженерной инфраструктур.</w:t>
      </w:r>
    </w:p>
    <w:p w14:paraId="3590A2C1" w14:textId="77777777" w:rsidR="006B2248" w:rsidRPr="0032443C" w:rsidRDefault="006B2248" w:rsidP="006372D2">
      <w:pPr>
        <w:pStyle w:val="af0"/>
        <w:spacing w:after="0"/>
        <w:ind w:left="0"/>
        <w:rPr>
          <w:b/>
          <w:i/>
        </w:rPr>
      </w:pPr>
      <w:r w:rsidRPr="0032443C">
        <w:rPr>
          <w:b/>
          <w:i/>
        </w:rPr>
        <w:t>Градостроительные (проектные) ограничения (предложения.)</w:t>
      </w:r>
    </w:p>
    <w:p w14:paraId="08C09133" w14:textId="77777777" w:rsidR="006B2248" w:rsidRPr="0032443C" w:rsidRDefault="006B2248" w:rsidP="006372D2">
      <w:r w:rsidRPr="0032443C">
        <w:t>Строительство новых категорированных объектов по ГО, объектов имеющие сильнодействующие ядовитые вещества без предварительного согласования с органами МЧС не предусматривать.</w:t>
      </w:r>
    </w:p>
    <w:p w14:paraId="5E8EF5CB" w14:textId="77777777" w:rsidR="006B2248" w:rsidRPr="0032443C" w:rsidRDefault="006B2248" w:rsidP="00CD7401">
      <w:r w:rsidRPr="0032443C">
        <w:t>При проектировании и строительстве промышленных объектов требуется учитывать следующее:</w:t>
      </w:r>
    </w:p>
    <w:p w14:paraId="2D78434A" w14:textId="77777777" w:rsidR="006B2248" w:rsidRPr="0032443C" w:rsidRDefault="006B2248" w:rsidP="006372D2">
      <w:r w:rsidRPr="0032443C">
        <w:t>В отношении объектов коммунально-бытового назначения – положения пунктов 10.1-10.4 СНиП 2.01.51-90 и положения СНиП 2.01.57-85;</w:t>
      </w:r>
    </w:p>
    <w:p w14:paraId="79BA3FDA" w14:textId="77777777" w:rsidR="006B2248" w:rsidRPr="0032443C" w:rsidRDefault="006B2248" w:rsidP="006372D2">
      <w:r w:rsidRPr="0032443C">
        <w:t>- для защиты сельскохозяйственных животных, продукции растениеводства и животноводства – положения пунктов 8.1-8.8 СНиП 2.01.51-90;</w:t>
      </w:r>
    </w:p>
    <w:p w14:paraId="79308374" w14:textId="77777777" w:rsidR="006B2248" w:rsidRPr="0032443C" w:rsidRDefault="006B2248" w:rsidP="00CD7401">
      <w:r w:rsidRPr="0032443C">
        <w:t>- для предприятий, производящих или употребляющих АХОВ, взрывчатые вещества и материалы необходимо выполнить требования проектирования, указанные в п. 4.6-4.9 СНиП 2.01.51-90.</w:t>
      </w:r>
    </w:p>
    <w:p w14:paraId="553003AF" w14:textId="77777777" w:rsidR="006B2248" w:rsidRPr="0032443C" w:rsidRDefault="006B2248" w:rsidP="00CD7401">
      <w:r w:rsidRPr="0032443C">
        <w:t>При размещении зон отдыха необходимо учитывать требования п. 3.25-3.27  СНиП 2.01.51-90).</w:t>
      </w:r>
    </w:p>
    <w:p w14:paraId="2E0A24DF" w14:textId="77777777" w:rsidR="006B2248" w:rsidRPr="0032443C" w:rsidRDefault="006B2248" w:rsidP="006372D2">
      <w:r w:rsidRPr="0032443C">
        <w:t>Размещение сети научных учреждений, научно-производственных объединений на территории сельсовета  не планируется, ограничений на размещение указанной сети учреждений и объединений нет. При размещении на территории зон отдыха необходимо учитывать требования п. 3.25-3.27 СНиП 2.01.51-90.</w:t>
      </w:r>
    </w:p>
    <w:p w14:paraId="56353FC0" w14:textId="77777777" w:rsidR="006B2248" w:rsidRPr="0032443C" w:rsidRDefault="006B2248" w:rsidP="006372D2">
      <w:r w:rsidRPr="0032443C">
        <w:t>Объекты коммунально-бытового назначения вновь строящиеся, действующие и реконструируемые проектировать с учетом приспособления:</w:t>
      </w:r>
    </w:p>
    <w:p w14:paraId="53DB8031" w14:textId="77777777" w:rsidR="006B2248" w:rsidRPr="0032443C" w:rsidRDefault="006B2248" w:rsidP="006372D2">
      <w:r w:rsidRPr="0032443C">
        <w:t>- бань и душевых промышленных предприятий - для санитарной обработки людей в качестве санитарно-обмывочных пунктов;</w:t>
      </w:r>
    </w:p>
    <w:p w14:paraId="26D1B0AB" w14:textId="77777777" w:rsidR="006B2248" w:rsidRPr="0032443C" w:rsidRDefault="006B2248" w:rsidP="006372D2">
      <w:r w:rsidRPr="0032443C">
        <w:t>- прачечных, фабрик химической чистки - для специальной обработки одежды, в качестве станций обеззараживания одежды;</w:t>
      </w:r>
    </w:p>
    <w:p w14:paraId="557353EE" w14:textId="77777777" w:rsidR="006B2248" w:rsidRPr="0032443C" w:rsidRDefault="006B2248" w:rsidP="006372D2">
      <w:r w:rsidRPr="0032443C">
        <w:t xml:space="preserve">- помещений постов мойки и уборки подвижного состава автотранспорта на </w:t>
      </w:r>
      <w:r w:rsidRPr="0032443C">
        <w:lastRenderedPageBreak/>
        <w:t>станциях технического обслуживания - для специальной обработки подвижного состава в качестве станций обеззараживания техники.</w:t>
      </w:r>
    </w:p>
    <w:p w14:paraId="4467BA10" w14:textId="77777777" w:rsidR="006B2248" w:rsidRPr="0032443C" w:rsidRDefault="006B2248" w:rsidP="00CD7401">
      <w:r w:rsidRPr="0032443C">
        <w:t>Гаражи для автобусов, грузовых и легковых автомобилей общественного транспорта, производственно-ремонтные базы уборочных машин, и др. размещать рассредоточено и преимущественно на окраинах населенных пунктов.</w:t>
      </w:r>
    </w:p>
    <w:p w14:paraId="5A59C12B" w14:textId="77777777" w:rsidR="009764ED" w:rsidRPr="0032443C" w:rsidRDefault="009764ED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31" w:name="_Toc372563809"/>
      <w:r w:rsidRPr="0032443C">
        <w:rPr>
          <w:rFonts w:ascii="Times New Roman" w:hAnsi="Times New Roman" w:cs="Times New Roman"/>
          <w:i w:val="0"/>
          <w:sz w:val="30"/>
          <w:szCs w:val="30"/>
        </w:rPr>
        <w:t>Транспортная и инженерная инфраструктуры</w:t>
      </w:r>
      <w:bookmarkEnd w:id="431"/>
    </w:p>
    <w:p w14:paraId="405461CB" w14:textId="77777777" w:rsidR="009764ED" w:rsidRPr="0032443C" w:rsidRDefault="009764ED" w:rsidP="00817A66">
      <w:pPr>
        <w:pStyle w:val="3"/>
        <w:keepNext w:val="0"/>
        <w:keepLines w:val="0"/>
        <w:numPr>
          <w:ilvl w:val="2"/>
          <w:numId w:val="6"/>
        </w:numPr>
        <w:suppressAutoHyphens/>
        <w:spacing w:befor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432" w:name="_Toc372563810"/>
      <w:r w:rsidRPr="0032443C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Транспортная сеть</w:t>
      </w:r>
      <w:bookmarkEnd w:id="432"/>
    </w:p>
    <w:p w14:paraId="0038740E" w14:textId="2526BA16" w:rsidR="00AE3C41" w:rsidRPr="0032443C" w:rsidRDefault="00AE3C41" w:rsidP="00AE3C41">
      <w:r w:rsidRPr="0032443C">
        <w:t>Улично-дорожная сеть  на территории сельсовета запроектирована как единая система путей и сообщений с учетом внутренних и внешних связей, что дает возможность на более далекий срок осваивать территории насел</w:t>
      </w:r>
      <w:r w:rsidR="00FC114C">
        <w:t>е</w:t>
      </w:r>
      <w:r w:rsidRPr="0032443C">
        <w:t>нных пунктов.</w:t>
      </w:r>
    </w:p>
    <w:p w14:paraId="10C8DF42" w14:textId="77777777" w:rsidR="00060322" w:rsidRPr="0032443C" w:rsidRDefault="00060322" w:rsidP="00060322">
      <w:r w:rsidRPr="0032443C">
        <w:t xml:space="preserve">Транспортная сеть на территории сельсовета представлена автомобильными дорогами   федерального (М-2 «Крым»), регионального («Курск- Фатеж»),  муниципального и  местного значения с асфальтовым, улучшенным грунтовым и грунтовым покрытием. </w:t>
      </w:r>
    </w:p>
    <w:p w14:paraId="052993DD" w14:textId="5A908299" w:rsidR="00060322" w:rsidRPr="0032443C" w:rsidRDefault="00060322" w:rsidP="00060322">
      <w:r w:rsidRPr="0032443C">
        <w:t>Транспортная сеть связывает сельсовет с г. Фатеж, Фатежским районом, районным центром, граничащими сельсоветами и в целом позволяет осуществлять доставку резервов МТР, сил и средств в насел</w:t>
      </w:r>
      <w:r w:rsidR="00FC114C">
        <w:t>е</w:t>
      </w:r>
      <w:r w:rsidRPr="0032443C">
        <w:t>нные пункты в случае ЧС, а также осуществлять эвакуационные мероприятия.</w:t>
      </w:r>
    </w:p>
    <w:p w14:paraId="271A3F90" w14:textId="77777777" w:rsidR="00AE3C41" w:rsidRPr="0032443C" w:rsidRDefault="00AE3C41" w:rsidP="00AE3C41">
      <w:r w:rsidRPr="0032443C">
        <w:t>Существующая улично-дорожная сеть на территории сельсовета, проходящая по склонам балок, в дефиле, пойменной части водотоков, вследствие длительного воздействия нерегулируемого поверхностного стока, подтопления территории поверхностными и грунтовыми водами изношена, при воздействии метеорологических процессов проходимость затруднена.</w:t>
      </w:r>
    </w:p>
    <w:p w14:paraId="35053EC7" w14:textId="77777777" w:rsidR="00CD7401" w:rsidRPr="0032443C" w:rsidRDefault="00CD7401" w:rsidP="00CD7401">
      <w:pPr>
        <w:rPr>
          <w:b/>
          <w:i/>
        </w:rPr>
      </w:pPr>
      <w:r w:rsidRPr="0032443C">
        <w:rPr>
          <w:b/>
          <w:i/>
        </w:rPr>
        <w:t>Градостроительные (проектные) ограничения (предложения.)</w:t>
      </w:r>
    </w:p>
    <w:p w14:paraId="25461E94" w14:textId="77777777" w:rsidR="00CD7401" w:rsidRPr="0032443C" w:rsidRDefault="00CD7401" w:rsidP="00CD7401">
      <w:r w:rsidRPr="0032443C">
        <w:t>Ограничений по развитию и размещению элементов транспортной сети на территории сельсовета нет.</w:t>
      </w:r>
    </w:p>
    <w:p w14:paraId="0E0FD5C8" w14:textId="77777777" w:rsidR="00CD7401" w:rsidRPr="0032443C" w:rsidRDefault="00CD7401" w:rsidP="00CD7401">
      <w:r w:rsidRPr="0032443C">
        <w:t>Улично-дорожная сеть на территории сельсовета, проходящая по склонам балок, в дефиле, пойменной части водотоков, дорожные водопропускные сооружения вследствие длительного воздействия нерегулируемого поверхностного стока, подтопления территории поверхностными и грунтовыми водами изношена, требует капитального ремонта (реконструкции).</w:t>
      </w:r>
    </w:p>
    <w:p w14:paraId="10890E1C" w14:textId="77777777" w:rsidR="00CD7401" w:rsidRPr="0032443C" w:rsidRDefault="00CD7401" w:rsidP="00CD7401">
      <w:r w:rsidRPr="0032443C">
        <w:t>Для минимизации поражения элементов транспортной сети вследствие воздействия источников чрезвычайных ситуаций, необходимо учитывать следующие требования.</w:t>
      </w:r>
    </w:p>
    <w:p w14:paraId="74EF0157" w14:textId="77777777" w:rsidR="00CD7401" w:rsidRPr="0032443C" w:rsidRDefault="00CD7401" w:rsidP="00CD7401">
      <w:r w:rsidRPr="0032443C">
        <w:lastRenderedPageBreak/>
        <w:t xml:space="preserve">При проектировании зданий и сооружений, в проектах вновь проектируемых, реконструируемых и технически перевооружаемых действующих предприятий промышленности, энергетики, транспорта и связи учитываются требования </w:t>
      </w:r>
      <w:r w:rsidR="00653EC2" w:rsidRPr="0032443C">
        <w:t>«</w:t>
      </w:r>
      <w:r w:rsidRPr="0032443C">
        <w:t>желтых линий</w:t>
      </w:r>
      <w:r w:rsidR="00653EC2" w:rsidRPr="0032443C">
        <w:t>»</w:t>
      </w:r>
      <w:r w:rsidRPr="0032443C">
        <w:t xml:space="preserve"> - максимально допустимых границ зон возможного распространения завалов жилой и общественной застройки, промышленных, коммунально-складских зданий, расположенных, как правило, вдоль магистралей устойчивого функционирования.</w:t>
      </w:r>
    </w:p>
    <w:p w14:paraId="10135727" w14:textId="77777777" w:rsidR="00CD7401" w:rsidRPr="0032443C" w:rsidRDefault="00CD7401" w:rsidP="00CD7401">
      <w:r w:rsidRPr="0032443C">
        <w:t>Система зеленых насаждений и не застраиваемых территорий должна вместе с сетью магистральных улиц обеспечивать свободный выход населения из разрушенных частей поселения (в случае его поражения) в парки и леса загородной зоны.</w:t>
      </w:r>
    </w:p>
    <w:p w14:paraId="5103200D" w14:textId="77777777" w:rsidR="00CD7401" w:rsidRPr="0032443C" w:rsidRDefault="00CD7401" w:rsidP="00CD7401">
      <w:r w:rsidRPr="0032443C">
        <w:t>Магистральные улицы должны прокладываться с учетом обеспечения возможности выхода по ним транспорта из жилых и промышленных районов на загородные дороги не менее чем по двум направлениям.</w:t>
      </w:r>
    </w:p>
    <w:p w14:paraId="7FF164FE" w14:textId="77777777" w:rsidR="00CD7401" w:rsidRPr="0032443C" w:rsidRDefault="00CD7401" w:rsidP="00CD7401">
      <w:r w:rsidRPr="0032443C">
        <w:t>При проектировании внутренней транспортной сети проектировать наиболее короткую и удобную связь центров населенных пунктов, жилых и промышленных районов с железнодорожными и автобусными вокзалами, грузовыми станциями, и т.д.</w:t>
      </w:r>
    </w:p>
    <w:p w14:paraId="6ABC4F0B" w14:textId="77777777" w:rsidR="00CD7401" w:rsidRPr="0032443C" w:rsidRDefault="00CD7401" w:rsidP="00CD7401">
      <w:r w:rsidRPr="0032443C">
        <w:t>Следует предусматривать строительство подъездных путей к пунктам посадки (высадки) эвакуируемого населения.</w:t>
      </w:r>
    </w:p>
    <w:p w14:paraId="5531530E" w14:textId="77777777" w:rsidR="009764ED" w:rsidRPr="0032443C" w:rsidRDefault="009764ED" w:rsidP="00060322">
      <w:pPr>
        <w:pStyle w:val="3"/>
        <w:numPr>
          <w:ilvl w:val="2"/>
          <w:numId w:val="6"/>
        </w:numPr>
        <w:suppressAutoHyphens/>
        <w:spacing w:befor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433" w:name="_Toc372563811"/>
      <w:r w:rsidRPr="0032443C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Источники хозяйственно-питьевого водоснабжения и требования к ним</w:t>
      </w:r>
      <w:bookmarkEnd w:id="433"/>
    </w:p>
    <w:p w14:paraId="604C15CD" w14:textId="11FC280E" w:rsidR="00060322" w:rsidRPr="0032443C" w:rsidRDefault="00060322" w:rsidP="00060322">
      <w:r w:rsidRPr="0032443C">
        <w:t>Водоснабжение насел</w:t>
      </w:r>
      <w:r w:rsidR="00FC114C">
        <w:t>е</w:t>
      </w:r>
      <w:r w:rsidRPr="0032443C">
        <w:t xml:space="preserve">нных пунктов сельсовета в основном осуществляется из артезианских скважин,  а также колодцев на дренированных поверхностных и грунтовых водах. Подача воды производится электрическими насосами производительностью 6-28м3/час. с накоплением в башнях  и передачей потребителям по магистральным сетям в т.ч. и на водоразборные колонки. </w:t>
      </w:r>
    </w:p>
    <w:p w14:paraId="61ED51E1" w14:textId="77777777" w:rsidR="00060322" w:rsidRPr="0032443C" w:rsidRDefault="00060322" w:rsidP="00060322">
      <w:r w:rsidRPr="0032443C">
        <w:t>Всего на территории сельсовета 21 водонапорная башня, 21 артезианская скважина, более 20 км магистральных сетей. Степень износа магистральных сетей, водонапорных башен в результате эксплуатации достигает 55-85%, требуется капитальный ремонт.</w:t>
      </w:r>
    </w:p>
    <w:p w14:paraId="686B20F8" w14:textId="77777777" w:rsidR="00060322" w:rsidRPr="0032443C" w:rsidRDefault="00060322" w:rsidP="00060322">
      <w:r w:rsidRPr="0032443C">
        <w:t>Водоснабжение также осуществляется из колодцев на дренированных поверхностных и грунтовых  водах.</w:t>
      </w:r>
    </w:p>
    <w:p w14:paraId="70DCAA13" w14:textId="415C74D9" w:rsidR="00060322" w:rsidRPr="0032443C" w:rsidRDefault="00060322" w:rsidP="00060322">
      <w:r w:rsidRPr="0032443C">
        <w:t>С централизованным водоснабжением территории 28 насел</w:t>
      </w:r>
      <w:r w:rsidR="00FC114C">
        <w:t>е</w:t>
      </w:r>
      <w:r w:rsidRPr="0032443C">
        <w:t xml:space="preserve">нных пунктов (с. Большое Жирово; д. </w:t>
      </w:r>
      <w:proofErr w:type="spellStart"/>
      <w:r w:rsidRPr="0032443C">
        <w:t>Беловка</w:t>
      </w:r>
      <w:proofErr w:type="spellEnd"/>
      <w:r w:rsidRPr="0032443C">
        <w:t xml:space="preserve">; д. </w:t>
      </w:r>
      <w:proofErr w:type="spellStart"/>
      <w:r w:rsidRPr="0032443C">
        <w:t>Чернышевка</w:t>
      </w:r>
      <w:proofErr w:type="spellEnd"/>
      <w:r w:rsidRPr="0032443C">
        <w:t xml:space="preserve">; д. </w:t>
      </w:r>
      <w:proofErr w:type="spellStart"/>
      <w:r w:rsidRPr="0032443C">
        <w:t>Бирюковка</w:t>
      </w:r>
      <w:proofErr w:type="spellEnd"/>
      <w:r w:rsidRPr="0032443C">
        <w:t xml:space="preserve">; д. Ушаково; д. </w:t>
      </w:r>
      <w:proofErr w:type="spellStart"/>
      <w:r w:rsidRPr="0032443C">
        <w:t>Скрипеевка</w:t>
      </w:r>
      <w:proofErr w:type="spellEnd"/>
      <w:r w:rsidRPr="0032443C">
        <w:t xml:space="preserve">; д. </w:t>
      </w:r>
      <w:proofErr w:type="spellStart"/>
      <w:r w:rsidRPr="0032443C">
        <w:t>Кутасовка</w:t>
      </w:r>
      <w:proofErr w:type="spellEnd"/>
      <w:r w:rsidRPr="0032443C">
        <w:t xml:space="preserve">; х. Кочеток; х. Майский; х. </w:t>
      </w:r>
      <w:proofErr w:type="spellStart"/>
      <w:r w:rsidRPr="0032443C">
        <w:t>Кукуевка</w:t>
      </w:r>
      <w:proofErr w:type="spellEnd"/>
      <w:r w:rsidRPr="0032443C">
        <w:t xml:space="preserve">; д. </w:t>
      </w:r>
      <w:proofErr w:type="spellStart"/>
      <w:r w:rsidRPr="0032443C">
        <w:t>Колычево</w:t>
      </w:r>
      <w:proofErr w:type="spellEnd"/>
      <w:r w:rsidRPr="0032443C">
        <w:t xml:space="preserve">; д. </w:t>
      </w:r>
      <w:proofErr w:type="spellStart"/>
      <w:r w:rsidRPr="0032443C">
        <w:t>Евдокимовка</w:t>
      </w:r>
      <w:proofErr w:type="spellEnd"/>
      <w:r w:rsidRPr="0032443C">
        <w:t xml:space="preserve">; пос. </w:t>
      </w:r>
      <w:proofErr w:type="spellStart"/>
      <w:r w:rsidRPr="0032443C">
        <w:t>Бартеневский</w:t>
      </w:r>
      <w:proofErr w:type="spellEnd"/>
      <w:r w:rsidRPr="0032443C">
        <w:t xml:space="preserve">; х. Долгий; х. Ивановка; х. Горки; х. Литва; х. Поныри; х. </w:t>
      </w:r>
      <w:proofErr w:type="spellStart"/>
      <w:r w:rsidRPr="0032443C">
        <w:t>Афонюшенский</w:t>
      </w:r>
      <w:proofErr w:type="spellEnd"/>
      <w:r w:rsidRPr="0032443C">
        <w:t xml:space="preserve">; х. </w:t>
      </w:r>
      <w:proofErr w:type="spellStart"/>
      <w:r w:rsidRPr="0032443C">
        <w:lastRenderedPageBreak/>
        <w:t>Кобелевский</w:t>
      </w:r>
      <w:proofErr w:type="spellEnd"/>
      <w:r w:rsidRPr="0032443C">
        <w:t xml:space="preserve">; х. Абрамовский; х. </w:t>
      </w:r>
      <w:proofErr w:type="spellStart"/>
      <w:r w:rsidRPr="0032443C">
        <w:t>Мелешинка</w:t>
      </w:r>
      <w:proofErr w:type="spellEnd"/>
      <w:r w:rsidRPr="0032443C">
        <w:t xml:space="preserve">; д. Кромская; х. Костина; х. Амелин; х. Волна Революции; д. Новое </w:t>
      </w:r>
      <w:proofErr w:type="spellStart"/>
      <w:r w:rsidRPr="0032443C">
        <w:t>Сдобниково</w:t>
      </w:r>
      <w:proofErr w:type="spellEnd"/>
      <w:r w:rsidRPr="0032443C">
        <w:t xml:space="preserve">; пос. Старое </w:t>
      </w:r>
      <w:proofErr w:type="spellStart"/>
      <w:r w:rsidRPr="0032443C">
        <w:t>Сдобниково</w:t>
      </w:r>
      <w:proofErr w:type="spellEnd"/>
      <w:r w:rsidRPr="0032443C">
        <w:t xml:space="preserve">), водоснабжение остальных населенных пунктов осуществляется из колодцев. </w:t>
      </w:r>
    </w:p>
    <w:p w14:paraId="5C758EE4" w14:textId="77777777" w:rsidR="00060322" w:rsidRPr="0032443C" w:rsidRDefault="00060322" w:rsidP="00060322">
      <w:r w:rsidRPr="0032443C">
        <w:t>Система ХПВ объединена с противопожарной,  в основном диаметр магистральных сетей 100 -150 мм, давление 1-5кг/см</w:t>
      </w:r>
      <w:r w:rsidRPr="0032443C">
        <w:rPr>
          <w:vertAlign w:val="superscript"/>
        </w:rPr>
        <w:t>2</w:t>
      </w:r>
      <w:r w:rsidRPr="0032443C">
        <w:t xml:space="preserve"> , производительность 18-25 м</w:t>
      </w:r>
      <w:r w:rsidRPr="0032443C">
        <w:rPr>
          <w:vertAlign w:val="superscript"/>
        </w:rPr>
        <w:t>3</w:t>
      </w:r>
      <w:r w:rsidRPr="0032443C">
        <w:t xml:space="preserve"> /час.</w:t>
      </w:r>
    </w:p>
    <w:p w14:paraId="24F7A190" w14:textId="77777777" w:rsidR="00060322" w:rsidRPr="0032443C" w:rsidRDefault="00060322" w:rsidP="00060322">
      <w:r w:rsidRPr="0032443C">
        <w:t xml:space="preserve"> На территории </w:t>
      </w:r>
      <w:proofErr w:type="spellStart"/>
      <w:r w:rsidRPr="0032443C">
        <w:t>н.п</w:t>
      </w:r>
      <w:proofErr w:type="spellEnd"/>
      <w:r w:rsidRPr="0032443C">
        <w:t xml:space="preserve">. д. Кромская, х. </w:t>
      </w:r>
      <w:proofErr w:type="spellStart"/>
      <w:r w:rsidRPr="0032443C">
        <w:t>Мелешинка</w:t>
      </w:r>
      <w:proofErr w:type="spellEnd"/>
      <w:r w:rsidRPr="0032443C">
        <w:t xml:space="preserve"> 5 водозаборных колонок требуют капитального ремонта.</w:t>
      </w:r>
    </w:p>
    <w:p w14:paraId="4AFDD7E5" w14:textId="77777777" w:rsidR="00060322" w:rsidRPr="0032443C" w:rsidRDefault="00060322" w:rsidP="00060322">
      <w:r w:rsidRPr="0032443C">
        <w:t xml:space="preserve">В целом потребности населения в ХПВ, обеспечиваются  на 97%. </w:t>
      </w:r>
    </w:p>
    <w:p w14:paraId="07504A15" w14:textId="77777777" w:rsidR="00060322" w:rsidRPr="0032443C" w:rsidRDefault="00060322" w:rsidP="00060322">
      <w:pPr>
        <w:pStyle w:val="af0"/>
        <w:spacing w:after="0"/>
        <w:ind w:left="0"/>
      </w:pPr>
      <w:r w:rsidRPr="0032443C">
        <w:t>Требуется провести дополнительные мероприятия по приведению объектов и сетей централизованного водоснабжения к нормативному состоянию, расширение сети централизованного водоснабжения (в связи с вероятностью опасного радиоактивного заражения).</w:t>
      </w:r>
    </w:p>
    <w:p w14:paraId="2E36AB99" w14:textId="77777777" w:rsidR="00060322" w:rsidRPr="0032443C" w:rsidRDefault="00060322" w:rsidP="00060322">
      <w:pPr>
        <w:pStyle w:val="af0"/>
        <w:spacing w:after="0"/>
        <w:ind w:left="0"/>
      </w:pPr>
      <w:r w:rsidRPr="0032443C">
        <w:t>При оборудовании водоисточников необходимо учитывать положения п.п.4.13-4.15 СНиП 2.01.51-90  (в части, касающейся поселений).</w:t>
      </w:r>
    </w:p>
    <w:p w14:paraId="0261C741" w14:textId="77777777" w:rsidR="00060322" w:rsidRPr="0032443C" w:rsidRDefault="00060322" w:rsidP="00060322">
      <w:pPr>
        <w:pStyle w:val="af0"/>
        <w:spacing w:after="0"/>
        <w:ind w:left="0"/>
      </w:pPr>
      <w:r w:rsidRPr="0032443C">
        <w:t>В целом, потребности населения в воде для питьевых и хозяйственных нужд в нормативных пределах (за исключением периодов засушливой погоды, увеличения водоразбора на полив приусадебных участков).</w:t>
      </w:r>
    </w:p>
    <w:p w14:paraId="7C25C4B4" w14:textId="77777777" w:rsidR="003573CE" w:rsidRPr="0032443C" w:rsidRDefault="003573CE" w:rsidP="00AE3C41">
      <w:pPr>
        <w:pStyle w:val="af0"/>
        <w:spacing w:after="0"/>
        <w:ind w:left="0" w:firstLine="720"/>
        <w:rPr>
          <w:b/>
          <w:i/>
        </w:rPr>
      </w:pPr>
      <w:r w:rsidRPr="0032443C">
        <w:rPr>
          <w:b/>
          <w:i/>
        </w:rPr>
        <w:t>Градостроительные (проектные) ограничения (предложения)</w:t>
      </w:r>
    </w:p>
    <w:p w14:paraId="4FF82128" w14:textId="55E21161" w:rsidR="00AE3C41" w:rsidRPr="0032443C" w:rsidRDefault="00AE3C41" w:rsidP="00AE3C41">
      <w:pPr>
        <w:shd w:val="clear" w:color="auto" w:fill="FFFFFF"/>
        <w:tabs>
          <w:tab w:val="left" w:pos="-1980"/>
        </w:tabs>
        <w:autoSpaceDE w:val="0"/>
        <w:autoSpaceDN w:val="0"/>
        <w:adjustRightInd w:val="0"/>
        <w:ind w:firstLine="720"/>
      </w:pPr>
      <w:r w:rsidRPr="0032443C">
        <w:t>В связи с нахождением территории сельсовета в зоне возможного сильного радиоактивного заражения (загрязнения) случае аварии на Курской АЭС, для минимизации последствий ЧС вследствие воздействия радиоактивного излучения, при проектировании источников водоснабжения на территории насел</w:t>
      </w:r>
      <w:r w:rsidR="00FC114C">
        <w:t>е</w:t>
      </w:r>
      <w:r w:rsidRPr="0032443C">
        <w:t>нных пунктов, необходимо учитывать требования</w:t>
      </w:r>
      <w:r w:rsidRPr="0032443C">
        <w:rPr>
          <w:rStyle w:val="rvts24"/>
          <w:sz w:val="22"/>
          <w:szCs w:val="22"/>
        </w:rPr>
        <w:t xml:space="preserve"> ВСН ВК4-90 </w:t>
      </w:r>
      <w:r w:rsidRPr="0032443C">
        <w:rPr>
          <w:rStyle w:val="rvts24"/>
        </w:rPr>
        <w:t> «Инструкция по подготовке и работе систем хозяйственно-питьевого водоснабжения в чрезвычайных</w:t>
      </w:r>
      <w:r w:rsidRPr="0032443C">
        <w:rPr>
          <w:rStyle w:val="rvts24"/>
          <w:sz w:val="22"/>
          <w:szCs w:val="22"/>
        </w:rPr>
        <w:t xml:space="preserve"> ситуациях»; </w:t>
      </w:r>
      <w:r w:rsidRPr="0032443C">
        <w:t>требуется провести дополнительные мероприятия по оборудованию водоисточников в соответствии с п.п.4.11-4.15 СНиП 2.01.51-90.</w:t>
      </w:r>
    </w:p>
    <w:p w14:paraId="7D1CDE5C" w14:textId="0ABB0A2E" w:rsidR="00AE3C41" w:rsidRPr="0032443C" w:rsidRDefault="00AE3C41" w:rsidP="00AE3C41">
      <w:pPr>
        <w:shd w:val="clear" w:color="auto" w:fill="FFFFFF"/>
        <w:tabs>
          <w:tab w:val="left" w:pos="-1980"/>
        </w:tabs>
        <w:autoSpaceDE w:val="0"/>
        <w:autoSpaceDN w:val="0"/>
        <w:adjustRightInd w:val="0"/>
        <w:ind w:firstLine="720"/>
      </w:pPr>
      <w:r w:rsidRPr="0032443C">
        <w:t>Требуется проектирование и строительство новых артезианских скважин, реконструкция (капитальный ремонт) магистрального водопровода для обеспечения водой жителей, в том числе – эвакуируемых и размещаемых на территориях насел</w:t>
      </w:r>
      <w:r w:rsidR="00FC114C">
        <w:t>е</w:t>
      </w:r>
      <w:r w:rsidRPr="0032443C">
        <w:t>нных пунктов в соответствии с нормами п.4.11 СНиП 2.01.51-90.</w:t>
      </w:r>
    </w:p>
    <w:p w14:paraId="578B5FAA" w14:textId="77777777" w:rsidR="00AE3C41" w:rsidRPr="0032443C" w:rsidRDefault="00AE3C41" w:rsidP="00AE3C41">
      <w:pPr>
        <w:shd w:val="clear" w:color="auto" w:fill="FFFFFF"/>
        <w:tabs>
          <w:tab w:val="left" w:pos="-1980"/>
        </w:tabs>
        <w:autoSpaceDE w:val="0"/>
        <w:autoSpaceDN w:val="0"/>
        <w:adjustRightInd w:val="0"/>
        <w:ind w:firstLine="720"/>
      </w:pPr>
      <w:r w:rsidRPr="0032443C">
        <w:t>При реконструкции системы водоснабжения необходимо учитывать следующее.</w:t>
      </w:r>
    </w:p>
    <w:p w14:paraId="18E1DA7F" w14:textId="77777777" w:rsidR="00AE3C41" w:rsidRPr="0032443C" w:rsidRDefault="00AE3C41" w:rsidP="00AE3C41">
      <w:pPr>
        <w:ind w:firstLine="720"/>
      </w:pPr>
      <w:r w:rsidRPr="0032443C">
        <w:t xml:space="preserve">Суммарную мощность головных сооружений следует рассчитывать по нормам мирного времени. В случае выхода из строя одной группы головных сооружений мощность оставшихся сооружении должна обеспечивать подачу воды по аварийному </w:t>
      </w:r>
      <w:r w:rsidRPr="0032443C">
        <w:lastRenderedPageBreak/>
        <w:t xml:space="preserve">режиму на производственно-технические нужды предприятий, а также на хозяйственно-питьевые нужды для численности населения мирного времени по норме </w:t>
      </w:r>
      <w:smartTag w:uri="urn:schemas-microsoft-com:office:smarttags" w:element="metricconverter">
        <w:smartTagPr>
          <w:attr w:name="ProductID" w:val="31 л"/>
        </w:smartTagPr>
        <w:r w:rsidRPr="0032443C">
          <w:t>31 л</w:t>
        </w:r>
      </w:smartTag>
      <w:r w:rsidRPr="0032443C">
        <w:t xml:space="preserve"> в сутки на одного человека.</w:t>
      </w:r>
    </w:p>
    <w:p w14:paraId="2B87F688" w14:textId="77777777" w:rsidR="00AE3C41" w:rsidRPr="0032443C" w:rsidRDefault="00AE3C41" w:rsidP="00AE3C41">
      <w:pPr>
        <w:ind w:firstLine="720"/>
      </w:pPr>
      <w:r w:rsidRPr="0032443C">
        <w:t xml:space="preserve">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иметь резервуары в целях создания в них не менее 3-суточного запаса питьевой воды по норме не менее </w:t>
      </w:r>
      <w:smartTag w:uri="urn:schemas-microsoft-com:office:smarttags" w:element="metricconverter">
        <w:smartTagPr>
          <w:attr w:name="ProductID" w:val="10 л"/>
        </w:smartTagPr>
        <w:r w:rsidRPr="0032443C">
          <w:t>10 л</w:t>
        </w:r>
      </w:smartTag>
      <w:r w:rsidRPr="0032443C">
        <w:t xml:space="preserve"> в сутки на одного человека.</w:t>
      </w:r>
    </w:p>
    <w:p w14:paraId="1A098252" w14:textId="77777777" w:rsidR="00AE3C41" w:rsidRPr="0032443C" w:rsidRDefault="00AE3C41" w:rsidP="00AE3C41">
      <w:pPr>
        <w:shd w:val="clear" w:color="auto" w:fill="FFFFFF"/>
        <w:ind w:firstLine="720"/>
      </w:pPr>
      <w:r w:rsidRPr="0032443C">
        <w:t xml:space="preserve">Резервуары питьевой воды должны быть оборудованы фильтрами-поглотителями для очистки воздуха от радиоактивных веществ и капельно-жидких отравляющих веществ и располагаться, как правило, за пределами зон возможных сильных разрушений. </w:t>
      </w:r>
    </w:p>
    <w:p w14:paraId="79D93F21" w14:textId="77777777" w:rsidR="00AE3C41" w:rsidRPr="0032443C" w:rsidRDefault="00AE3C41" w:rsidP="00AE3C41">
      <w:pPr>
        <w:shd w:val="clear" w:color="auto" w:fill="FFFFFF"/>
        <w:ind w:firstLine="720"/>
      </w:pPr>
      <w:r w:rsidRPr="0032443C">
        <w:t>Резервуары питьевой воды должны оборудоваться также герметическими (защитно-герметическими) люками и приспособлениями для раздачи воды в передвижную тару.</w:t>
      </w:r>
    </w:p>
    <w:p w14:paraId="1E57CFCC" w14:textId="77777777" w:rsidR="003573CE" w:rsidRPr="0032443C" w:rsidRDefault="00AE3C41" w:rsidP="00AE3C41">
      <w:r w:rsidRPr="0032443C">
        <w:t xml:space="preserve">Суммарная проектная производительность защищенных объектов водоснабжения в загородной зоне, обеспечивающих водой в условиях прекращения централизованного снабжения электроэнергией, должна быть достаточной для удовлетворения потребностей населения, в том числе эвакуированных, а также сельскохозяйственных животных общественного и личного сектора в питьевой воде и определяется для населения - из расчета </w:t>
      </w:r>
      <w:smartTag w:uri="urn:schemas-microsoft-com:office:smarttags" w:element="metricconverter">
        <w:smartTagPr>
          <w:attr w:name="ProductID" w:val="25 л"/>
        </w:smartTagPr>
        <w:r w:rsidRPr="0032443C">
          <w:t>25 л</w:t>
        </w:r>
      </w:smartTag>
      <w:r w:rsidRPr="0032443C">
        <w:t xml:space="preserve"> в сутки на одного человека.</w:t>
      </w:r>
    </w:p>
    <w:p w14:paraId="29CB93DC" w14:textId="77777777" w:rsidR="009764ED" w:rsidRPr="0032443C" w:rsidRDefault="009764ED" w:rsidP="00817A66">
      <w:pPr>
        <w:pStyle w:val="3"/>
        <w:numPr>
          <w:ilvl w:val="2"/>
          <w:numId w:val="6"/>
        </w:numPr>
        <w:suppressAutoHyphens/>
        <w:spacing w:befor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434" w:name="_Toc372563812"/>
      <w:r w:rsidRPr="0032443C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Электроснабжение поселения и объектов</w:t>
      </w:r>
      <w:bookmarkEnd w:id="434"/>
    </w:p>
    <w:p w14:paraId="01F43518" w14:textId="4B517F11" w:rsidR="00060322" w:rsidRDefault="00060322" w:rsidP="00060322">
      <w:r w:rsidRPr="0032443C">
        <w:t xml:space="preserve">Электроснабжение потребителей сельсовета предусмотрено от электрических сетей Фатежского РЭС ПО СЭС сетевой компании </w:t>
      </w:r>
      <w:r w:rsidR="008B4573" w:rsidRPr="008B4573">
        <w:rPr>
          <w:highlight w:val="green"/>
        </w:rPr>
        <w:t>филиала ПАО «</w:t>
      </w:r>
      <w:proofErr w:type="spellStart"/>
      <w:r w:rsidR="008B4573" w:rsidRPr="008B4573">
        <w:rPr>
          <w:highlight w:val="green"/>
        </w:rPr>
        <w:t>Россети</w:t>
      </w:r>
      <w:proofErr w:type="spellEnd"/>
      <w:r w:rsidR="008B4573" w:rsidRPr="008B4573">
        <w:rPr>
          <w:highlight w:val="green"/>
        </w:rPr>
        <w:t xml:space="preserve"> Центр» - «Курскэнерго»</w:t>
      </w:r>
      <w:r w:rsidRPr="008B4573">
        <w:rPr>
          <w:highlight w:val="green"/>
        </w:rPr>
        <w:t>.</w:t>
      </w:r>
      <w:r w:rsidRPr="0032443C">
        <w:t xml:space="preserve"> </w:t>
      </w:r>
    </w:p>
    <w:p w14:paraId="5213E28E" w14:textId="27BC6A59" w:rsidR="008B4573" w:rsidRPr="008B4573" w:rsidRDefault="008B4573" w:rsidP="008B457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8B457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8B4573">
        <w:rPr>
          <w:rFonts w:eastAsia="Times New Roman"/>
          <w:i/>
          <w:iCs/>
          <w:noProof/>
          <w:kern w:val="0"/>
          <w:lang w:eastAsia="ru-RU"/>
        </w:rPr>
        <w:t xml:space="preserve"> в редакции решения </w:t>
      </w:r>
      <w:r>
        <w:rPr>
          <w:rFonts w:eastAsia="Times New Roman"/>
          <w:i/>
          <w:iCs/>
          <w:noProof/>
          <w:kern w:val="0"/>
          <w:lang w:eastAsia="ru-RU"/>
        </w:rPr>
        <w:t>М</w:t>
      </w:r>
      <w:r w:rsidRPr="008B4573">
        <w:rPr>
          <w:rFonts w:eastAsia="Times New Roman"/>
          <w:i/>
          <w:iCs/>
          <w:noProof/>
          <w:kern w:val="0"/>
          <w:lang w:eastAsia="ru-RU"/>
        </w:rPr>
        <w:t xml:space="preserve">инистерства архитектуры и градостроительства Курской области от «___» </w:t>
      </w:r>
      <w:r w:rsidR="00E13678">
        <w:rPr>
          <w:rFonts w:eastAsia="Times New Roman"/>
          <w:i/>
          <w:iCs/>
          <w:noProof/>
          <w:kern w:val="0"/>
          <w:lang w:eastAsia="ru-RU"/>
        </w:rPr>
        <w:t>июля</w:t>
      </w:r>
      <w:r w:rsidRPr="008B4573">
        <w:rPr>
          <w:rFonts w:eastAsia="Times New Roman"/>
          <w:i/>
          <w:iCs/>
          <w:noProof/>
          <w:kern w:val="0"/>
          <w:lang w:eastAsia="ru-RU"/>
        </w:rPr>
        <w:t xml:space="preserve"> 202</w:t>
      </w:r>
      <w:r>
        <w:rPr>
          <w:rFonts w:eastAsia="Times New Roman"/>
          <w:i/>
          <w:iCs/>
          <w:noProof/>
          <w:kern w:val="0"/>
          <w:lang w:eastAsia="ru-RU"/>
        </w:rPr>
        <w:t>5</w:t>
      </w:r>
      <w:r w:rsidRPr="008B4573">
        <w:rPr>
          <w:rFonts w:eastAsia="Times New Roman"/>
          <w:i/>
          <w:iCs/>
          <w:noProof/>
          <w:kern w:val="0"/>
          <w:lang w:eastAsia="ru-RU"/>
        </w:rPr>
        <w:t xml:space="preserve"> года № 01</w:t>
      </w:r>
      <w:r w:rsidRPr="008B457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465954D5" w14:textId="77777777" w:rsidR="008B4573" w:rsidRPr="0032443C" w:rsidRDefault="008B4573" w:rsidP="00060322"/>
    <w:p w14:paraId="10A588DA" w14:textId="77777777" w:rsidR="00060322" w:rsidRPr="0032443C" w:rsidRDefault="00060322" w:rsidP="00060322">
      <w:r w:rsidRPr="0032443C">
        <w:t>На территории сельсовета имеется до 39 трансформаторной подстанции (КТП 10х0,4), обеспечивающие энергоснабжение населенных пунктов сельсовета.</w:t>
      </w:r>
    </w:p>
    <w:p w14:paraId="397FD057" w14:textId="77777777" w:rsidR="00060322" w:rsidRPr="0032443C" w:rsidRDefault="00060322" w:rsidP="00060322">
      <w:r w:rsidRPr="0032443C">
        <w:t xml:space="preserve">Передача электроэнергии осуществляется по сетям 0,4 -6-10-35кВ. </w:t>
      </w:r>
    </w:p>
    <w:p w14:paraId="77686C79" w14:textId="77777777" w:rsidR="00060322" w:rsidRPr="0032443C" w:rsidRDefault="00060322" w:rsidP="00060322">
      <w:r w:rsidRPr="0032443C">
        <w:t xml:space="preserve">Потребление электрической энергии достигает 30-53% от мощности трансформаторных подстанций. </w:t>
      </w:r>
    </w:p>
    <w:p w14:paraId="7C165A1C" w14:textId="77777777" w:rsidR="00060322" w:rsidRPr="0032443C" w:rsidRDefault="00060322" w:rsidP="00060322">
      <w:pPr>
        <w:pStyle w:val="a9"/>
        <w:keepNext/>
        <w:spacing w:line="240" w:lineRule="auto"/>
        <w:ind w:firstLine="0"/>
        <w:rPr>
          <w:color w:val="auto"/>
          <w:sz w:val="20"/>
          <w:szCs w:val="20"/>
        </w:rPr>
      </w:pPr>
      <w:r w:rsidRPr="0032443C">
        <w:rPr>
          <w:color w:val="auto"/>
          <w:sz w:val="20"/>
          <w:szCs w:val="20"/>
        </w:rPr>
        <w:t xml:space="preserve">Таблица </w:t>
      </w:r>
      <w:r w:rsidR="00BD0EB8" w:rsidRPr="0032443C">
        <w:rPr>
          <w:color w:val="auto"/>
          <w:sz w:val="20"/>
          <w:szCs w:val="20"/>
        </w:rPr>
        <w:fldChar w:fldCharType="begin"/>
      </w:r>
      <w:r w:rsidRPr="0032443C">
        <w:rPr>
          <w:color w:val="auto"/>
          <w:sz w:val="20"/>
          <w:szCs w:val="20"/>
        </w:rPr>
        <w:instrText xml:space="preserve"> SEQ Таблица \* ARABIC </w:instrText>
      </w:r>
      <w:r w:rsidR="00BD0EB8" w:rsidRPr="0032443C">
        <w:rPr>
          <w:color w:val="auto"/>
          <w:sz w:val="20"/>
          <w:szCs w:val="20"/>
        </w:rPr>
        <w:fldChar w:fldCharType="separate"/>
      </w:r>
      <w:r w:rsidR="0032443C">
        <w:rPr>
          <w:noProof/>
          <w:color w:val="auto"/>
          <w:sz w:val="20"/>
          <w:szCs w:val="20"/>
        </w:rPr>
        <w:t>25</w:t>
      </w:r>
      <w:r w:rsidR="00BD0EB8" w:rsidRPr="0032443C">
        <w:rPr>
          <w:color w:val="auto"/>
          <w:sz w:val="20"/>
          <w:szCs w:val="20"/>
        </w:rPr>
        <w:fldChar w:fldCharType="end"/>
      </w:r>
      <w:r w:rsidRPr="0032443C">
        <w:rPr>
          <w:color w:val="auto"/>
          <w:sz w:val="20"/>
          <w:szCs w:val="20"/>
        </w:rPr>
        <w:t xml:space="preserve"> - Сведения по системе электроснабжению сельсовета</w:t>
      </w:r>
    </w:p>
    <w:tbl>
      <w:tblPr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6"/>
        <w:gridCol w:w="1852"/>
        <w:gridCol w:w="731"/>
        <w:gridCol w:w="699"/>
        <w:gridCol w:w="852"/>
        <w:gridCol w:w="781"/>
        <w:gridCol w:w="834"/>
        <w:gridCol w:w="730"/>
        <w:gridCol w:w="754"/>
        <w:gridCol w:w="663"/>
        <w:gridCol w:w="754"/>
      </w:tblGrid>
      <w:tr w:rsidR="00060322" w:rsidRPr="0032443C" w14:paraId="453591C2" w14:textId="77777777" w:rsidTr="00060322">
        <w:tc>
          <w:tcPr>
            <w:tcW w:w="516" w:type="dxa"/>
            <w:vMerge w:val="restart"/>
          </w:tcPr>
          <w:p w14:paraId="008BE3A1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№</w:t>
            </w:r>
          </w:p>
          <w:p w14:paraId="11A849EB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п/п</w:t>
            </w:r>
          </w:p>
        </w:tc>
        <w:tc>
          <w:tcPr>
            <w:tcW w:w="1852" w:type="dxa"/>
            <w:vMerge w:val="restart"/>
          </w:tcPr>
          <w:p w14:paraId="00287938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Наименование</w:t>
            </w:r>
          </w:p>
          <w:p w14:paraId="2BBF04D7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населенного</w:t>
            </w:r>
          </w:p>
          <w:p w14:paraId="5A2983BC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пункта</w:t>
            </w:r>
          </w:p>
        </w:tc>
        <w:tc>
          <w:tcPr>
            <w:tcW w:w="2282" w:type="dxa"/>
            <w:gridSpan w:val="3"/>
            <w:tcBorders>
              <w:top w:val="single" w:sz="4" w:space="0" w:color="auto"/>
            </w:tcBorders>
          </w:tcPr>
          <w:p w14:paraId="05AFA8CB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Трансформаторные подстанции</w:t>
            </w:r>
          </w:p>
        </w:tc>
        <w:tc>
          <w:tcPr>
            <w:tcW w:w="451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B1550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Линии электропередач,</w:t>
            </w:r>
          </w:p>
          <w:p w14:paraId="5B9D8649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км</w:t>
            </w:r>
          </w:p>
        </w:tc>
      </w:tr>
      <w:tr w:rsidR="00060322" w:rsidRPr="0032443C" w14:paraId="3A098FA8" w14:textId="77777777" w:rsidTr="00060322">
        <w:tc>
          <w:tcPr>
            <w:tcW w:w="516" w:type="dxa"/>
            <w:vMerge/>
          </w:tcPr>
          <w:p w14:paraId="3325A741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vMerge/>
          </w:tcPr>
          <w:p w14:paraId="468E320B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1" w:type="dxa"/>
          </w:tcPr>
          <w:p w14:paraId="5822AA22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тип</w:t>
            </w:r>
          </w:p>
        </w:tc>
        <w:tc>
          <w:tcPr>
            <w:tcW w:w="699" w:type="dxa"/>
          </w:tcPr>
          <w:p w14:paraId="44E5C7E6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К-во, шт.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14:paraId="3E328B76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Износ, %</w:t>
            </w:r>
          </w:p>
        </w:tc>
        <w:tc>
          <w:tcPr>
            <w:tcW w:w="781" w:type="dxa"/>
            <w:tcBorders>
              <w:top w:val="single" w:sz="4" w:space="0" w:color="auto"/>
            </w:tcBorders>
          </w:tcPr>
          <w:p w14:paraId="341CFD98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0,4кВ</w:t>
            </w: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57396DE2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Износ, %</w:t>
            </w:r>
          </w:p>
        </w:tc>
        <w:tc>
          <w:tcPr>
            <w:tcW w:w="730" w:type="dxa"/>
            <w:tcBorders>
              <w:top w:val="single" w:sz="4" w:space="0" w:color="auto"/>
            </w:tcBorders>
          </w:tcPr>
          <w:p w14:paraId="513963BF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6-10кВ</w:t>
            </w:r>
          </w:p>
        </w:tc>
        <w:tc>
          <w:tcPr>
            <w:tcW w:w="754" w:type="dxa"/>
            <w:tcBorders>
              <w:right w:val="single" w:sz="4" w:space="0" w:color="auto"/>
            </w:tcBorders>
          </w:tcPr>
          <w:p w14:paraId="21B47EC4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 xml:space="preserve">Износ, </w:t>
            </w:r>
          </w:p>
          <w:p w14:paraId="246FD9A8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%</w:t>
            </w: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14:paraId="71FDBB33" w14:textId="77777777" w:rsidR="00060322" w:rsidRPr="0032443C" w:rsidRDefault="00060322" w:rsidP="001907BB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35кВ и более</w:t>
            </w:r>
          </w:p>
          <w:p w14:paraId="2E038412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57EE79C9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 xml:space="preserve">Износ, </w:t>
            </w:r>
          </w:p>
          <w:p w14:paraId="72C2E64A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%</w:t>
            </w:r>
          </w:p>
        </w:tc>
      </w:tr>
      <w:tr w:rsidR="00060322" w:rsidRPr="0032443C" w14:paraId="0136E75E" w14:textId="77777777" w:rsidTr="00060322">
        <w:tc>
          <w:tcPr>
            <w:tcW w:w="2368" w:type="dxa"/>
            <w:gridSpan w:val="2"/>
          </w:tcPr>
          <w:p w14:paraId="1BD8F3BB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МО «</w:t>
            </w:r>
            <w:proofErr w:type="spellStart"/>
            <w:r w:rsidRPr="0032443C">
              <w:rPr>
                <w:sz w:val="20"/>
                <w:szCs w:val="20"/>
              </w:rPr>
              <w:t>Большежировский</w:t>
            </w:r>
            <w:proofErr w:type="spellEnd"/>
            <w:r w:rsidRPr="0032443C">
              <w:rPr>
                <w:sz w:val="20"/>
                <w:szCs w:val="20"/>
              </w:rPr>
              <w:t xml:space="preserve">  сельсовет»</w:t>
            </w:r>
          </w:p>
          <w:p w14:paraId="6D0AFC49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lastRenderedPageBreak/>
              <w:t xml:space="preserve">Фатежского района </w:t>
            </w:r>
          </w:p>
        </w:tc>
        <w:tc>
          <w:tcPr>
            <w:tcW w:w="731" w:type="dxa"/>
          </w:tcPr>
          <w:p w14:paraId="597D74EE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lastRenderedPageBreak/>
              <w:t>КТП</w:t>
            </w:r>
          </w:p>
        </w:tc>
        <w:tc>
          <w:tcPr>
            <w:tcW w:w="699" w:type="dxa"/>
          </w:tcPr>
          <w:p w14:paraId="3CFBA467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39</w:t>
            </w:r>
          </w:p>
        </w:tc>
        <w:tc>
          <w:tcPr>
            <w:tcW w:w="852" w:type="dxa"/>
          </w:tcPr>
          <w:p w14:paraId="1CDEEA5F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68</w:t>
            </w:r>
          </w:p>
        </w:tc>
        <w:tc>
          <w:tcPr>
            <w:tcW w:w="781" w:type="dxa"/>
          </w:tcPr>
          <w:p w14:paraId="2ED20805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66,5</w:t>
            </w:r>
          </w:p>
        </w:tc>
        <w:tc>
          <w:tcPr>
            <w:tcW w:w="834" w:type="dxa"/>
          </w:tcPr>
          <w:p w14:paraId="4A8A628F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72</w:t>
            </w:r>
          </w:p>
        </w:tc>
        <w:tc>
          <w:tcPr>
            <w:tcW w:w="730" w:type="dxa"/>
          </w:tcPr>
          <w:p w14:paraId="39F3F160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69,7</w:t>
            </w:r>
          </w:p>
        </w:tc>
        <w:tc>
          <w:tcPr>
            <w:tcW w:w="754" w:type="dxa"/>
            <w:tcBorders>
              <w:right w:val="single" w:sz="4" w:space="0" w:color="auto"/>
            </w:tcBorders>
          </w:tcPr>
          <w:p w14:paraId="5E7FB927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69</w:t>
            </w: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14:paraId="64EEFFBB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7</w:t>
            </w:r>
          </w:p>
        </w:tc>
        <w:tc>
          <w:tcPr>
            <w:tcW w:w="754" w:type="dxa"/>
            <w:tcBorders>
              <w:left w:val="single" w:sz="4" w:space="0" w:color="auto"/>
            </w:tcBorders>
          </w:tcPr>
          <w:p w14:paraId="3FD59EB9" w14:textId="77777777" w:rsidR="00060322" w:rsidRPr="0032443C" w:rsidRDefault="00060322" w:rsidP="001907BB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50</w:t>
            </w:r>
          </w:p>
        </w:tc>
      </w:tr>
    </w:tbl>
    <w:p w14:paraId="3256B18E" w14:textId="77777777" w:rsidR="00060322" w:rsidRPr="0032443C" w:rsidRDefault="00060322" w:rsidP="00060322">
      <w:r w:rsidRPr="0032443C">
        <w:t>Часть трансформаторных подстанций вследствие износа требует ремонта (замены).</w:t>
      </w:r>
    </w:p>
    <w:p w14:paraId="42E6551A" w14:textId="77777777" w:rsidR="00060322" w:rsidRPr="0032443C" w:rsidRDefault="00060322" w:rsidP="00060322">
      <w:r w:rsidRPr="0032443C">
        <w:t>Опоры линий электропередач бетонные с металлической сеткой и деревянные. Частично опоры требуют замены (большой износ), ежегодно проводятся плановые работы по ремонту и замене ветхих линий электропередач.</w:t>
      </w:r>
    </w:p>
    <w:p w14:paraId="195B947C" w14:textId="77777777" w:rsidR="00060322" w:rsidRPr="0032443C" w:rsidRDefault="00060322" w:rsidP="00060322">
      <w:r w:rsidRPr="0032443C">
        <w:t xml:space="preserve"> Имеющаяся сеть энергоснабжения позволяет обеспечить население и объекты экономики достаточным количеством электроэнергии.</w:t>
      </w:r>
    </w:p>
    <w:p w14:paraId="695C2685" w14:textId="77777777" w:rsidR="00E60235" w:rsidRPr="0032443C" w:rsidRDefault="00E60235" w:rsidP="00C20C63">
      <w:pPr>
        <w:pStyle w:val="af0"/>
        <w:spacing w:after="0"/>
        <w:ind w:left="0"/>
        <w:rPr>
          <w:b/>
          <w:i/>
        </w:rPr>
      </w:pPr>
      <w:r w:rsidRPr="0032443C">
        <w:rPr>
          <w:b/>
          <w:i/>
        </w:rPr>
        <w:t>Градостроительные (проектные) ограничения (предложения).</w:t>
      </w:r>
    </w:p>
    <w:p w14:paraId="0F3EB57B" w14:textId="77777777" w:rsidR="00E60235" w:rsidRPr="0032443C" w:rsidRDefault="00E60235" w:rsidP="00C20C63">
      <w:r w:rsidRPr="0032443C">
        <w:t>Линейные и точечные объекты электроснабжения наиболее подвержены активному воздействию  источников природных чрезвычайных ситуаций (ураганный ветер, сильный снегопад),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объектов.</w:t>
      </w:r>
    </w:p>
    <w:p w14:paraId="73C4D824" w14:textId="77777777" w:rsidR="00E60235" w:rsidRPr="0032443C" w:rsidRDefault="00E60235" w:rsidP="00E60235">
      <w:r w:rsidRPr="0032443C">
        <w:t>Для повышения устойчивости функционирования объектов электроснабжения, при реконструкции сети электроснабжения с расширением застройки, возможном размещении производств требуется учитывать положения п.п.5.1, 5.3., 5.9, 5.10 СНиП 2.01.51-90).</w:t>
      </w:r>
    </w:p>
    <w:p w14:paraId="61A4E093" w14:textId="77777777" w:rsidR="00E60235" w:rsidRPr="0032443C" w:rsidRDefault="00E60235" w:rsidP="00C20C63">
      <w:r w:rsidRPr="0032443C">
        <w:t>Энергетические сооружения и электрические сети должны проектироваться с учетом обеспечения устойчивого электроснабжения особо важных объектов (предприятий оборонных отраслей промышленности, участков железных дорог, газо- и водоснабжения, лечебных учреждений и др.) в условиях мирного и военного времени.</w:t>
      </w:r>
    </w:p>
    <w:p w14:paraId="0D485F37" w14:textId="77777777" w:rsidR="00E60235" w:rsidRPr="0032443C" w:rsidRDefault="00E60235" w:rsidP="00C20C63">
      <w:r w:rsidRPr="0032443C">
        <w:t>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части.</w:t>
      </w:r>
    </w:p>
    <w:p w14:paraId="2C798577" w14:textId="77777777" w:rsidR="00E60235" w:rsidRPr="0032443C" w:rsidRDefault="00E60235" w:rsidP="00C20C63">
      <w:r w:rsidRPr="0032443C">
        <w:t>При проектировании систем электроснабжения следует сохранять в качестве резерва мелкие стационарные электростанции, а также учитывать возможность использования передвижных электростанций и подстанций.</w:t>
      </w:r>
    </w:p>
    <w:p w14:paraId="4D0200D1" w14:textId="77777777" w:rsidR="00E60235" w:rsidRPr="0032443C" w:rsidRDefault="00E60235" w:rsidP="00C20C63">
      <w:r w:rsidRPr="0032443C">
        <w:t xml:space="preserve">Для повышения надежности электроснабжения не отключаемых объектов следует предусматривать установку автономных источников питания. Их количество, вид, мощность, система подключения, конструктивное выполнение должны регламентироваться ведомственными строительными нормами и правилами, а также нормами технологического проектирования соответствующих отраслей. Мощность автономных источников питания следует, как правило, устанавливать из расчета полноты </w:t>
      </w:r>
      <w:r w:rsidRPr="0032443C">
        <w:lastRenderedPageBreak/>
        <w:t>обеспечения электроэнергией приемников 1-й категории (по ПУЭ), продолжающих работу в военное время. Установки автономных источников электропитания большей мощности должна быть обоснована технико-экономическими расчетами.</w:t>
      </w:r>
    </w:p>
    <w:p w14:paraId="60E642EA" w14:textId="77777777" w:rsidR="00E60235" w:rsidRPr="0032443C" w:rsidRDefault="00E60235" w:rsidP="00C20C63">
      <w:r w:rsidRPr="0032443C">
        <w:t>В схемах внутриплощадочных электрических сетей предприятий-потребителей должны быть предусмотрены меры, допускающие централизованное кратковременное отключение отдельных объектов, периодические и кратковременные перерывы в электроснабжении.</w:t>
      </w:r>
    </w:p>
    <w:p w14:paraId="7CA207E9" w14:textId="77777777" w:rsidR="00E60235" w:rsidRPr="0032443C" w:rsidRDefault="00E60235" w:rsidP="00C20C63">
      <w:r w:rsidRPr="0032443C">
        <w:t>При проектировании систем электроснабжения следует сохранять в качестве резерва мелкие стационарные электростанции, а также учитывать возможность использования передвижных электростанций и подстанций.</w:t>
      </w:r>
    </w:p>
    <w:p w14:paraId="6F166DFA" w14:textId="77777777" w:rsidR="009764ED" w:rsidRPr="0032443C" w:rsidRDefault="009764ED" w:rsidP="00817A66">
      <w:pPr>
        <w:pStyle w:val="3"/>
        <w:keepNext w:val="0"/>
        <w:keepLines w:val="0"/>
        <w:numPr>
          <w:ilvl w:val="2"/>
          <w:numId w:val="6"/>
        </w:numPr>
        <w:suppressAutoHyphens/>
        <w:spacing w:befor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435" w:name="_Toc372563813"/>
      <w:r w:rsidRPr="0032443C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Газоснабжение</w:t>
      </w:r>
      <w:bookmarkEnd w:id="435"/>
    </w:p>
    <w:p w14:paraId="4A86053C" w14:textId="5377CFAD" w:rsidR="00060322" w:rsidRPr="0032443C" w:rsidRDefault="00060322" w:rsidP="00060322">
      <w:pPr>
        <w:shd w:val="clear" w:color="auto" w:fill="FFFFFF"/>
      </w:pPr>
      <w:r w:rsidRPr="0032443C">
        <w:t>На территории сельсовета газифицированы 6  насел</w:t>
      </w:r>
      <w:r w:rsidR="00FC114C">
        <w:t>е</w:t>
      </w:r>
      <w:r w:rsidRPr="0032443C">
        <w:t>нных пункта,  в которых  до 97%  потребителей газифицировано.</w:t>
      </w:r>
    </w:p>
    <w:p w14:paraId="12839A8D" w14:textId="77777777" w:rsidR="00060322" w:rsidRPr="0032443C" w:rsidRDefault="00060322" w:rsidP="00060322">
      <w:pPr>
        <w:shd w:val="clear" w:color="auto" w:fill="FFFFFF"/>
      </w:pPr>
      <w:r w:rsidRPr="0032443C">
        <w:t xml:space="preserve"> Система газоснабжения включает 5 распределительных пунктов и газовые сети высокого и  низкого давления 2-й категории. Газоснабжение осуществляется от ГРС Фатеж.  </w:t>
      </w:r>
    </w:p>
    <w:p w14:paraId="5DCCDF33" w14:textId="77777777" w:rsidR="00060322" w:rsidRPr="0032443C" w:rsidRDefault="00060322" w:rsidP="00060322">
      <w:pPr>
        <w:pStyle w:val="a9"/>
        <w:keepNext/>
        <w:spacing w:line="240" w:lineRule="auto"/>
        <w:ind w:firstLine="0"/>
        <w:rPr>
          <w:color w:val="auto"/>
        </w:rPr>
      </w:pPr>
      <w:r w:rsidRPr="0032443C">
        <w:rPr>
          <w:color w:val="auto"/>
          <w:sz w:val="20"/>
          <w:szCs w:val="20"/>
        </w:rPr>
        <w:t xml:space="preserve">Таблица </w:t>
      </w:r>
      <w:r w:rsidR="00BD0EB8" w:rsidRPr="0032443C">
        <w:rPr>
          <w:color w:val="auto"/>
          <w:sz w:val="20"/>
          <w:szCs w:val="20"/>
        </w:rPr>
        <w:fldChar w:fldCharType="begin"/>
      </w:r>
      <w:r w:rsidRPr="0032443C">
        <w:rPr>
          <w:color w:val="auto"/>
          <w:sz w:val="20"/>
          <w:szCs w:val="20"/>
        </w:rPr>
        <w:instrText xml:space="preserve"> SEQ Таблица \* ARABIC </w:instrText>
      </w:r>
      <w:r w:rsidR="00BD0EB8" w:rsidRPr="0032443C">
        <w:rPr>
          <w:color w:val="auto"/>
          <w:sz w:val="20"/>
          <w:szCs w:val="20"/>
        </w:rPr>
        <w:fldChar w:fldCharType="separate"/>
      </w:r>
      <w:r w:rsidR="0032443C">
        <w:rPr>
          <w:noProof/>
          <w:color w:val="auto"/>
          <w:sz w:val="20"/>
          <w:szCs w:val="20"/>
        </w:rPr>
        <w:t>26</w:t>
      </w:r>
      <w:r w:rsidR="00BD0EB8" w:rsidRPr="0032443C">
        <w:rPr>
          <w:color w:val="auto"/>
          <w:sz w:val="20"/>
          <w:szCs w:val="20"/>
        </w:rPr>
        <w:fldChar w:fldCharType="end"/>
      </w:r>
      <w:r w:rsidRPr="0032443C">
        <w:rPr>
          <w:color w:val="auto"/>
          <w:sz w:val="20"/>
          <w:szCs w:val="20"/>
        </w:rPr>
        <w:t xml:space="preserve"> - Сведения по системе электроснабжению сельсовета</w:t>
      </w:r>
    </w:p>
    <w:tbl>
      <w:tblPr>
        <w:tblpPr w:leftFromText="180" w:rightFromText="180" w:vertAnchor="text" w:horzAnchor="margin" w:tblpX="108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127"/>
        <w:gridCol w:w="1701"/>
        <w:gridCol w:w="1842"/>
        <w:gridCol w:w="1560"/>
      </w:tblGrid>
      <w:tr w:rsidR="00060322" w:rsidRPr="0032443C" w14:paraId="381B6443" w14:textId="77777777" w:rsidTr="003A5172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B886A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44CCF8AA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Наименование</w:t>
            </w:r>
          </w:p>
          <w:p w14:paraId="066C6768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населенного</w:t>
            </w:r>
          </w:p>
          <w:p w14:paraId="07C7A580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пункта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4D321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Протяженность газопроводов, км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4523C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Количество</w:t>
            </w:r>
          </w:p>
          <w:p w14:paraId="229398F2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распределительных</w:t>
            </w:r>
          </w:p>
          <w:p w14:paraId="135F4AE4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устройств по</w:t>
            </w:r>
          </w:p>
          <w:p w14:paraId="49C8D189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типам, шт.</w:t>
            </w:r>
          </w:p>
        </w:tc>
      </w:tr>
      <w:tr w:rsidR="00060322" w:rsidRPr="0032443C" w14:paraId="4F14110E" w14:textId="77777777" w:rsidTr="003A517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242F9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FFBC3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Высокого</w:t>
            </w:r>
          </w:p>
          <w:p w14:paraId="17DA2F40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давления</w:t>
            </w:r>
          </w:p>
          <w:p w14:paraId="285361B3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км/диаметр мм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7D364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Среднего</w:t>
            </w:r>
          </w:p>
          <w:p w14:paraId="6FD5621E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давления</w:t>
            </w:r>
          </w:p>
          <w:p w14:paraId="6821FAFA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км/диаметр мм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6402E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Низкого</w:t>
            </w:r>
          </w:p>
          <w:p w14:paraId="56F90C1C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давления</w:t>
            </w:r>
          </w:p>
          <w:p w14:paraId="2B52817D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32443C">
              <w:rPr>
                <w:b/>
                <w:sz w:val="20"/>
                <w:szCs w:val="20"/>
              </w:rPr>
              <w:t>км/диаметр мм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E60CB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060322" w:rsidRPr="0032443C" w14:paraId="160CE993" w14:textId="77777777" w:rsidTr="003A51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F2099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2443C">
              <w:rPr>
                <w:bCs/>
                <w:sz w:val="20"/>
                <w:szCs w:val="20"/>
              </w:rPr>
              <w:t>Межпоселковый г-д до с. Большое Жирово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2779B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20,423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34FF9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FD50E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D4C83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-</w:t>
            </w:r>
          </w:p>
        </w:tc>
      </w:tr>
      <w:tr w:rsidR="00060322" w:rsidRPr="0032443C" w14:paraId="7F9099BD" w14:textId="77777777" w:rsidTr="003A51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977C9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2443C">
              <w:rPr>
                <w:bCs/>
                <w:sz w:val="20"/>
                <w:szCs w:val="20"/>
              </w:rPr>
              <w:t>с. Большое Жирово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51A28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1,738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5CF5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FD01C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6,746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FA95A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ГРПШ–2</w:t>
            </w:r>
          </w:p>
        </w:tc>
      </w:tr>
      <w:tr w:rsidR="00060322" w:rsidRPr="0032443C" w14:paraId="0493FA56" w14:textId="77777777" w:rsidTr="003A51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6E2C4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2443C">
              <w:rPr>
                <w:bCs/>
                <w:sz w:val="20"/>
                <w:szCs w:val="20"/>
              </w:rPr>
              <w:t>х. Майский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663D4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2,965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081B4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8705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1,229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4A03B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ГРПШ-1</w:t>
            </w:r>
          </w:p>
        </w:tc>
      </w:tr>
      <w:tr w:rsidR="00060322" w:rsidRPr="0032443C" w14:paraId="11F08E0D" w14:textId="77777777" w:rsidTr="003A517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7754E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32443C">
              <w:rPr>
                <w:bCs/>
                <w:sz w:val="20"/>
                <w:szCs w:val="20"/>
              </w:rPr>
              <w:t xml:space="preserve">д. </w:t>
            </w:r>
            <w:proofErr w:type="spellStart"/>
            <w:r w:rsidRPr="0032443C">
              <w:rPr>
                <w:bCs/>
                <w:sz w:val="20"/>
                <w:szCs w:val="20"/>
              </w:rPr>
              <w:t>Кутасовка</w:t>
            </w:r>
            <w:proofErr w:type="spellEnd"/>
            <w:r w:rsidRPr="0032443C">
              <w:rPr>
                <w:bCs/>
                <w:sz w:val="20"/>
                <w:szCs w:val="20"/>
              </w:rPr>
              <w:t xml:space="preserve"> –</w:t>
            </w:r>
          </w:p>
          <w:p w14:paraId="1F5C16CB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32443C">
              <w:rPr>
                <w:bCs/>
                <w:sz w:val="20"/>
                <w:szCs w:val="20"/>
              </w:rPr>
              <w:t>Беловка</w:t>
            </w:r>
            <w:proofErr w:type="spellEnd"/>
            <w:r w:rsidRPr="0032443C">
              <w:rPr>
                <w:bCs/>
                <w:sz w:val="20"/>
                <w:szCs w:val="20"/>
              </w:rPr>
              <w:t>-</w:t>
            </w:r>
          </w:p>
          <w:p w14:paraId="2AE31AFA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32443C">
              <w:rPr>
                <w:bCs/>
                <w:sz w:val="20"/>
                <w:szCs w:val="20"/>
              </w:rPr>
              <w:t>Скрипеевка</w:t>
            </w:r>
            <w:proofErr w:type="spellEnd"/>
            <w:r w:rsidRPr="0032443C">
              <w:rPr>
                <w:bCs/>
                <w:sz w:val="20"/>
                <w:szCs w:val="20"/>
              </w:rPr>
              <w:t xml:space="preserve"> –</w:t>
            </w:r>
          </w:p>
          <w:p w14:paraId="658EA942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32443C">
              <w:rPr>
                <w:bCs/>
                <w:sz w:val="20"/>
                <w:szCs w:val="20"/>
              </w:rPr>
              <w:t>Чернышевка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02AE9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1,771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EFA1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7DC29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3,192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607A8" w14:textId="77777777" w:rsidR="00060322" w:rsidRPr="0032443C" w:rsidRDefault="00060322" w:rsidP="003A5172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2443C">
              <w:rPr>
                <w:sz w:val="20"/>
                <w:szCs w:val="20"/>
              </w:rPr>
              <w:t>ГРПШ-2</w:t>
            </w:r>
          </w:p>
        </w:tc>
      </w:tr>
    </w:tbl>
    <w:p w14:paraId="54865047" w14:textId="77777777" w:rsidR="00060322" w:rsidRDefault="00060322" w:rsidP="00E60235">
      <w:r w:rsidRPr="0032443C">
        <w:t>Существующая система газоснабжения не вполне позволяет обеспечить потребности в энергоносителе для устойчивого функционирования объектов ЖКХ, социального назначения, объектов жилого фонда на территории сельсовета.</w:t>
      </w:r>
    </w:p>
    <w:p w14:paraId="3FC29F8A" w14:textId="77777777" w:rsidR="00BE78F3" w:rsidRPr="007D0D1B" w:rsidRDefault="00BE78F3" w:rsidP="00BE78F3">
      <w:pPr>
        <w:pStyle w:val="af0"/>
        <w:spacing w:after="0"/>
        <w:ind w:left="0" w:firstLine="709"/>
        <w:rPr>
          <w:b/>
          <w:i/>
        </w:rPr>
      </w:pPr>
      <w:r w:rsidRPr="007D0D1B">
        <w:rPr>
          <w:b/>
          <w:i/>
        </w:rPr>
        <w:t>Градостроительные (проектные) ограничения (предложения).</w:t>
      </w:r>
    </w:p>
    <w:p w14:paraId="286F529E" w14:textId="77777777" w:rsidR="00BE78F3" w:rsidRPr="007D0D1B" w:rsidRDefault="00BE78F3" w:rsidP="00BE78F3">
      <w:pPr>
        <w:ind w:firstLine="709"/>
      </w:pPr>
      <w:r w:rsidRPr="007D0D1B">
        <w:t>В связи с расположением сельсовета в загородной зоне, ограничений на размещение объектов и сетей газоснабжения нет.</w:t>
      </w:r>
    </w:p>
    <w:p w14:paraId="51C136F0" w14:textId="2A43070E" w:rsidR="00BE78F3" w:rsidRPr="007D0D1B" w:rsidRDefault="00BE78F3" w:rsidP="00BE78F3">
      <w:pPr>
        <w:shd w:val="clear" w:color="auto" w:fill="FFFFFF"/>
        <w:ind w:firstLine="709"/>
      </w:pPr>
      <w:r w:rsidRPr="007D0D1B">
        <w:t>При проектировании реконструкции, и строительства систем газоснабжения при развитии проектной застройки насел</w:t>
      </w:r>
      <w:r w:rsidR="00FC114C">
        <w:t>е</w:t>
      </w:r>
      <w:r w:rsidRPr="007D0D1B">
        <w:t>нных пунктов,  для снижения риска при воздействии поражающих факторов техногенных и военных ЧС, необходимо учитывать положения СНиП 2.01.51-90.</w:t>
      </w:r>
    </w:p>
    <w:p w14:paraId="7C657039" w14:textId="77777777" w:rsidR="00BE78F3" w:rsidRPr="0032443C" w:rsidRDefault="00BE78F3" w:rsidP="00BE78F3">
      <w:r w:rsidRPr="007D0D1B">
        <w:lastRenderedPageBreak/>
        <w:t xml:space="preserve">Газоснабжение территории разрабатывается в соответствии с требованиями СНиП 42-01-2002 "Газораспределительные системы"; ПБ 12-529-03 "Правил безопасности систем газораспределения и газопотребления и учитывает требования Федерального закона от </w:t>
      </w:r>
      <w:smartTag w:uri="urn:schemas-microsoft-com:office:smarttags" w:element="date">
        <w:smartTagPr>
          <w:attr w:name="Year" w:val="97"/>
          <w:attr w:name="Day" w:val="21"/>
          <w:attr w:name="Month" w:val="07"/>
          <w:attr w:name="ls" w:val="trans"/>
        </w:smartTagPr>
        <w:r w:rsidRPr="007D0D1B">
          <w:t>21.07.97</w:t>
        </w:r>
      </w:smartTag>
      <w:r w:rsidRPr="007D0D1B">
        <w:t>г. № 116-ФЗ "О промышленной безопасности опасных производственных объектов".</w:t>
      </w:r>
    </w:p>
    <w:p w14:paraId="5A8F2F25" w14:textId="77777777" w:rsidR="009764ED" w:rsidRPr="0032443C" w:rsidRDefault="009764ED" w:rsidP="00817A66">
      <w:pPr>
        <w:pStyle w:val="3"/>
        <w:keepNext w:val="0"/>
        <w:keepLines w:val="0"/>
        <w:numPr>
          <w:ilvl w:val="2"/>
          <w:numId w:val="6"/>
        </w:numPr>
        <w:suppressAutoHyphens/>
        <w:spacing w:befor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436" w:name="_Toc372563814"/>
      <w:r w:rsidRPr="0032443C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Система теплоснабжения</w:t>
      </w:r>
      <w:bookmarkEnd w:id="436"/>
    </w:p>
    <w:p w14:paraId="421082C5" w14:textId="77777777" w:rsidR="00486357" w:rsidRPr="0032443C" w:rsidRDefault="00486357" w:rsidP="00486357">
      <w:r w:rsidRPr="0032443C">
        <w:t>Теплоснабжение объектов жилой и социальной сфер на территории сельсовета осуществляется индивидуально (теплоисточники в частных домовладениях и на объектах административного и социального назначения) с использованием тв</w:t>
      </w:r>
      <w:r w:rsidR="00C3065E" w:rsidRPr="0032443C">
        <w:t>е</w:t>
      </w:r>
      <w:r w:rsidRPr="0032443C">
        <w:t xml:space="preserve">рдого топлива,  электроэнергии, газа. </w:t>
      </w:r>
    </w:p>
    <w:p w14:paraId="0E75A1BA" w14:textId="77777777" w:rsidR="00486357" w:rsidRPr="0032443C" w:rsidRDefault="00486357" w:rsidP="00486357">
      <w:pPr>
        <w:pStyle w:val="af0"/>
        <w:spacing w:after="0"/>
        <w:ind w:left="0" w:firstLine="720"/>
        <w:rPr>
          <w:b/>
          <w:i/>
        </w:rPr>
      </w:pPr>
      <w:r w:rsidRPr="0032443C">
        <w:rPr>
          <w:b/>
          <w:i/>
        </w:rPr>
        <w:t>Градостроительные (проектные) ограничения (предложения.)</w:t>
      </w:r>
    </w:p>
    <w:p w14:paraId="51CA0E19" w14:textId="77777777" w:rsidR="00486357" w:rsidRPr="0032443C" w:rsidRDefault="00486357" w:rsidP="00486357">
      <w:r w:rsidRPr="0032443C">
        <w:t>В связи с тем, что насел</w:t>
      </w:r>
      <w:r w:rsidR="00C3065E" w:rsidRPr="0032443C">
        <w:t>е</w:t>
      </w:r>
      <w:r w:rsidRPr="0032443C">
        <w:t>нные пункты на территории сельсовета не отнес</w:t>
      </w:r>
      <w:r w:rsidR="00C3065E" w:rsidRPr="0032443C">
        <w:t>е</w:t>
      </w:r>
      <w:r w:rsidRPr="0032443C">
        <w:t>ны к территориям по гражданской обороне, ограничений на размещение объектов и сетей теплоснабжения нет.</w:t>
      </w:r>
    </w:p>
    <w:p w14:paraId="4F8BB165" w14:textId="77777777" w:rsidR="00486357" w:rsidRPr="0032443C" w:rsidRDefault="00486357" w:rsidP="00486357">
      <w:r w:rsidRPr="0032443C">
        <w:t>При пересмотре системы теплоснабжения насел</w:t>
      </w:r>
      <w:r w:rsidR="00C3065E" w:rsidRPr="0032443C">
        <w:t>е</w:t>
      </w:r>
      <w:r w:rsidRPr="0032443C">
        <w:t>нных пунктов сельсовета, требуется руководствоваться положениями</w:t>
      </w:r>
      <w:r w:rsidRPr="0032443C">
        <w:rPr>
          <w:b/>
        </w:rPr>
        <w:t xml:space="preserve"> </w:t>
      </w:r>
      <w:r w:rsidRPr="0032443C">
        <w:t>пунктов 7.14-7.16</w:t>
      </w:r>
      <w:r w:rsidRPr="0032443C">
        <w:rPr>
          <w:b/>
        </w:rPr>
        <w:t xml:space="preserve"> </w:t>
      </w:r>
      <w:r w:rsidRPr="0032443C">
        <w:t xml:space="preserve">СНиП 2.07.01-89*, а также положениями ФЗ-190 </w:t>
      </w:r>
      <w:r w:rsidR="00653EC2" w:rsidRPr="0032443C">
        <w:t>«</w:t>
      </w:r>
      <w:r w:rsidRPr="0032443C">
        <w:t>О теплоснабжении</w:t>
      </w:r>
      <w:r w:rsidR="00653EC2" w:rsidRPr="0032443C">
        <w:t>»</w:t>
      </w:r>
      <w:r w:rsidRPr="0032443C">
        <w:t>, в том числе – в части, касающейся  устойчивости функционирования (дублирование основных элементов, резервирование по виду топлива на теплоисточниках).</w:t>
      </w:r>
    </w:p>
    <w:p w14:paraId="3D214124" w14:textId="77777777" w:rsidR="009764ED" w:rsidRPr="0032443C" w:rsidRDefault="009764ED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37" w:name="_Toc372563815"/>
      <w:r w:rsidRPr="0032443C">
        <w:rPr>
          <w:rFonts w:ascii="Times New Roman" w:hAnsi="Times New Roman" w:cs="Times New Roman"/>
          <w:i w:val="0"/>
          <w:sz w:val="30"/>
          <w:szCs w:val="30"/>
        </w:rPr>
        <w:t>Система  оповещения населения о чрезвычайных ситуациях и система оповещения ГО</w:t>
      </w:r>
      <w:bookmarkEnd w:id="437"/>
    </w:p>
    <w:p w14:paraId="3FCCC690" w14:textId="77777777" w:rsidR="005D3ED5" w:rsidRPr="0032443C" w:rsidRDefault="005D3ED5" w:rsidP="00817A66">
      <w:pPr>
        <w:pStyle w:val="3"/>
        <w:numPr>
          <w:ilvl w:val="2"/>
          <w:numId w:val="6"/>
        </w:numPr>
        <w:suppressAutoHyphens/>
        <w:spacing w:befor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438" w:name="_Toc372563816"/>
      <w:r w:rsidRPr="0032443C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Электросвязь, проводное вещание и телевидение</w:t>
      </w:r>
      <w:bookmarkEnd w:id="438"/>
    </w:p>
    <w:p w14:paraId="2DEA5CE7" w14:textId="77777777" w:rsidR="00486357" w:rsidRPr="0032443C" w:rsidRDefault="00486357" w:rsidP="003A5172">
      <w:r w:rsidRPr="0032443C">
        <w:t xml:space="preserve">На территории сельского совета наиболее крупным оператором связи, предоставляющим услуги проводной местной и внутризоновой телефонной связи, на долю которого приходится 90 % всех абонентов области является Курский филиал ОАО </w:t>
      </w:r>
      <w:r w:rsidR="00653EC2" w:rsidRPr="0032443C">
        <w:t>«</w:t>
      </w:r>
      <w:r w:rsidRPr="0032443C">
        <w:t>ЦентрТелеком</w:t>
      </w:r>
      <w:r w:rsidR="00653EC2" w:rsidRPr="0032443C">
        <w:t>»</w:t>
      </w:r>
      <w:r w:rsidRPr="0032443C">
        <w:t>.</w:t>
      </w:r>
    </w:p>
    <w:p w14:paraId="12FAD48D" w14:textId="77777777" w:rsidR="00486357" w:rsidRPr="0032443C" w:rsidRDefault="00486357" w:rsidP="003A5172">
      <w:r w:rsidRPr="0032443C">
        <w:t>С 2010г. предприятие переходит к волоконно-оптическим линиям связи, цифровым АТС.</w:t>
      </w:r>
    </w:p>
    <w:p w14:paraId="3BB8D567" w14:textId="77777777" w:rsidR="00486357" w:rsidRPr="0032443C" w:rsidRDefault="00486357" w:rsidP="003A5172">
      <w:r w:rsidRPr="0032443C">
        <w:t xml:space="preserve">Услуги междугородной и международной связи оказывают два оператора: ОАО </w:t>
      </w:r>
      <w:r w:rsidR="00653EC2" w:rsidRPr="0032443C">
        <w:t>«</w:t>
      </w:r>
      <w:r w:rsidRPr="0032443C">
        <w:t>Ростелеком</w:t>
      </w:r>
      <w:r w:rsidR="00653EC2" w:rsidRPr="0032443C">
        <w:t>»</w:t>
      </w:r>
      <w:r w:rsidRPr="0032443C">
        <w:t xml:space="preserve"> и ОАО </w:t>
      </w:r>
      <w:r w:rsidR="00653EC2" w:rsidRPr="0032443C">
        <w:t>«</w:t>
      </w:r>
      <w:r w:rsidRPr="0032443C">
        <w:t>Межрегиональный ТранзитТелеком</w:t>
      </w:r>
      <w:r w:rsidR="00653EC2" w:rsidRPr="0032443C">
        <w:t>»</w:t>
      </w:r>
    </w:p>
    <w:p w14:paraId="3CDFA264" w14:textId="77777777" w:rsidR="00486357" w:rsidRPr="0032443C" w:rsidRDefault="00486357" w:rsidP="003A5172">
      <w:r w:rsidRPr="0032443C">
        <w:t>Услуги связи осуществляются через РУС.</w:t>
      </w:r>
    </w:p>
    <w:p w14:paraId="6A65A53A" w14:textId="77777777" w:rsidR="00486357" w:rsidRPr="0032443C" w:rsidRDefault="00486357" w:rsidP="003A5172">
      <w:r w:rsidRPr="0032443C">
        <w:t xml:space="preserve">Основные услуги мобильной (сотовой) телефонной связи оказывают четыре оператора сотовой связи: Курский филиал ОАО </w:t>
      </w:r>
      <w:r w:rsidR="00653EC2" w:rsidRPr="0032443C">
        <w:t>«</w:t>
      </w:r>
      <w:r w:rsidRPr="0032443C">
        <w:t>ВымпелКом</w:t>
      </w:r>
      <w:r w:rsidR="00653EC2" w:rsidRPr="0032443C">
        <w:t>»</w:t>
      </w:r>
      <w:r w:rsidRPr="0032443C">
        <w:t xml:space="preserve"> (</w:t>
      </w:r>
      <w:proofErr w:type="spellStart"/>
      <w:r w:rsidRPr="0032443C">
        <w:t>БиЛайн</w:t>
      </w:r>
      <w:proofErr w:type="spellEnd"/>
      <w:r w:rsidRPr="0032443C">
        <w:t xml:space="preserve">), Курский филиал </w:t>
      </w:r>
      <w:r w:rsidRPr="0032443C">
        <w:lastRenderedPageBreak/>
        <w:t xml:space="preserve">ОАО </w:t>
      </w:r>
      <w:r w:rsidR="00653EC2" w:rsidRPr="0032443C">
        <w:t>«</w:t>
      </w:r>
      <w:r w:rsidRPr="0032443C">
        <w:t>МТС</w:t>
      </w:r>
      <w:r w:rsidR="00653EC2" w:rsidRPr="0032443C">
        <w:t>»</w:t>
      </w:r>
      <w:r w:rsidRPr="0032443C">
        <w:t xml:space="preserve">, Курский филиал ОАО </w:t>
      </w:r>
      <w:r w:rsidR="00653EC2" w:rsidRPr="0032443C">
        <w:t>«</w:t>
      </w:r>
      <w:r w:rsidRPr="0032443C">
        <w:t>Мобиком-Центр</w:t>
      </w:r>
      <w:r w:rsidR="00653EC2" w:rsidRPr="0032443C">
        <w:t>»</w:t>
      </w:r>
      <w:r w:rsidRPr="0032443C">
        <w:t xml:space="preserve"> (Мегафон) и ЗАО </w:t>
      </w:r>
      <w:r w:rsidR="00653EC2" w:rsidRPr="0032443C">
        <w:t>«</w:t>
      </w:r>
      <w:r w:rsidRPr="0032443C">
        <w:t>Курская сотовая связь</w:t>
      </w:r>
      <w:r w:rsidR="00653EC2" w:rsidRPr="0032443C">
        <w:t>»</w:t>
      </w:r>
      <w:r w:rsidRPr="0032443C">
        <w:t xml:space="preserve"> (Теле-2).</w:t>
      </w:r>
    </w:p>
    <w:p w14:paraId="5880862C" w14:textId="77777777" w:rsidR="00486357" w:rsidRPr="0032443C" w:rsidRDefault="00486357" w:rsidP="003A5172">
      <w:r w:rsidRPr="0032443C">
        <w:t xml:space="preserve">На территории сельсовета по эфиру распространяется девять общефедеральных телевизионных программ: </w:t>
      </w:r>
      <w:r w:rsidR="00653EC2" w:rsidRPr="0032443C">
        <w:t>«</w:t>
      </w:r>
      <w:r w:rsidRPr="0032443C">
        <w:t>ОРТ</w:t>
      </w:r>
      <w:r w:rsidR="00653EC2" w:rsidRPr="0032443C">
        <w:t>»</w:t>
      </w:r>
      <w:r w:rsidRPr="0032443C">
        <w:t xml:space="preserve">, </w:t>
      </w:r>
      <w:r w:rsidR="00653EC2" w:rsidRPr="0032443C">
        <w:t>«</w:t>
      </w:r>
      <w:r w:rsidRPr="0032443C">
        <w:t>РТР</w:t>
      </w:r>
      <w:r w:rsidR="00653EC2" w:rsidRPr="0032443C">
        <w:t>»</w:t>
      </w:r>
      <w:r w:rsidRPr="0032443C">
        <w:t xml:space="preserve">, </w:t>
      </w:r>
      <w:r w:rsidR="00653EC2" w:rsidRPr="0032443C">
        <w:t>«</w:t>
      </w:r>
      <w:r w:rsidRPr="0032443C">
        <w:t>ТВЦ</w:t>
      </w:r>
      <w:r w:rsidR="00653EC2" w:rsidRPr="0032443C">
        <w:t>»</w:t>
      </w:r>
      <w:r w:rsidRPr="0032443C">
        <w:t xml:space="preserve">, </w:t>
      </w:r>
      <w:r w:rsidR="00653EC2" w:rsidRPr="0032443C">
        <w:t>«</w:t>
      </w:r>
      <w:r w:rsidRPr="0032443C">
        <w:t>НТВ</w:t>
      </w:r>
      <w:r w:rsidR="00653EC2" w:rsidRPr="0032443C">
        <w:t>»</w:t>
      </w:r>
      <w:r w:rsidRPr="0032443C">
        <w:t xml:space="preserve">, </w:t>
      </w:r>
      <w:r w:rsidR="00653EC2" w:rsidRPr="0032443C">
        <w:t>«</w:t>
      </w:r>
      <w:r w:rsidRPr="0032443C">
        <w:t>Культура</w:t>
      </w:r>
      <w:r w:rsidR="00653EC2" w:rsidRPr="0032443C">
        <w:t>»</w:t>
      </w:r>
      <w:r w:rsidRPr="0032443C">
        <w:t xml:space="preserve">, </w:t>
      </w:r>
      <w:r w:rsidR="00653EC2" w:rsidRPr="0032443C">
        <w:t>«</w:t>
      </w:r>
      <w:r w:rsidRPr="0032443C">
        <w:t>СТС</w:t>
      </w:r>
      <w:r w:rsidR="00653EC2" w:rsidRPr="0032443C">
        <w:t>»</w:t>
      </w:r>
      <w:r w:rsidRPr="0032443C">
        <w:t xml:space="preserve">, </w:t>
      </w:r>
      <w:r w:rsidR="00653EC2" w:rsidRPr="0032443C">
        <w:t>«</w:t>
      </w:r>
      <w:r w:rsidRPr="0032443C">
        <w:t>REN TV</w:t>
      </w:r>
      <w:r w:rsidR="00653EC2" w:rsidRPr="0032443C">
        <w:t>»</w:t>
      </w:r>
      <w:r w:rsidRPr="0032443C">
        <w:t xml:space="preserve">, </w:t>
      </w:r>
      <w:r w:rsidR="00653EC2" w:rsidRPr="0032443C">
        <w:t>«</w:t>
      </w:r>
      <w:r w:rsidRPr="0032443C">
        <w:t>ТНТ</w:t>
      </w:r>
      <w:r w:rsidR="00653EC2" w:rsidRPr="0032443C">
        <w:t>»</w:t>
      </w:r>
      <w:r w:rsidRPr="0032443C">
        <w:t xml:space="preserve">, </w:t>
      </w:r>
      <w:r w:rsidR="00653EC2" w:rsidRPr="0032443C">
        <w:t>«</w:t>
      </w:r>
      <w:r w:rsidRPr="0032443C">
        <w:t>7ТВ</w:t>
      </w:r>
      <w:r w:rsidR="00653EC2" w:rsidRPr="0032443C">
        <w:t>»</w:t>
      </w:r>
      <w:r w:rsidRPr="0032443C">
        <w:t xml:space="preserve"> и пять местных: ГТРК </w:t>
      </w:r>
      <w:r w:rsidR="00653EC2" w:rsidRPr="0032443C">
        <w:t>«</w:t>
      </w:r>
      <w:r w:rsidRPr="0032443C">
        <w:t>Курск</w:t>
      </w:r>
      <w:r w:rsidR="00653EC2" w:rsidRPr="0032443C">
        <w:t>»</w:t>
      </w:r>
      <w:r w:rsidRPr="0032443C">
        <w:t xml:space="preserve">, </w:t>
      </w:r>
      <w:r w:rsidR="00653EC2" w:rsidRPr="0032443C">
        <w:t>«</w:t>
      </w:r>
      <w:r w:rsidRPr="0032443C">
        <w:t>ТВЦ-Курск</w:t>
      </w:r>
      <w:r w:rsidR="00653EC2" w:rsidRPr="0032443C">
        <w:t>»</w:t>
      </w:r>
      <w:r w:rsidRPr="0032443C">
        <w:t xml:space="preserve">, </w:t>
      </w:r>
      <w:r w:rsidR="00653EC2" w:rsidRPr="0032443C">
        <w:t>«</w:t>
      </w:r>
      <w:r w:rsidRPr="0032443C">
        <w:t>Такт</w:t>
      </w:r>
      <w:r w:rsidR="00653EC2" w:rsidRPr="0032443C">
        <w:t>»</w:t>
      </w:r>
      <w:r w:rsidRPr="0032443C">
        <w:t xml:space="preserve">, ТВ-6 </w:t>
      </w:r>
      <w:r w:rsidR="00653EC2" w:rsidRPr="0032443C">
        <w:t>«</w:t>
      </w:r>
      <w:r w:rsidRPr="0032443C">
        <w:t>Курск</w:t>
      </w:r>
      <w:r w:rsidR="00653EC2" w:rsidRPr="0032443C">
        <w:t>»</w:t>
      </w:r>
      <w:r w:rsidRPr="0032443C">
        <w:t xml:space="preserve">, </w:t>
      </w:r>
      <w:r w:rsidR="00653EC2" w:rsidRPr="0032443C">
        <w:t>«</w:t>
      </w:r>
      <w:r w:rsidRPr="0032443C">
        <w:t>Курское региональное телевидение</w:t>
      </w:r>
      <w:r w:rsidR="00653EC2" w:rsidRPr="0032443C">
        <w:t>»</w:t>
      </w:r>
      <w:r w:rsidRPr="0032443C">
        <w:t xml:space="preserve"> (</w:t>
      </w:r>
      <w:r w:rsidR="00653EC2" w:rsidRPr="0032443C">
        <w:t>«</w:t>
      </w:r>
      <w:r w:rsidRPr="0032443C">
        <w:t>КРТ</w:t>
      </w:r>
      <w:r w:rsidR="00653EC2" w:rsidRPr="0032443C">
        <w:t>»</w:t>
      </w:r>
      <w:r w:rsidRPr="0032443C">
        <w:t>).</w:t>
      </w:r>
    </w:p>
    <w:p w14:paraId="55A83999" w14:textId="77777777" w:rsidR="00486357" w:rsidRPr="0032443C" w:rsidRDefault="00486357" w:rsidP="003A5172">
      <w:r w:rsidRPr="0032443C">
        <w:t xml:space="preserve">Основным оператором эфирного распространения телевизионного сигнала на территории области является Курский областной радиотелевизионный передающий центр - филиал ФГУП </w:t>
      </w:r>
      <w:r w:rsidR="00653EC2" w:rsidRPr="0032443C">
        <w:t>«</w:t>
      </w:r>
      <w:r w:rsidRPr="0032443C">
        <w:t>Российская телевизионная и радиовещательная сеть</w:t>
      </w:r>
      <w:r w:rsidR="00653EC2" w:rsidRPr="0032443C">
        <w:t>»</w:t>
      </w:r>
      <w:r w:rsidRPr="0032443C">
        <w:t xml:space="preserve"> (ОРТПЦ).</w:t>
      </w:r>
    </w:p>
    <w:p w14:paraId="31B686D6" w14:textId="77777777" w:rsidR="00486357" w:rsidRPr="0032443C" w:rsidRDefault="00486357" w:rsidP="003A5172">
      <w:r w:rsidRPr="0032443C">
        <w:t xml:space="preserve">Администрация сельсовета через РУС и мобильной связью соединена с ЕДДС района и имеет выход на ОСОДУ Курской области, ФКУ </w:t>
      </w:r>
      <w:r w:rsidR="00653EC2" w:rsidRPr="0032443C">
        <w:t>«</w:t>
      </w:r>
      <w:r w:rsidRPr="0032443C">
        <w:t>ЦУКС ГУ МЧС России по Курской области</w:t>
      </w:r>
      <w:r w:rsidR="00653EC2" w:rsidRPr="0032443C">
        <w:t>»</w:t>
      </w:r>
      <w:r w:rsidRPr="0032443C">
        <w:t>.</w:t>
      </w:r>
    </w:p>
    <w:p w14:paraId="425F9AEE" w14:textId="77777777" w:rsidR="00486357" w:rsidRPr="0032443C" w:rsidRDefault="00486357" w:rsidP="003A5172">
      <w:r w:rsidRPr="0032443C">
        <w:t>С территории сельсовета по мобильной и проводной телефонной связи осуществляется при</w:t>
      </w:r>
      <w:r w:rsidR="00C3065E" w:rsidRPr="0032443C">
        <w:t>е</w:t>
      </w:r>
      <w:r w:rsidRPr="0032443C">
        <w:t xml:space="preserve">м сообщений  на единый телефон службы </w:t>
      </w:r>
      <w:r w:rsidR="00653EC2" w:rsidRPr="0032443C">
        <w:t>«</w:t>
      </w:r>
      <w:r w:rsidRPr="0032443C">
        <w:t>112</w:t>
      </w:r>
      <w:r w:rsidR="00653EC2" w:rsidRPr="0032443C">
        <w:t>»</w:t>
      </w:r>
      <w:r w:rsidRPr="0032443C">
        <w:t>, размещ</w:t>
      </w:r>
      <w:r w:rsidR="00C3065E" w:rsidRPr="0032443C">
        <w:t>е</w:t>
      </w:r>
      <w:r w:rsidRPr="0032443C">
        <w:t>нной в здании Администрации района.</w:t>
      </w:r>
    </w:p>
    <w:p w14:paraId="68C77879" w14:textId="77777777" w:rsidR="00486357" w:rsidRPr="0032443C" w:rsidRDefault="00486357" w:rsidP="003A5172">
      <w:r w:rsidRPr="0032443C">
        <w:t xml:space="preserve">С созданием в 2010г. службы </w:t>
      </w:r>
      <w:r w:rsidR="00653EC2" w:rsidRPr="0032443C">
        <w:t>«</w:t>
      </w:r>
      <w:r w:rsidRPr="0032443C">
        <w:t>112</w:t>
      </w:r>
      <w:r w:rsidR="00653EC2" w:rsidRPr="0032443C">
        <w:t>»</w:t>
      </w:r>
      <w:r w:rsidRPr="0032443C">
        <w:t>,  значительно сократилось время прохождения информации о пожарах и чрезвычайных ситуациях на территории сельсовета. Руководство пожарно-спасательной техникой из единого центра значительно повысило оперативность и эффективность применения сил и средств.</w:t>
      </w:r>
    </w:p>
    <w:p w14:paraId="476595E5" w14:textId="77777777" w:rsidR="00486357" w:rsidRPr="0032443C" w:rsidRDefault="00486357" w:rsidP="003A5172">
      <w:pPr>
        <w:pStyle w:val="af0"/>
        <w:spacing w:after="0"/>
        <w:ind w:left="0"/>
        <w:rPr>
          <w:b/>
          <w:i/>
        </w:rPr>
      </w:pPr>
      <w:r w:rsidRPr="0032443C">
        <w:rPr>
          <w:b/>
          <w:i/>
        </w:rPr>
        <w:t>Градостроительные (проектные) ограничения (предложения.)</w:t>
      </w:r>
    </w:p>
    <w:p w14:paraId="1F34472A" w14:textId="77777777" w:rsidR="00486357" w:rsidRPr="0032443C" w:rsidRDefault="00486357" w:rsidP="003A5172">
      <w:r w:rsidRPr="0032443C">
        <w:t>Линейные и точечные объекты электросвязи и проводного вещания наиболее подвержены воздействию поражающих факторов природных ЧС (ветровые нагрузки, воздействие молний, сильные снегопады) и ЧС военного характера (воздушная ударная волна, электромагнитный импульс, сейсмическая волна).</w:t>
      </w:r>
    </w:p>
    <w:p w14:paraId="339AC8FC" w14:textId="77777777" w:rsidR="00486357" w:rsidRPr="0032443C" w:rsidRDefault="00486357" w:rsidP="003A5172">
      <w:r w:rsidRPr="0032443C">
        <w:t xml:space="preserve">Для минимизации последствий воздействия поражающих факторов, при проектировании и строительстве сетей электросвязи и проводного вещания на территории сельсовета, необходимо учитывать требования  раздела 6 </w:t>
      </w:r>
      <w:r w:rsidRPr="0032443C">
        <w:rPr>
          <w:snapToGrid w:val="0"/>
        </w:rPr>
        <w:t>СНиП 2.01.51-90.</w:t>
      </w:r>
    </w:p>
    <w:p w14:paraId="541D4443" w14:textId="77777777" w:rsidR="00486357" w:rsidRPr="0032443C" w:rsidRDefault="00486357" w:rsidP="003A5172">
      <w:pPr>
        <w:rPr>
          <w:i/>
        </w:rPr>
      </w:pPr>
      <w:r w:rsidRPr="0032443C">
        <w:t>Магистральные кабельные линии связи (МКЛС) должны прокладываться вне зон возможных сильных разрушений при авариях на потенциально опасных объектах и транспортных магистралях, а магистральные радиорелейные линии связи - вне зон возможных разрушений.</w:t>
      </w:r>
    </w:p>
    <w:p w14:paraId="01D09A95" w14:textId="77777777" w:rsidR="00486357" w:rsidRPr="0032443C" w:rsidRDefault="00486357" w:rsidP="003A5172">
      <w:pPr>
        <w:shd w:val="clear" w:color="auto" w:fill="FFFFFF"/>
        <w:tabs>
          <w:tab w:val="left" w:pos="1099"/>
        </w:tabs>
      </w:pPr>
      <w:r w:rsidRPr="0032443C">
        <w:t xml:space="preserve">Все сетевые узлы сети магистральной первичной (СМП) и узлы автоматической коммутации междугородной сети типа УАК-1, УАК-2 и У-1 следует располагать вне зон возможных разрушений, а также за пределами зон возможного опасного химического </w:t>
      </w:r>
      <w:r w:rsidRPr="0032443C">
        <w:lastRenderedPageBreak/>
        <w:t>заражения. Исключение в отдельных случаях допускается только для сетевых узлов выделения (СУВ).</w:t>
      </w:r>
    </w:p>
    <w:p w14:paraId="3AC6EA3F" w14:textId="77777777" w:rsidR="00486357" w:rsidRPr="0032443C" w:rsidRDefault="00486357" w:rsidP="003A5172">
      <w:pPr>
        <w:shd w:val="clear" w:color="auto" w:fill="FFFFFF"/>
      </w:pPr>
      <w:r w:rsidRPr="0032443C">
        <w:t>Сетевые узлы должны обеспечивать передачу телефонно-телеграфных каналов связи и каналов проводного звукового вещания на конечные станции министерств и ведомств.</w:t>
      </w:r>
    </w:p>
    <w:p w14:paraId="7C153B7E" w14:textId="77777777" w:rsidR="00486357" w:rsidRPr="0032443C" w:rsidRDefault="00486357" w:rsidP="003A5172">
      <w:r w:rsidRPr="0032443C">
        <w:t>Линии передачи, станционные сооружения сетевых узлов первичной сети связи и обслуживающий их персонал должны быть защищены от поражающих факторов ядерного взрыва.</w:t>
      </w:r>
    </w:p>
    <w:p w14:paraId="559841FD" w14:textId="77777777" w:rsidR="00486357" w:rsidRPr="0032443C" w:rsidRDefault="00486357" w:rsidP="003A5172">
      <w:pPr>
        <w:shd w:val="clear" w:color="auto" w:fill="FFFFFF"/>
        <w:autoSpaceDE w:val="0"/>
        <w:autoSpaceDN w:val="0"/>
        <w:adjustRightInd w:val="0"/>
      </w:pPr>
      <w:r w:rsidRPr="0032443C">
        <w:t>При проектировании новых или реконструкции существующих автоматических телефонных станций (АТС) необходимо предусматривать:</w:t>
      </w:r>
    </w:p>
    <w:p w14:paraId="4D28726F" w14:textId="77777777" w:rsidR="00486357" w:rsidRPr="0032443C" w:rsidRDefault="00486357" w:rsidP="003A5172">
      <w:pPr>
        <w:shd w:val="clear" w:color="auto" w:fill="FFFFFF"/>
      </w:pPr>
      <w:r w:rsidRPr="0032443C">
        <w:t xml:space="preserve">- прокладку кабелей </w:t>
      </w:r>
      <w:proofErr w:type="spellStart"/>
      <w:r w:rsidRPr="0032443C">
        <w:t>межшкафных</w:t>
      </w:r>
      <w:proofErr w:type="spellEnd"/>
      <w:r w:rsidRPr="0032443C">
        <w:t xml:space="preserve"> связей с расчетом передачи части абонентской емкости из каждого района АТС в соседние районы;</w:t>
      </w:r>
    </w:p>
    <w:p w14:paraId="23BAD8E7" w14:textId="77777777" w:rsidR="00486357" w:rsidRPr="0032443C" w:rsidRDefault="00486357" w:rsidP="003A5172">
      <w:pPr>
        <w:shd w:val="clear" w:color="auto" w:fill="FFFFFF"/>
      </w:pPr>
      <w:r w:rsidRPr="0032443C">
        <w:t>- прокладку соединительных кабелей от ведомственных АТС к ближайшим распределительным шкафам городской телефонной сети;</w:t>
      </w:r>
    </w:p>
    <w:p w14:paraId="521FE1D2" w14:textId="77777777" w:rsidR="00486357" w:rsidRPr="0032443C" w:rsidRDefault="00486357" w:rsidP="003A5172">
      <w:pPr>
        <w:shd w:val="clear" w:color="auto" w:fill="FFFFFF"/>
      </w:pPr>
      <w:r w:rsidRPr="0032443C">
        <w:t xml:space="preserve">- установку на АТС специальной аппаратуры циркулярного вызова и дистанционного управления средствами оповещения гражданской обороны; </w:t>
      </w:r>
    </w:p>
    <w:p w14:paraId="2C270F34" w14:textId="77777777" w:rsidR="00486357" w:rsidRPr="0032443C" w:rsidRDefault="00486357" w:rsidP="003A5172">
      <w:pPr>
        <w:shd w:val="clear" w:color="auto" w:fill="FFFFFF"/>
      </w:pPr>
      <w:r w:rsidRPr="0032443C">
        <w:t>При проектировании муниципального запасного пункта управления (ЗПУ) необходимо предусматривать размещение в них защищенных узлов связи. От пунктов управления объектов до этих узлов связи должны прокладываться подземные кабельные линии связи в обход наземных коммутационных устройств.</w:t>
      </w:r>
    </w:p>
    <w:p w14:paraId="717F1687" w14:textId="77777777" w:rsidR="00486357" w:rsidRPr="0032443C" w:rsidRDefault="00486357" w:rsidP="003A5172">
      <w:pPr>
        <w:shd w:val="clear" w:color="auto" w:fill="FFFFFF"/>
      </w:pPr>
      <w:r w:rsidRPr="0032443C">
        <w:t xml:space="preserve">Муниципальные сети проводного вещания должны обеспечивать устойчивую работу систем оповещения. При проектировании этих сетей следует предусматривать: </w:t>
      </w:r>
    </w:p>
    <w:p w14:paraId="339034AD" w14:textId="77777777" w:rsidR="00486357" w:rsidRPr="0032443C" w:rsidRDefault="00486357" w:rsidP="003A5172">
      <w:pPr>
        <w:shd w:val="clear" w:color="auto" w:fill="FFFFFF"/>
      </w:pPr>
      <w:r w:rsidRPr="0032443C">
        <w:t>- кабельные линии связи;</w:t>
      </w:r>
    </w:p>
    <w:p w14:paraId="3E419F99" w14:textId="77777777" w:rsidR="00486357" w:rsidRPr="0032443C" w:rsidRDefault="00486357" w:rsidP="003A5172">
      <w:pPr>
        <w:shd w:val="clear" w:color="auto" w:fill="FFFFFF"/>
      </w:pPr>
      <w:r w:rsidRPr="0032443C">
        <w:t>- подвижные средства резервирования станционных устройств;</w:t>
      </w:r>
    </w:p>
    <w:p w14:paraId="769486BF" w14:textId="77777777" w:rsidR="00486357" w:rsidRPr="0032443C" w:rsidRDefault="00486357" w:rsidP="003A5172">
      <w:pPr>
        <w:shd w:val="clear" w:color="auto" w:fill="FFFFFF"/>
      </w:pPr>
      <w:r w:rsidRPr="0032443C">
        <w:t>- резервные подвижные средства оповещения сетей проводного вещания всех городов и районных центров.</w:t>
      </w:r>
    </w:p>
    <w:p w14:paraId="3B02493E" w14:textId="77777777" w:rsidR="009764ED" w:rsidRPr="0032443C" w:rsidRDefault="009764ED" w:rsidP="00817A66">
      <w:pPr>
        <w:pStyle w:val="3"/>
        <w:numPr>
          <w:ilvl w:val="2"/>
          <w:numId w:val="6"/>
        </w:numPr>
        <w:suppressAutoHyphens/>
        <w:spacing w:befor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439" w:name="_Toc372563817"/>
      <w:r w:rsidRPr="0032443C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Локальные системы оповещения в районах размещения потенциально опасных объектов</w:t>
      </w:r>
      <w:bookmarkEnd w:id="439"/>
    </w:p>
    <w:p w14:paraId="61C0B31A" w14:textId="77777777" w:rsidR="005D3ED5" w:rsidRPr="0032443C" w:rsidRDefault="005D3ED5" w:rsidP="003A5172">
      <w:pPr>
        <w:shd w:val="clear" w:color="auto" w:fill="FFFFFF"/>
      </w:pPr>
      <w:r w:rsidRPr="0032443C">
        <w:t xml:space="preserve">На территории сельсовета    химически опасных  объектов, представляющих в случае аварии опасность для населения нет. </w:t>
      </w:r>
    </w:p>
    <w:p w14:paraId="38A3D5A5" w14:textId="77777777" w:rsidR="005D3ED5" w:rsidRPr="0032443C" w:rsidRDefault="005D3ED5" w:rsidP="003A5172">
      <w:pPr>
        <w:shd w:val="clear" w:color="auto" w:fill="FFFFFF"/>
      </w:pPr>
      <w:r w:rsidRPr="0032443C">
        <w:t>Строительство вышеуказанных объектов без предварительного согласования с Главным управлением МЧС России по Курской области не предусматривать.</w:t>
      </w:r>
    </w:p>
    <w:p w14:paraId="0047F5AF" w14:textId="77777777" w:rsidR="005D3ED5" w:rsidRPr="0032443C" w:rsidRDefault="005D3ED5" w:rsidP="003A5172">
      <w:pPr>
        <w:shd w:val="clear" w:color="auto" w:fill="FFFFFF"/>
      </w:pPr>
      <w:r w:rsidRPr="0032443C">
        <w:t xml:space="preserve">Согласно Постановления СМ - Правительства РФ от 01.03.93 г. № 178 </w:t>
      </w:r>
      <w:r w:rsidR="00653EC2" w:rsidRPr="0032443C">
        <w:t>«</w:t>
      </w:r>
      <w:r w:rsidRPr="0032443C">
        <w:t xml:space="preserve">О создании локальных систем оповещения в районах размещения потенциально опасных </w:t>
      </w:r>
      <w:r w:rsidRPr="0032443C">
        <w:lastRenderedPageBreak/>
        <w:t>объектов</w:t>
      </w:r>
      <w:r w:rsidR="00653EC2" w:rsidRPr="0032443C">
        <w:t>»</w:t>
      </w:r>
      <w:r w:rsidRPr="0032443C">
        <w:t xml:space="preserve"> при проектировании потенциально опасных объектов,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оповещения.</w:t>
      </w:r>
    </w:p>
    <w:p w14:paraId="63A8ECC6" w14:textId="77777777" w:rsidR="009764ED" w:rsidRPr="0032443C" w:rsidRDefault="009764ED" w:rsidP="00817A66">
      <w:pPr>
        <w:pStyle w:val="3"/>
        <w:numPr>
          <w:ilvl w:val="2"/>
          <w:numId w:val="6"/>
        </w:numPr>
        <w:suppressAutoHyphens/>
        <w:spacing w:befor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440" w:name="_Toc372563818"/>
      <w:r w:rsidRPr="0032443C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Система оповещения ГО</w:t>
      </w:r>
      <w:bookmarkEnd w:id="440"/>
    </w:p>
    <w:p w14:paraId="62905C98" w14:textId="77777777" w:rsidR="00455980" w:rsidRPr="0032443C" w:rsidRDefault="00455980" w:rsidP="00455980">
      <w:pPr>
        <w:ind w:firstLine="709"/>
      </w:pPr>
      <w:r w:rsidRPr="0032443C">
        <w:t>Администрация сельсовета оповещается по МГТС с ЕДДС района. Основное (сельское) население сельсовета в насел</w:t>
      </w:r>
      <w:r w:rsidR="00C3065E" w:rsidRPr="0032443C">
        <w:t>е</w:t>
      </w:r>
      <w:r w:rsidRPr="0032443C">
        <w:t>нных пунктах оповещается Администрацией по имеющимся телефонам МГТС, мобильной связи. Прогнозируемое время оповещения всего сельского населения сельсовета по проводным телефонным средствам связи с момента получения сигналов – до 16 часов.</w:t>
      </w:r>
    </w:p>
    <w:p w14:paraId="573D1453" w14:textId="77777777" w:rsidR="00455980" w:rsidRPr="0032443C" w:rsidRDefault="00455980" w:rsidP="00455980">
      <w:pPr>
        <w:ind w:firstLine="709"/>
      </w:pPr>
      <w:r w:rsidRPr="0032443C">
        <w:t>По каналам областного телевещания оповещение сельского населения, в особенности ночью практически неэффективно, т.к. сигнал «Внимание всем», подающийся по сиренам,  в сельской местности не подается и оповестить сельское население о включении телевизора придется снова-таки по телефонной связи.</w:t>
      </w:r>
    </w:p>
    <w:p w14:paraId="5D419D93" w14:textId="77777777" w:rsidR="00455980" w:rsidRPr="0032443C" w:rsidRDefault="00455980" w:rsidP="00455980">
      <w:pPr>
        <w:ind w:firstLine="709"/>
      </w:pPr>
      <w:r w:rsidRPr="0032443C">
        <w:t>Существующая система оповещения не включена в областную АСЦО и исключает централизованное оповещение населения в сельских насел</w:t>
      </w:r>
      <w:r w:rsidR="00C3065E" w:rsidRPr="0032443C">
        <w:t>е</w:t>
      </w:r>
      <w:r w:rsidRPr="0032443C">
        <w:t>нных пунктах.</w:t>
      </w:r>
    </w:p>
    <w:p w14:paraId="3947000C" w14:textId="77777777" w:rsidR="00455980" w:rsidRPr="0032443C" w:rsidRDefault="00455980" w:rsidP="00455980">
      <w:pPr>
        <w:ind w:firstLine="709"/>
      </w:pPr>
      <w:r w:rsidRPr="0032443C">
        <w:t>Возможности системы оповещения с 2011г. расширены в связи с использованием  ВКС в системе Администрации Курской области, Главного управления МЧС России по Курской области, администраций районов, а также системы управления силами и средствами подсистем РСЧС  на основе радио-, мобильных и спутниковых средств связи.</w:t>
      </w:r>
    </w:p>
    <w:p w14:paraId="73D9988F" w14:textId="77777777" w:rsidR="005D3ED5" w:rsidRPr="0032443C" w:rsidRDefault="005D3ED5" w:rsidP="005D3ED5">
      <w:pPr>
        <w:rPr>
          <w:b/>
          <w:i/>
        </w:rPr>
      </w:pPr>
      <w:r w:rsidRPr="0032443C">
        <w:rPr>
          <w:b/>
          <w:i/>
        </w:rPr>
        <w:t>Градостроительные (проектные) ограничения (предложения.)</w:t>
      </w:r>
    </w:p>
    <w:p w14:paraId="7DBE9BBC" w14:textId="77777777" w:rsidR="003A5172" w:rsidRPr="0032443C" w:rsidRDefault="003A5172" w:rsidP="003A5172">
      <w:r w:rsidRPr="0032443C">
        <w:t>Система оповещения руководящего состава, органов управления ГОЧС, населения и сил ГО по сигналам ГО должна обеспечить  оперативное и своевременное доведение сигналов и информации гражданской обороны до:</w:t>
      </w:r>
    </w:p>
    <w:p w14:paraId="146969D2" w14:textId="77777777" w:rsidR="003A5172" w:rsidRPr="0032443C" w:rsidRDefault="003A5172" w:rsidP="003A5172">
      <w:pPr>
        <w:numPr>
          <w:ilvl w:val="0"/>
          <w:numId w:val="36"/>
        </w:numPr>
        <w:tabs>
          <w:tab w:val="num" w:pos="426"/>
        </w:tabs>
        <w:ind w:left="993" w:firstLine="851"/>
      </w:pPr>
      <w:r w:rsidRPr="0032443C">
        <w:t>органов управления;</w:t>
      </w:r>
    </w:p>
    <w:p w14:paraId="2B0D4DC5" w14:textId="77777777" w:rsidR="003A5172" w:rsidRPr="0032443C" w:rsidRDefault="003A5172" w:rsidP="003A5172">
      <w:pPr>
        <w:numPr>
          <w:ilvl w:val="0"/>
          <w:numId w:val="36"/>
        </w:numPr>
        <w:tabs>
          <w:tab w:val="num" w:pos="426"/>
        </w:tabs>
        <w:ind w:left="993" w:firstLine="851"/>
      </w:pPr>
      <w:r w:rsidRPr="0032443C">
        <w:t>руководящего состава ГО и РСЧС;</w:t>
      </w:r>
    </w:p>
    <w:p w14:paraId="386D460C" w14:textId="77777777" w:rsidR="003A5172" w:rsidRPr="0032443C" w:rsidRDefault="003A5172" w:rsidP="003A5172">
      <w:pPr>
        <w:numPr>
          <w:ilvl w:val="0"/>
          <w:numId w:val="36"/>
        </w:numPr>
        <w:tabs>
          <w:tab w:val="num" w:pos="426"/>
        </w:tabs>
        <w:ind w:left="993" w:firstLine="851"/>
      </w:pPr>
      <w:r w:rsidRPr="0032443C">
        <w:t>формирований ГО;</w:t>
      </w:r>
    </w:p>
    <w:p w14:paraId="53251F23" w14:textId="77777777" w:rsidR="003A5172" w:rsidRPr="0032443C" w:rsidRDefault="003A5172" w:rsidP="003A5172">
      <w:pPr>
        <w:numPr>
          <w:ilvl w:val="0"/>
          <w:numId w:val="36"/>
        </w:numPr>
        <w:tabs>
          <w:tab w:val="num" w:pos="426"/>
        </w:tabs>
        <w:ind w:left="993" w:firstLine="851"/>
      </w:pPr>
      <w:r w:rsidRPr="0032443C">
        <w:t>населения.</w:t>
      </w:r>
    </w:p>
    <w:p w14:paraId="52286751" w14:textId="77777777" w:rsidR="003A5172" w:rsidRPr="0032443C" w:rsidRDefault="003A5172" w:rsidP="003A5172">
      <w:pPr>
        <w:ind w:left="567"/>
      </w:pPr>
      <w:r w:rsidRPr="0032443C">
        <w:t>В том числе:</w:t>
      </w:r>
    </w:p>
    <w:p w14:paraId="731073F3" w14:textId="77777777" w:rsidR="003A5172" w:rsidRPr="0032443C" w:rsidRDefault="003A5172" w:rsidP="003A5172">
      <w:r w:rsidRPr="0032443C">
        <w:t>- прием сообщений из автоматизированной системы централизованного оповещения населения  Курской  области;</w:t>
      </w:r>
    </w:p>
    <w:p w14:paraId="593D3633" w14:textId="77777777" w:rsidR="003A5172" w:rsidRPr="0032443C" w:rsidRDefault="003A5172" w:rsidP="003A5172">
      <w:r w:rsidRPr="0032443C">
        <w:t>- подачу предупредительного сигнала «Внимание всем!», сигналов управления и оповещения  ГО;</w:t>
      </w:r>
    </w:p>
    <w:p w14:paraId="1C55255C" w14:textId="77777777" w:rsidR="003A5172" w:rsidRPr="0032443C" w:rsidRDefault="003A5172" w:rsidP="003A5172">
      <w:r w:rsidRPr="0032443C">
        <w:t>- доведение информации до работающих на объектах экономики.</w:t>
      </w:r>
    </w:p>
    <w:p w14:paraId="0987044E" w14:textId="0A0E0D84" w:rsidR="003A5172" w:rsidRPr="0032443C" w:rsidRDefault="003A5172" w:rsidP="003A5172">
      <w:r w:rsidRPr="0032443C">
        <w:t>Сети проводного вещания в сво</w:t>
      </w:r>
      <w:r w:rsidR="00FC114C">
        <w:t>е</w:t>
      </w:r>
      <w:r w:rsidRPr="0032443C">
        <w:t>м составе предусматривают:</w:t>
      </w:r>
    </w:p>
    <w:p w14:paraId="1BBCDB90" w14:textId="77777777" w:rsidR="003A5172" w:rsidRPr="0032443C" w:rsidRDefault="003A5172" w:rsidP="003A5172">
      <w:r w:rsidRPr="0032443C">
        <w:lastRenderedPageBreak/>
        <w:t>- кабельные линии связи;</w:t>
      </w:r>
    </w:p>
    <w:p w14:paraId="373FD1C5" w14:textId="77777777" w:rsidR="003A5172" w:rsidRPr="0032443C" w:rsidRDefault="003A5172" w:rsidP="003A5172">
      <w:r w:rsidRPr="0032443C">
        <w:t>- подвижные средства резервирования стационарных устройств;</w:t>
      </w:r>
    </w:p>
    <w:p w14:paraId="265F3DB9" w14:textId="77777777" w:rsidR="003A5172" w:rsidRPr="0032443C" w:rsidRDefault="003A5172" w:rsidP="003A5172">
      <w:r w:rsidRPr="0032443C">
        <w:t>- резервные подвижные средства оповещения сетей проводного вещания.</w:t>
      </w:r>
    </w:p>
    <w:p w14:paraId="2ECF9CCD" w14:textId="4126221D" w:rsidR="003A5172" w:rsidRPr="0032443C" w:rsidRDefault="003A5172" w:rsidP="003A5172">
      <w:r w:rsidRPr="0032443C">
        <w:t>Радиотрансляционная сеть должна иметь требуемое по расч</w:t>
      </w:r>
      <w:r w:rsidR="00FC114C">
        <w:t>е</w:t>
      </w:r>
      <w:r w:rsidRPr="0032443C">
        <w:t>ту число громкоговорящих средств оповещения населения.</w:t>
      </w:r>
    </w:p>
    <w:p w14:paraId="6DBF3FF5" w14:textId="77777777" w:rsidR="003A5172" w:rsidRPr="0032443C" w:rsidRDefault="003A5172" w:rsidP="003A5172">
      <w:pPr>
        <w:shd w:val="clear" w:color="auto" w:fill="FFFFFF"/>
      </w:pPr>
      <w:r w:rsidRPr="0032443C">
        <w:t>Организация оповещения жителей, не включенных в систему централизованного опо</w:t>
      </w:r>
      <w:r w:rsidRPr="0032443C">
        <w:softHyphen/>
        <w:t>вещения, может осуществляться патрульными машинами ОВД, оборудованные громкоговорящими устройствами, выделяемые по плану взаимодействия</w:t>
      </w:r>
    </w:p>
    <w:p w14:paraId="5D0591E3" w14:textId="2A60CA15" w:rsidR="003A5172" w:rsidRPr="0032443C" w:rsidRDefault="003A5172" w:rsidP="003A5172">
      <w:pPr>
        <w:shd w:val="clear" w:color="auto" w:fill="FFFFFF"/>
      </w:pPr>
      <w:r w:rsidRPr="0032443C">
        <w:t>Требуется проектирование и строительство системы оповещения ГО на территории сельсовета с включением в АСЦО области через ЕДДС района, в том числе с соблюдением требований п.п.6.1, 6.10, 6.21 СНиП 2.01.51-90.) а также пунктов, касающихся органов местного самоуправления "Положения о системах оповещения населения", утвержд</w:t>
      </w:r>
      <w:r w:rsidR="00FC114C">
        <w:t>е</w:t>
      </w:r>
      <w:r w:rsidRPr="0032443C">
        <w:t xml:space="preserve">нного Приказом МЧС России, Мининформсвязи России, Минкультуры России от 25 июля </w:t>
      </w:r>
      <w:smartTag w:uri="urn:schemas-microsoft-com:office:smarttags" w:element="metricconverter">
        <w:smartTagPr>
          <w:attr w:name="ProductID" w:val="2006 г"/>
        </w:smartTagPr>
        <w:r w:rsidRPr="0032443C">
          <w:t>2006 г</w:t>
        </w:r>
      </w:smartTag>
      <w:r w:rsidRPr="0032443C">
        <w:t>. № 422/90/376.</w:t>
      </w:r>
    </w:p>
    <w:p w14:paraId="39BAA348" w14:textId="3EB5A39D" w:rsidR="003A5172" w:rsidRPr="0032443C" w:rsidRDefault="003A5172" w:rsidP="003A5172">
      <w:pPr>
        <w:pStyle w:val="af0"/>
        <w:spacing w:after="0"/>
        <w:ind w:left="0" w:right="-6"/>
      </w:pPr>
      <w:r w:rsidRPr="0032443C">
        <w:t>Основным средством доведения до населения условного сигнала  «Внимание всем!» являются электрические сирены,  которые должны быть установлены на проектируемой территории с таким расчетом, чтобы обеспечить, по возможности, е</w:t>
      </w:r>
      <w:r w:rsidR="00FC114C">
        <w:t>е</w:t>
      </w:r>
      <w:r w:rsidRPr="0032443C">
        <w:t xml:space="preserve"> сплошное </w:t>
      </w:r>
      <w:proofErr w:type="spellStart"/>
      <w:r w:rsidRPr="0032443C">
        <w:t>звукопокрытие</w:t>
      </w:r>
      <w:proofErr w:type="spellEnd"/>
      <w:r w:rsidRPr="0032443C">
        <w:t xml:space="preserve">. </w:t>
      </w:r>
    </w:p>
    <w:p w14:paraId="4816D7A0" w14:textId="77777777" w:rsidR="003A5172" w:rsidRPr="0032443C" w:rsidRDefault="003A5172" w:rsidP="003A5172">
      <w:r w:rsidRPr="0032443C">
        <w:t>Желательный уровень сигнала звука сирены представляет собой громкость звука, выраженную в децибелах, которая необходима, чтобы быть услышанной в месте восприятия звука. Измерения показали, что для того, чтобы достаточно надежно оповестить население, требуется создать уровень сигнала сирены в тихом спальном районе порядка 60-65 ДБ, в промышленных зонах 70-75 ДБ, а в очень шумных районах порядка 80-85 ДБ</w:t>
      </w:r>
    </w:p>
    <w:p w14:paraId="2F5AE021" w14:textId="77777777" w:rsidR="003A5172" w:rsidRPr="0032443C" w:rsidRDefault="003A5172" w:rsidP="003A5172">
      <w:r w:rsidRPr="0032443C">
        <w:t xml:space="preserve">Громкость наиболее распространенной в системах оповещения нашей страны сирены наружной установки типа С-40 составляет всего 82-83 ДБ на расстоянии </w:t>
      </w:r>
      <w:smartTag w:uri="urn:schemas-microsoft-com:office:smarttags" w:element="metricconverter">
        <w:smartTagPr>
          <w:attr w:name="ProductID" w:val="30 м"/>
        </w:smartTagPr>
        <w:r w:rsidRPr="0032443C">
          <w:t>30 м</w:t>
        </w:r>
      </w:smartTag>
      <w:r w:rsidRPr="0032443C">
        <w:t xml:space="preserve">, что обеспечивает радиус эффективного </w:t>
      </w:r>
      <w:proofErr w:type="spellStart"/>
      <w:r w:rsidRPr="0032443C">
        <w:t>звукопокрытия</w:t>
      </w:r>
      <w:proofErr w:type="spellEnd"/>
      <w:r w:rsidRPr="0032443C">
        <w:t xml:space="preserve">  порядка </w:t>
      </w:r>
      <w:smartTag w:uri="urn:schemas-microsoft-com:office:smarttags" w:element="metricconverter">
        <w:smartTagPr>
          <w:attr w:name="ProductID" w:val="0,3 км"/>
        </w:smartTagPr>
        <w:r w:rsidRPr="0032443C">
          <w:t>0,3 км</w:t>
        </w:r>
      </w:smartTag>
      <w:r w:rsidRPr="0032443C">
        <w:t>.</w:t>
      </w:r>
    </w:p>
    <w:p w14:paraId="4C552502" w14:textId="6DED9F16" w:rsidR="00B5214A" w:rsidRPr="0032443C" w:rsidRDefault="003A5172" w:rsidP="003A5172">
      <w:pPr>
        <w:pStyle w:val="af0"/>
        <w:spacing w:after="0"/>
        <w:ind w:left="0" w:right="-6"/>
      </w:pPr>
      <w:r w:rsidRPr="0032443C">
        <w:t xml:space="preserve">Требуется проектирование и строительство системы оповещения ГО на территории сельсовета (устройства оповещения: сирены ЭС-40 или ВАУ, 2 устройства в </w:t>
      </w:r>
      <w:proofErr w:type="spellStart"/>
      <w:r w:rsidRPr="0032443C">
        <w:t>н.п</w:t>
      </w:r>
      <w:proofErr w:type="spellEnd"/>
      <w:r w:rsidRPr="0032443C">
        <w:t>. Большое Жирово, Малое Жирово, Ушаково, Томилин Колодезь, по 1 устройству в остальных населенных пунктах с уч</w:t>
      </w:r>
      <w:r w:rsidR="00FC114C">
        <w:t>е</w:t>
      </w:r>
      <w:r w:rsidRPr="0032443C">
        <w:t xml:space="preserve">том эффективной площади </w:t>
      </w:r>
      <w:proofErr w:type="spellStart"/>
      <w:r w:rsidRPr="0032443C">
        <w:t>звукопокрытия</w:t>
      </w:r>
      <w:proofErr w:type="spellEnd"/>
      <w:r w:rsidRPr="0032443C">
        <w:t xml:space="preserve"> сирен С-40 равным с уч</w:t>
      </w:r>
      <w:r w:rsidR="00FC114C">
        <w:t>е</w:t>
      </w:r>
      <w:r w:rsidRPr="0032443C">
        <w:t xml:space="preserve">том эффективного радиуса </w:t>
      </w:r>
      <w:proofErr w:type="spellStart"/>
      <w:r w:rsidRPr="0032443C">
        <w:t>звукопокрытия</w:t>
      </w:r>
      <w:proofErr w:type="spellEnd"/>
      <w:r w:rsidRPr="0032443C">
        <w:t xml:space="preserve"> 0.8км (с уч</w:t>
      </w:r>
      <w:r w:rsidR="00FC114C">
        <w:t>е</w:t>
      </w:r>
      <w:r w:rsidRPr="0032443C">
        <w:t xml:space="preserve">том среднего уровня шума в </w:t>
      </w:r>
      <w:proofErr w:type="spellStart"/>
      <w:r w:rsidRPr="0032443C">
        <w:t>н.п</w:t>
      </w:r>
      <w:proofErr w:type="spellEnd"/>
      <w:r w:rsidRPr="0032443C">
        <w:t>. 50-55Дб)</w:t>
      </w:r>
      <w:r w:rsidRPr="0032443C">
        <w:rPr>
          <w:vertAlign w:val="superscript"/>
        </w:rPr>
        <w:t xml:space="preserve"> </w:t>
      </w:r>
      <w:r w:rsidRPr="0032443C">
        <w:t>при установке на высоте менее 10м, а также площади насел</w:t>
      </w:r>
      <w:r w:rsidR="00FC114C">
        <w:t>е</w:t>
      </w:r>
      <w:r w:rsidRPr="0032443C">
        <w:t>нных пунктов сельсовета.</w:t>
      </w:r>
    </w:p>
    <w:p w14:paraId="7979A174" w14:textId="77777777" w:rsidR="005D3ED5" w:rsidRPr="0032443C" w:rsidRDefault="005D3ED5" w:rsidP="00455980">
      <w:pPr>
        <w:keepNext/>
        <w:keepLines/>
        <w:rPr>
          <w:i/>
        </w:rPr>
      </w:pPr>
      <w:r w:rsidRPr="0032443C">
        <w:rPr>
          <w:i/>
        </w:rPr>
        <w:lastRenderedPageBreak/>
        <w:t xml:space="preserve"> Примечание:</w:t>
      </w:r>
    </w:p>
    <w:p w14:paraId="4A33D647" w14:textId="77777777" w:rsidR="00B5214A" w:rsidRPr="0032443C" w:rsidRDefault="00B5214A" w:rsidP="00B5214A">
      <w:pPr>
        <w:pStyle w:val="af0"/>
        <w:spacing w:after="0"/>
        <w:ind w:left="0" w:right="-6" w:firstLine="720"/>
      </w:pPr>
      <w:r w:rsidRPr="0032443C">
        <w:t xml:space="preserve">Наибольшую эффективность при </w:t>
      </w:r>
      <w:proofErr w:type="spellStart"/>
      <w:r w:rsidRPr="0032443C">
        <w:t>звукопокрытии</w:t>
      </w:r>
      <w:proofErr w:type="spellEnd"/>
      <w:r w:rsidRPr="0032443C">
        <w:t xml:space="preserve"> можно достичь при использовании выходных акустических устройств (ВАУ), которые совмещают в себе функции и </w:t>
      </w:r>
      <w:proofErr w:type="spellStart"/>
      <w:r w:rsidRPr="0032443C">
        <w:t>электросирены</w:t>
      </w:r>
      <w:proofErr w:type="spellEnd"/>
      <w:r w:rsidRPr="0032443C">
        <w:t xml:space="preserve"> и громкоговорителя. При этом радиусы </w:t>
      </w:r>
      <w:proofErr w:type="spellStart"/>
      <w:r w:rsidRPr="0032443C">
        <w:t>звукопокрытия</w:t>
      </w:r>
      <w:proofErr w:type="spellEnd"/>
      <w:r w:rsidRPr="0032443C">
        <w:t xml:space="preserve"> в качестве </w:t>
      </w:r>
      <w:proofErr w:type="spellStart"/>
      <w:r w:rsidRPr="0032443C">
        <w:t>электросирен</w:t>
      </w:r>
      <w:proofErr w:type="spellEnd"/>
      <w:r w:rsidRPr="0032443C">
        <w:t xml:space="preserve"> аналогичны С-40, радиусы </w:t>
      </w:r>
      <w:proofErr w:type="spellStart"/>
      <w:r w:rsidRPr="0032443C">
        <w:t>звукопокрытия</w:t>
      </w:r>
      <w:proofErr w:type="spellEnd"/>
      <w:r w:rsidRPr="0032443C">
        <w:t xml:space="preserve"> в качестве громкоговорителя возрастают в 10 раз.</w:t>
      </w:r>
    </w:p>
    <w:p w14:paraId="41B03470" w14:textId="77777777" w:rsidR="00B5214A" w:rsidRPr="0032443C" w:rsidRDefault="00B5214A" w:rsidP="00B5214A">
      <w:pPr>
        <w:pStyle w:val="afff"/>
        <w:widowControl w:val="0"/>
        <w:spacing w:after="0" w:line="360" w:lineRule="auto"/>
        <w:ind w:firstLine="720"/>
        <w:rPr>
          <w:rFonts w:ascii="Times New Roman" w:hAnsi="Times New Roman"/>
          <w:sz w:val="24"/>
        </w:rPr>
      </w:pPr>
      <w:r w:rsidRPr="0032443C">
        <w:rPr>
          <w:rFonts w:ascii="Times New Roman" w:hAnsi="Times New Roman"/>
          <w:sz w:val="24"/>
        </w:rPr>
        <w:t xml:space="preserve">Доведение сигналов гражданской обороны до населения сельсовета будет осуществляться по каналам радиовещания, по сетям радиотрансляции, телевидения. Оповещение рабочего персонала существующих и проектируемых объектов будет осуществляться по телефонной связи объекта. </w:t>
      </w:r>
    </w:p>
    <w:p w14:paraId="1FD893F1" w14:textId="77777777" w:rsidR="00B5214A" w:rsidRPr="0032443C" w:rsidRDefault="00B5214A" w:rsidP="00B5214A">
      <w:pPr>
        <w:pStyle w:val="afff"/>
        <w:widowControl w:val="0"/>
        <w:spacing w:after="0" w:line="360" w:lineRule="auto"/>
        <w:ind w:firstLine="720"/>
        <w:rPr>
          <w:rFonts w:ascii="Times New Roman" w:hAnsi="Times New Roman"/>
          <w:sz w:val="24"/>
        </w:rPr>
      </w:pPr>
      <w:r w:rsidRPr="0032443C">
        <w:rPr>
          <w:rFonts w:ascii="Times New Roman" w:hAnsi="Times New Roman"/>
          <w:sz w:val="24"/>
        </w:rPr>
        <w:t>Сигнал оповещения ГО (о чрезвычайных ситуациях), поступивший в Главное управление МЧС России по Курской области, по имеющимся каналам связи (штатной аппаратуре оповещения ГО, телефону, каналам радиовещания, сетям радиотрансляции и телевидения, гудками на производствах) через ЕДДС района доводится до населения  пос</w:t>
      </w:r>
      <w:r w:rsidR="00C3065E" w:rsidRPr="0032443C">
        <w:rPr>
          <w:rFonts w:ascii="Times New Roman" w:hAnsi="Times New Roman"/>
          <w:sz w:val="24"/>
        </w:rPr>
        <w:t>е</w:t>
      </w:r>
      <w:r w:rsidRPr="0032443C">
        <w:rPr>
          <w:rFonts w:ascii="Times New Roman" w:hAnsi="Times New Roman"/>
          <w:sz w:val="24"/>
        </w:rPr>
        <w:t>лка.</w:t>
      </w:r>
    </w:p>
    <w:p w14:paraId="52B04391" w14:textId="77777777" w:rsidR="00B5214A" w:rsidRPr="0032443C" w:rsidRDefault="00B5214A" w:rsidP="00B5214A">
      <w:pPr>
        <w:pStyle w:val="afff"/>
        <w:widowControl w:val="0"/>
        <w:spacing w:after="0" w:line="360" w:lineRule="auto"/>
        <w:ind w:firstLine="720"/>
        <w:rPr>
          <w:rFonts w:ascii="Times New Roman" w:hAnsi="Times New Roman"/>
          <w:sz w:val="24"/>
        </w:rPr>
      </w:pPr>
      <w:r w:rsidRPr="0032443C">
        <w:rPr>
          <w:rFonts w:ascii="Times New Roman" w:hAnsi="Times New Roman"/>
          <w:sz w:val="24"/>
        </w:rPr>
        <w:t xml:space="preserve">Основной способ оповещения - передача речевой информации. </w:t>
      </w:r>
    </w:p>
    <w:p w14:paraId="4F1CE24C" w14:textId="77777777" w:rsidR="00B5214A" w:rsidRPr="0032443C" w:rsidRDefault="00B5214A" w:rsidP="00B5214A">
      <w:pPr>
        <w:ind w:firstLine="720"/>
      </w:pPr>
      <w:r w:rsidRPr="0032443C">
        <w:t xml:space="preserve">Сигналы оповещения передаются вне всякой очереди по автоматизированной системе централизованного оповещения, радиотрансляционной сети и телевидению. Варианты текстов сообщений при возникновении опасности </w:t>
      </w:r>
      <w:r w:rsidRPr="0032443C">
        <w:rPr>
          <w:b/>
        </w:rPr>
        <w:t>в ЧС военного характера</w:t>
      </w:r>
      <w:r w:rsidRPr="0032443C">
        <w:t xml:space="preserve"> могут быть следующего содержания:</w:t>
      </w:r>
    </w:p>
    <w:p w14:paraId="22226889" w14:textId="77777777" w:rsidR="00B5214A" w:rsidRPr="0032443C" w:rsidRDefault="00B5214A" w:rsidP="00417569">
      <w:pPr>
        <w:pStyle w:val="afff"/>
        <w:widowControl w:val="0"/>
        <w:numPr>
          <w:ilvl w:val="0"/>
          <w:numId w:val="31"/>
        </w:numPr>
        <w:spacing w:after="0" w:line="360" w:lineRule="auto"/>
        <w:rPr>
          <w:rFonts w:ascii="Times New Roman" w:hAnsi="Times New Roman"/>
          <w:sz w:val="24"/>
        </w:rPr>
      </w:pPr>
      <w:r w:rsidRPr="0032443C">
        <w:rPr>
          <w:rFonts w:ascii="Times New Roman" w:hAnsi="Times New Roman"/>
          <w:sz w:val="24"/>
        </w:rPr>
        <w:t>при воздушной опасности</w:t>
      </w:r>
    </w:p>
    <w:p w14:paraId="1D110AF7" w14:textId="77777777" w:rsidR="00B5214A" w:rsidRPr="0032443C" w:rsidRDefault="00B5214A" w:rsidP="00417569">
      <w:pPr>
        <w:pStyle w:val="afff"/>
        <w:widowControl w:val="0"/>
        <w:numPr>
          <w:ilvl w:val="0"/>
          <w:numId w:val="31"/>
        </w:numPr>
        <w:spacing w:after="0" w:line="360" w:lineRule="auto"/>
        <w:rPr>
          <w:rFonts w:ascii="Times New Roman" w:hAnsi="Times New Roman"/>
          <w:sz w:val="24"/>
        </w:rPr>
      </w:pPr>
      <w:r w:rsidRPr="0032443C">
        <w:rPr>
          <w:rFonts w:ascii="Times New Roman" w:hAnsi="Times New Roman"/>
          <w:sz w:val="24"/>
        </w:rPr>
        <w:t>при миновании воздушной опасности</w:t>
      </w:r>
    </w:p>
    <w:p w14:paraId="31DE6C3D" w14:textId="77777777" w:rsidR="00B5214A" w:rsidRPr="0032443C" w:rsidRDefault="00B5214A" w:rsidP="00417569">
      <w:pPr>
        <w:pStyle w:val="afff"/>
        <w:widowControl w:val="0"/>
        <w:numPr>
          <w:ilvl w:val="0"/>
          <w:numId w:val="31"/>
        </w:numPr>
        <w:spacing w:after="0" w:line="360" w:lineRule="auto"/>
        <w:rPr>
          <w:rFonts w:ascii="Times New Roman" w:hAnsi="Times New Roman"/>
          <w:sz w:val="24"/>
        </w:rPr>
      </w:pPr>
      <w:r w:rsidRPr="0032443C">
        <w:rPr>
          <w:rFonts w:ascii="Times New Roman" w:hAnsi="Times New Roman"/>
          <w:sz w:val="24"/>
        </w:rPr>
        <w:t>при угрозе химического заражения</w:t>
      </w:r>
    </w:p>
    <w:p w14:paraId="3CEB3714" w14:textId="77777777" w:rsidR="00B5214A" w:rsidRPr="0032443C" w:rsidRDefault="00B5214A" w:rsidP="00417569">
      <w:pPr>
        <w:pStyle w:val="afff"/>
        <w:widowControl w:val="0"/>
        <w:numPr>
          <w:ilvl w:val="0"/>
          <w:numId w:val="31"/>
        </w:numPr>
        <w:spacing w:after="0" w:line="360" w:lineRule="auto"/>
        <w:rPr>
          <w:rFonts w:ascii="Times New Roman" w:hAnsi="Times New Roman"/>
          <w:sz w:val="24"/>
        </w:rPr>
      </w:pPr>
      <w:r w:rsidRPr="0032443C">
        <w:rPr>
          <w:rFonts w:ascii="Times New Roman" w:hAnsi="Times New Roman"/>
          <w:sz w:val="24"/>
        </w:rPr>
        <w:t>при угрозе радиоактивного заражения</w:t>
      </w:r>
    </w:p>
    <w:p w14:paraId="26ACC8B8" w14:textId="77777777" w:rsidR="00B5214A" w:rsidRPr="0032443C" w:rsidRDefault="00B5214A" w:rsidP="00B5214A">
      <w:pPr>
        <w:pStyle w:val="afff"/>
        <w:widowControl w:val="0"/>
        <w:spacing w:after="0" w:line="360" w:lineRule="auto"/>
        <w:ind w:firstLine="720"/>
        <w:rPr>
          <w:rFonts w:ascii="Times New Roman" w:hAnsi="Times New Roman"/>
          <w:snapToGrid w:val="0"/>
          <w:sz w:val="24"/>
          <w:szCs w:val="24"/>
        </w:rPr>
      </w:pPr>
      <w:r w:rsidRPr="0032443C">
        <w:rPr>
          <w:rFonts w:ascii="Times New Roman" w:hAnsi="Times New Roman"/>
          <w:snapToGrid w:val="0"/>
          <w:sz w:val="24"/>
          <w:szCs w:val="24"/>
        </w:rPr>
        <w:t>Текст сообщения передается в течение 5-10 минут с прекращением передачи другой информации:</w:t>
      </w:r>
    </w:p>
    <w:p w14:paraId="4D9CF523" w14:textId="77777777" w:rsidR="00B5214A" w:rsidRPr="0032443C" w:rsidRDefault="00B5214A" w:rsidP="00417569">
      <w:pPr>
        <w:pStyle w:val="afff"/>
        <w:widowControl w:val="0"/>
        <w:numPr>
          <w:ilvl w:val="0"/>
          <w:numId w:val="32"/>
        </w:numPr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32443C">
        <w:rPr>
          <w:rFonts w:ascii="Times New Roman" w:hAnsi="Times New Roman"/>
          <w:snapToGrid w:val="0"/>
          <w:sz w:val="24"/>
          <w:szCs w:val="24"/>
        </w:rPr>
        <w:t xml:space="preserve">по радиотрансляции </w:t>
      </w:r>
      <w:r w:rsidRPr="0032443C">
        <w:rPr>
          <w:rFonts w:ascii="Times New Roman" w:hAnsi="Times New Roman"/>
          <w:snapToGrid w:val="0"/>
          <w:sz w:val="24"/>
          <w:szCs w:val="24"/>
        </w:rPr>
        <w:tab/>
        <w:t>- в УКВ диапазоне;</w:t>
      </w:r>
    </w:p>
    <w:p w14:paraId="197525B2" w14:textId="77777777" w:rsidR="00B5214A" w:rsidRPr="0032443C" w:rsidRDefault="00B5214A" w:rsidP="00417569">
      <w:pPr>
        <w:pStyle w:val="afff"/>
        <w:widowControl w:val="0"/>
        <w:numPr>
          <w:ilvl w:val="0"/>
          <w:numId w:val="32"/>
        </w:numPr>
        <w:spacing w:after="0" w:line="360" w:lineRule="auto"/>
        <w:rPr>
          <w:rFonts w:ascii="Times New Roman" w:hAnsi="Times New Roman"/>
          <w:snapToGrid w:val="0"/>
          <w:sz w:val="24"/>
          <w:szCs w:val="24"/>
        </w:rPr>
      </w:pPr>
      <w:r w:rsidRPr="0032443C">
        <w:rPr>
          <w:rFonts w:ascii="Times New Roman" w:hAnsi="Times New Roman"/>
          <w:snapToGrid w:val="0"/>
          <w:sz w:val="24"/>
          <w:szCs w:val="24"/>
        </w:rPr>
        <w:t xml:space="preserve">по телевидению </w:t>
      </w:r>
      <w:r w:rsidRPr="0032443C">
        <w:rPr>
          <w:rFonts w:ascii="Times New Roman" w:hAnsi="Times New Roman"/>
          <w:snapToGrid w:val="0"/>
          <w:sz w:val="24"/>
          <w:szCs w:val="24"/>
        </w:rPr>
        <w:tab/>
      </w:r>
      <w:r w:rsidRPr="0032443C">
        <w:rPr>
          <w:rFonts w:ascii="Times New Roman" w:hAnsi="Times New Roman"/>
          <w:snapToGrid w:val="0"/>
          <w:sz w:val="24"/>
          <w:szCs w:val="24"/>
        </w:rPr>
        <w:tab/>
        <w:t xml:space="preserve">- канал </w:t>
      </w:r>
      <w:r w:rsidR="00653EC2" w:rsidRPr="0032443C">
        <w:rPr>
          <w:rFonts w:ascii="Times New Roman" w:hAnsi="Times New Roman"/>
          <w:snapToGrid w:val="0"/>
          <w:sz w:val="24"/>
          <w:szCs w:val="24"/>
        </w:rPr>
        <w:t>«</w:t>
      </w:r>
      <w:r w:rsidRPr="0032443C">
        <w:rPr>
          <w:rFonts w:ascii="Times New Roman" w:hAnsi="Times New Roman"/>
          <w:snapToGrid w:val="0"/>
          <w:sz w:val="24"/>
          <w:szCs w:val="24"/>
        </w:rPr>
        <w:t>Россия</w:t>
      </w:r>
      <w:r w:rsidR="00653EC2" w:rsidRPr="0032443C">
        <w:rPr>
          <w:rFonts w:ascii="Times New Roman" w:hAnsi="Times New Roman"/>
          <w:snapToGrid w:val="0"/>
          <w:sz w:val="24"/>
          <w:szCs w:val="24"/>
        </w:rPr>
        <w:t>»</w:t>
      </w:r>
      <w:r w:rsidRPr="0032443C">
        <w:rPr>
          <w:rFonts w:ascii="Times New Roman" w:hAnsi="Times New Roman"/>
          <w:snapToGrid w:val="0"/>
          <w:sz w:val="24"/>
          <w:szCs w:val="24"/>
        </w:rPr>
        <w:t xml:space="preserve"> (РТР). </w:t>
      </w:r>
    </w:p>
    <w:p w14:paraId="3E33D94F" w14:textId="77777777" w:rsidR="00B5214A" w:rsidRPr="0032443C" w:rsidRDefault="00B5214A" w:rsidP="00B5214A">
      <w:pPr>
        <w:pStyle w:val="ConsPlusNormal"/>
        <w:spacing w:before="0" w:after="0" w:line="360" w:lineRule="auto"/>
        <w:jc w:val="both"/>
        <w:rPr>
          <w:rFonts w:ascii="Times New Roman" w:hAnsi="Times New Roman" w:cs="Times New Roman"/>
        </w:rPr>
      </w:pPr>
      <w:r w:rsidRPr="0032443C">
        <w:rPr>
          <w:rFonts w:ascii="Times New Roman" w:hAnsi="Times New Roman" w:cs="Times New Roman"/>
        </w:rPr>
        <w:t xml:space="preserve">В соответствии с Указом Президента РФ от 13.11.2012г. №1522 </w:t>
      </w:r>
      <w:r w:rsidR="00653EC2" w:rsidRPr="0032443C">
        <w:rPr>
          <w:rFonts w:ascii="Times New Roman" w:hAnsi="Times New Roman" w:cs="Times New Roman"/>
        </w:rPr>
        <w:t>«</w:t>
      </w:r>
      <w:r w:rsidRPr="0032443C">
        <w:rPr>
          <w:rFonts w:ascii="Times New Roman" w:hAnsi="Times New Roman" w:cs="Times New Roman"/>
        </w:rPr>
        <w:t>О создании комплексной системы экстренного оповещения населения об угрозе возникновения или о возникновении чрезвычайных ситуаций</w:t>
      </w:r>
      <w:r w:rsidR="00653EC2" w:rsidRPr="0032443C">
        <w:rPr>
          <w:rFonts w:ascii="Times New Roman" w:hAnsi="Times New Roman" w:cs="Times New Roman"/>
        </w:rPr>
        <w:t>»</w:t>
      </w:r>
      <w:r w:rsidRPr="0032443C">
        <w:rPr>
          <w:rFonts w:ascii="Times New Roman" w:hAnsi="Times New Roman" w:cs="Times New Roman"/>
        </w:rPr>
        <w:t>, на территории сельсовета необходимо проектирование СЭОН, сопряж</w:t>
      </w:r>
      <w:r w:rsidR="00C3065E" w:rsidRPr="0032443C">
        <w:rPr>
          <w:rFonts w:ascii="Times New Roman" w:hAnsi="Times New Roman" w:cs="Times New Roman"/>
        </w:rPr>
        <w:t>е</w:t>
      </w:r>
      <w:r w:rsidRPr="0032443C">
        <w:rPr>
          <w:rFonts w:ascii="Times New Roman" w:hAnsi="Times New Roman" w:cs="Times New Roman"/>
        </w:rPr>
        <w:t>нной с РАСЦО и обеспечивающей:</w:t>
      </w:r>
    </w:p>
    <w:p w14:paraId="662475A7" w14:textId="77777777" w:rsidR="00B5214A" w:rsidRPr="0032443C" w:rsidRDefault="00B5214A" w:rsidP="00417569">
      <w:pPr>
        <w:pStyle w:val="ConsPlusNormal"/>
        <w:numPr>
          <w:ilvl w:val="0"/>
          <w:numId w:val="33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r w:rsidRPr="0032443C">
        <w:rPr>
          <w:rFonts w:ascii="Times New Roman" w:hAnsi="Times New Roman" w:cs="Times New Roman"/>
        </w:rPr>
        <w:t xml:space="preserve">своевременное и гарантированное доведение до каждого человека, находящегося на территории, на которой существует угроза возникновения </w:t>
      </w:r>
      <w:r w:rsidRPr="0032443C">
        <w:rPr>
          <w:rFonts w:ascii="Times New Roman" w:hAnsi="Times New Roman" w:cs="Times New Roman"/>
        </w:rPr>
        <w:lastRenderedPageBreak/>
        <w:t>чрезвычайной ситуации, либо в зоне чрезвычайной ситуации, достоверной информации об угрозе возникновения или о возникновении чрезвычайной ситуации, правилах поведения и способах защиты в такой ситуации;</w:t>
      </w:r>
    </w:p>
    <w:p w14:paraId="1FC26C39" w14:textId="77777777" w:rsidR="00B5214A" w:rsidRPr="0032443C" w:rsidRDefault="00B5214A" w:rsidP="00417569">
      <w:pPr>
        <w:pStyle w:val="ConsPlusNormal"/>
        <w:numPr>
          <w:ilvl w:val="0"/>
          <w:numId w:val="33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r w:rsidRPr="0032443C">
        <w:rPr>
          <w:rFonts w:ascii="Times New Roman" w:hAnsi="Times New Roman" w:cs="Times New Roman"/>
        </w:rPr>
        <w:t>возможность сопряжения технических устройств, осуществляющих прием, обработку и передачу аудио-, аудиовизуальных и иных сообщений об угрозе возникновения или о возникновении чрезвычайных ситуаций, правилах поведения и способах защиты населения в таких ситуациях;</w:t>
      </w:r>
    </w:p>
    <w:p w14:paraId="00BE9769" w14:textId="77777777" w:rsidR="00B5214A" w:rsidRPr="0032443C" w:rsidRDefault="00B5214A" w:rsidP="00417569">
      <w:pPr>
        <w:pStyle w:val="ConsPlusNormal"/>
        <w:numPr>
          <w:ilvl w:val="0"/>
          <w:numId w:val="33"/>
        </w:numPr>
        <w:spacing w:before="0" w:after="0" w:line="360" w:lineRule="auto"/>
        <w:jc w:val="both"/>
        <w:rPr>
          <w:rFonts w:ascii="Times New Roman" w:hAnsi="Times New Roman" w:cs="Times New Roman"/>
        </w:rPr>
      </w:pPr>
      <w:r w:rsidRPr="0032443C">
        <w:rPr>
          <w:rFonts w:ascii="Times New Roman" w:hAnsi="Times New Roman" w:cs="Times New Roman"/>
        </w:rPr>
        <w:t>использование современных информационных технологий,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ситуаций, правилах поведения и способах защиты в таких ситуациях.</w:t>
      </w:r>
    </w:p>
    <w:p w14:paraId="2AC33C50" w14:textId="77777777" w:rsidR="00B5214A" w:rsidRDefault="00B5214A" w:rsidP="008B4573">
      <w:pPr>
        <w:spacing w:line="276" w:lineRule="auto"/>
        <w:ind w:firstLine="709"/>
      </w:pPr>
      <w:r w:rsidRPr="0032443C">
        <w:t>Имеющиеся и предлагаемые к размещению объекты оповещения отражены на Карте границ территорий, подверженных риску возникновения ЧС природного и техногенного характера.</w:t>
      </w:r>
    </w:p>
    <w:p w14:paraId="272D7B42" w14:textId="77777777" w:rsidR="008B4573" w:rsidRDefault="008B4573" w:rsidP="008B4573">
      <w:pPr>
        <w:widowControl/>
        <w:spacing w:after="200" w:line="276" w:lineRule="auto"/>
        <w:rPr>
          <w:rFonts w:eastAsia="Times New Roman"/>
          <w:kern w:val="0"/>
          <w:highlight w:val="green"/>
          <w:lang w:eastAsia="ru-RU"/>
        </w:rPr>
      </w:pPr>
      <w:r w:rsidRPr="008B4573">
        <w:rPr>
          <w:rFonts w:eastAsia="Times New Roman"/>
          <w:kern w:val="0"/>
          <w:highlight w:val="green"/>
          <w:lang w:eastAsia="ru-RU"/>
        </w:rPr>
        <w:t>Перечень планируемых объектов местного значения в области предупреждения возникновения чрезвычайных ситуаций природного и техногенного характера представлен в следующей таблице:</w:t>
      </w:r>
    </w:p>
    <w:p w14:paraId="1FA6A582" w14:textId="38FC3FE3" w:rsidR="008B4573" w:rsidRDefault="008B4573" w:rsidP="008B457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bookmarkStart w:id="441" w:name="_Hlk192148254"/>
      <w:r w:rsidRPr="008B4573">
        <w:rPr>
          <w:rFonts w:eastAsia="Times New Roman"/>
          <w:i/>
          <w:iCs/>
          <w:noProof/>
          <w:kern w:val="0"/>
          <w:lang w:eastAsia="ru-RU"/>
        </w:rPr>
        <w:t xml:space="preserve">(абзац добавлен в редакции решения </w:t>
      </w:r>
      <w:r>
        <w:rPr>
          <w:rFonts w:eastAsia="Times New Roman"/>
          <w:i/>
          <w:iCs/>
          <w:noProof/>
          <w:kern w:val="0"/>
          <w:lang w:eastAsia="ru-RU"/>
        </w:rPr>
        <w:t>М</w:t>
      </w:r>
      <w:r w:rsidRPr="008B4573">
        <w:rPr>
          <w:rFonts w:eastAsia="Times New Roman"/>
          <w:i/>
          <w:iCs/>
          <w:noProof/>
          <w:kern w:val="0"/>
          <w:lang w:eastAsia="ru-RU"/>
        </w:rPr>
        <w:t xml:space="preserve">инистерства архитектуры и градостроительства Курской области от «___» </w:t>
      </w:r>
      <w:r w:rsidR="00E13678">
        <w:rPr>
          <w:rFonts w:eastAsia="Times New Roman"/>
          <w:i/>
          <w:iCs/>
          <w:noProof/>
          <w:kern w:val="0"/>
          <w:lang w:eastAsia="ru-RU"/>
        </w:rPr>
        <w:t>июля</w:t>
      </w:r>
      <w:r w:rsidRPr="008B4573">
        <w:rPr>
          <w:rFonts w:eastAsia="Times New Roman"/>
          <w:i/>
          <w:iCs/>
          <w:noProof/>
          <w:kern w:val="0"/>
          <w:lang w:eastAsia="ru-RU"/>
        </w:rPr>
        <w:t xml:space="preserve"> 202</w:t>
      </w:r>
      <w:r>
        <w:rPr>
          <w:rFonts w:eastAsia="Times New Roman"/>
          <w:i/>
          <w:iCs/>
          <w:noProof/>
          <w:kern w:val="0"/>
          <w:lang w:eastAsia="ru-RU"/>
        </w:rPr>
        <w:t>5</w:t>
      </w:r>
      <w:r w:rsidRPr="008B4573">
        <w:rPr>
          <w:rFonts w:eastAsia="Times New Roman"/>
          <w:i/>
          <w:iCs/>
          <w:noProof/>
          <w:kern w:val="0"/>
          <w:lang w:eastAsia="ru-RU"/>
        </w:rPr>
        <w:t xml:space="preserve"> года № 01</w:t>
      </w:r>
      <w:r w:rsidRPr="008B457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bookmarkEnd w:id="441"/>
    <w:p w14:paraId="0C31EAF1" w14:textId="77777777" w:rsidR="008B4573" w:rsidRDefault="008B4573" w:rsidP="008B4573">
      <w:pPr>
        <w:autoSpaceDE w:val="0"/>
        <w:autoSpaceDN w:val="0"/>
        <w:adjustRightInd w:val="0"/>
        <w:spacing w:line="240" w:lineRule="auto"/>
        <w:ind w:firstLine="0"/>
        <w:rPr>
          <w:rFonts w:eastAsia="Times New Roman"/>
          <w:b/>
          <w:kern w:val="0"/>
          <w:sz w:val="20"/>
          <w:szCs w:val="20"/>
          <w:highlight w:val="green"/>
          <w:lang w:eastAsia="ru-RU"/>
        </w:rPr>
        <w:sectPr w:rsidR="008B4573" w:rsidSect="001C3311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CE7490F" w14:textId="0D598C9A" w:rsidR="008B4573" w:rsidRPr="005F5FCA" w:rsidRDefault="008B4573" w:rsidP="008B4573">
      <w:pPr>
        <w:autoSpaceDE w:val="0"/>
        <w:autoSpaceDN w:val="0"/>
        <w:adjustRightInd w:val="0"/>
        <w:spacing w:line="240" w:lineRule="auto"/>
        <w:ind w:firstLine="0"/>
        <w:rPr>
          <w:rFonts w:eastAsia="Times New Roman"/>
          <w:b/>
          <w:kern w:val="0"/>
          <w:sz w:val="20"/>
          <w:szCs w:val="20"/>
          <w:highlight w:val="green"/>
          <w:lang w:eastAsia="ru-RU"/>
        </w:rPr>
      </w:pPr>
      <w:r w:rsidRPr="005F5FCA">
        <w:rPr>
          <w:rFonts w:eastAsia="Times New Roman"/>
          <w:b/>
          <w:kern w:val="0"/>
          <w:sz w:val="20"/>
          <w:szCs w:val="20"/>
          <w:highlight w:val="green"/>
          <w:lang w:eastAsia="ru-RU"/>
        </w:rPr>
        <w:lastRenderedPageBreak/>
        <w:t xml:space="preserve">Таблица </w:t>
      </w:r>
      <w:r w:rsidR="00E13678" w:rsidRPr="005F5FCA">
        <w:rPr>
          <w:rFonts w:eastAsia="Times New Roman"/>
          <w:b/>
          <w:kern w:val="0"/>
          <w:sz w:val="20"/>
          <w:szCs w:val="20"/>
          <w:highlight w:val="green"/>
          <w:lang w:eastAsia="ru-RU"/>
        </w:rPr>
        <w:t xml:space="preserve">27 </w:t>
      </w:r>
      <w:r w:rsidRPr="005F5FCA">
        <w:rPr>
          <w:rFonts w:eastAsia="Times New Roman"/>
          <w:b/>
          <w:kern w:val="0"/>
          <w:sz w:val="20"/>
          <w:szCs w:val="20"/>
          <w:highlight w:val="green"/>
          <w:lang w:eastAsia="ru-RU"/>
        </w:rPr>
        <w:t>– Перечень планируемых объектов в области предупреждения возникновения чрезвычайных ситуаций природного и техногенного характера</w:t>
      </w:r>
    </w:p>
    <w:p w14:paraId="63B09D6D" w14:textId="77777777" w:rsidR="008B4573" w:rsidRPr="005F5FCA" w:rsidRDefault="008B4573" w:rsidP="008B4573">
      <w:pPr>
        <w:autoSpaceDE w:val="0"/>
        <w:autoSpaceDN w:val="0"/>
        <w:adjustRightInd w:val="0"/>
        <w:spacing w:line="240" w:lineRule="auto"/>
        <w:ind w:firstLine="0"/>
        <w:rPr>
          <w:rFonts w:eastAsia="Times New Roman"/>
          <w:b/>
          <w:kern w:val="0"/>
          <w:sz w:val="20"/>
          <w:szCs w:val="20"/>
          <w:highlight w:val="green"/>
          <w:lang w:eastAsia="ru-RU"/>
        </w:rPr>
      </w:pPr>
    </w:p>
    <w:tbl>
      <w:tblPr>
        <w:tblW w:w="1459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842"/>
        <w:gridCol w:w="2409"/>
        <w:gridCol w:w="2267"/>
        <w:gridCol w:w="1416"/>
        <w:gridCol w:w="1417"/>
        <w:gridCol w:w="2267"/>
        <w:gridCol w:w="2267"/>
      </w:tblGrid>
      <w:tr w:rsidR="00E13678" w:rsidRPr="005F5FCA" w14:paraId="630CAEA4" w14:textId="77777777" w:rsidTr="005F5FCA">
        <w:trPr>
          <w:trHeight w:val="19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96876" w14:textId="07374EE9" w:rsidR="005F5FCA" w:rsidRPr="005F5FCA" w:rsidRDefault="005F5FCA" w:rsidP="005F5FCA">
            <w:pPr>
              <w:spacing w:line="240" w:lineRule="auto"/>
              <w:jc w:val="center"/>
              <w:rPr>
                <w:b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>№</w:t>
            </w:r>
          </w:p>
          <w:p w14:paraId="5D6B3448" w14:textId="79B3BF76" w:rsidR="00E13678" w:rsidRPr="005F5FCA" w:rsidRDefault="005F5FCA" w:rsidP="005F5FCA">
            <w:pPr>
              <w:spacing w:line="240" w:lineRule="auto"/>
              <w:jc w:val="center"/>
              <w:rPr>
                <w:b/>
                <w:sz w:val="20"/>
                <w:szCs w:val="20"/>
                <w:highlight w:val="green"/>
              </w:rPr>
            </w:pPr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>П</w:t>
            </w:r>
            <w:r>
              <w:rPr>
                <w:b/>
                <w:sz w:val="20"/>
                <w:szCs w:val="20"/>
                <w:highlight w:val="green"/>
              </w:rPr>
              <w:t>№ п</w:t>
            </w:r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>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18B4A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green"/>
                <w:lang w:val="en-US"/>
              </w:rPr>
            </w:pPr>
            <w:proofErr w:type="spellStart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>Наименование</w:t>
            </w:r>
            <w:proofErr w:type="spellEnd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>объекта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98D9E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green"/>
                <w:lang w:val="en-US"/>
              </w:rPr>
            </w:pPr>
            <w:proofErr w:type="spellStart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>Местонахождение</w:t>
            </w:r>
            <w:proofErr w:type="spellEnd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>объекта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ACA6D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green"/>
                <w:lang w:val="en-US"/>
              </w:rPr>
            </w:pPr>
            <w:proofErr w:type="spellStart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>Характеристика</w:t>
            </w:r>
            <w:proofErr w:type="spellEnd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>объекта</w:t>
            </w:r>
            <w:proofErr w:type="spell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4A43E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green"/>
                <w:lang w:val="en-US"/>
              </w:rPr>
            </w:pPr>
            <w:proofErr w:type="spellStart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>Количество</w:t>
            </w:r>
            <w:proofErr w:type="spellEnd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>объектов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DC6E6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green"/>
                <w:lang w:val="en-US"/>
              </w:rPr>
            </w:pPr>
            <w:proofErr w:type="spellStart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>Срок</w:t>
            </w:r>
            <w:proofErr w:type="spellEnd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 xml:space="preserve"> </w:t>
            </w:r>
            <w:proofErr w:type="spellStart"/>
            <w:r w:rsidRPr="005F5FCA">
              <w:rPr>
                <w:b/>
                <w:sz w:val="20"/>
                <w:szCs w:val="20"/>
                <w:highlight w:val="green"/>
                <w:lang w:val="en-US"/>
              </w:rPr>
              <w:t>реализации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44071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green"/>
              </w:rPr>
            </w:pPr>
            <w:r w:rsidRPr="005F5FCA">
              <w:rPr>
                <w:b/>
                <w:sz w:val="20"/>
                <w:szCs w:val="20"/>
                <w:highlight w:val="green"/>
              </w:rPr>
              <w:t>Обоснование выбранного варианта размещения объектов местного значения на основе анализа использования соответствующей территории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9158D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green"/>
              </w:rPr>
            </w:pPr>
            <w:r w:rsidRPr="005F5FCA">
              <w:rPr>
                <w:b/>
                <w:sz w:val="20"/>
                <w:szCs w:val="20"/>
                <w:highlight w:val="green"/>
              </w:rPr>
              <w:t>Оценка возможного влияния планируемых для размещения объектов местного значения на комплексное развитие соответствующей территории</w:t>
            </w:r>
          </w:p>
        </w:tc>
      </w:tr>
      <w:tr w:rsidR="00E13678" w:rsidRPr="005F5FCA" w14:paraId="59092173" w14:textId="77777777" w:rsidTr="007A4BDA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4C369" w14:textId="42F794E1" w:rsidR="00E13678" w:rsidRPr="005F5FCA" w:rsidRDefault="005F5FCA" w:rsidP="005F5FC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  <w:r>
              <w:rPr>
                <w:b/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97A51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b/>
                <w:bCs/>
                <w:sz w:val="20"/>
                <w:szCs w:val="20"/>
                <w:highlight w:val="green"/>
                <w:lang w:val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67A46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b/>
                <w:bCs/>
                <w:sz w:val="20"/>
                <w:szCs w:val="20"/>
                <w:highlight w:val="green"/>
                <w:lang w:val="en-US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DAB38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b/>
                <w:bCs/>
                <w:sz w:val="20"/>
                <w:szCs w:val="20"/>
                <w:highlight w:val="green"/>
                <w:lang w:val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E4A61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b/>
                <w:bCs/>
                <w:sz w:val="20"/>
                <w:szCs w:val="20"/>
                <w:highlight w:val="green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82636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b/>
                <w:bCs/>
                <w:sz w:val="20"/>
                <w:szCs w:val="20"/>
                <w:highlight w:val="green"/>
                <w:lang w:val="en-US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E9738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b/>
                <w:bCs/>
                <w:sz w:val="20"/>
                <w:szCs w:val="20"/>
                <w:highlight w:val="green"/>
                <w:lang w:val="en-US"/>
              </w:rPr>
              <w:t>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C229F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b/>
                <w:bCs/>
                <w:sz w:val="20"/>
                <w:szCs w:val="20"/>
                <w:highlight w:val="green"/>
                <w:lang w:val="en-US"/>
              </w:rPr>
              <w:t>8</w:t>
            </w:r>
          </w:p>
        </w:tc>
      </w:tr>
      <w:tr w:rsidR="00E13678" w:rsidRPr="005F5FCA" w14:paraId="00B8B7B1" w14:textId="77777777" w:rsidTr="007A4BDA">
        <w:trPr>
          <w:trHeight w:val="74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52400" w14:textId="77777777" w:rsidR="00E13678" w:rsidRPr="005F5FCA" w:rsidRDefault="00E13678" w:rsidP="005F5FCA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2EB11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0C791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11C4B7BB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42C9414C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3DDADB93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10265D83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sz w:val="20"/>
                <w:szCs w:val="16"/>
                <w:highlight w:val="green"/>
              </w:rPr>
              <w:t>х. Кочеток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E2C87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F0AE4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18A1E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C9111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60FCB" w14:textId="77777777" w:rsidR="00E13678" w:rsidRPr="005F5FCA" w:rsidRDefault="00E13678" w:rsidP="005F5FCA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200ED81A" w14:textId="77777777" w:rsidTr="005D24B8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BA5B7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141F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C4F9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29550EF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3F2B264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7567DC1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2C72381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sz w:val="20"/>
                <w:szCs w:val="16"/>
                <w:highlight w:val="green"/>
              </w:rPr>
              <w:t>д. Ушаково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EA1F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7A7B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9F96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21A7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F3C7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01EC1344" w14:textId="77777777" w:rsidTr="005D24B8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52C7E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8CFD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94A1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523BFA9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62087EF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7AFABD7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004356E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д. Малое Жирово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87E5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43EA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378F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534F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CA96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6DB19FC1" w14:textId="77777777" w:rsidTr="005D24B8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BBD51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AAD4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79B3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087AA64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644A0A6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077EAB2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2178A97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sz w:val="20"/>
                <w:szCs w:val="16"/>
                <w:highlight w:val="green"/>
              </w:rPr>
              <w:lastRenderedPageBreak/>
              <w:t xml:space="preserve">д. 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Скрипеевка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94FA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lastRenderedPageBreak/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2BB2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3759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28C8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4ED5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5377E6F1" w14:textId="77777777" w:rsidTr="005D24B8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AB310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441B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98EE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298B043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552D677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49E7BEB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5A8B3A1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sz w:val="20"/>
                <w:szCs w:val="16"/>
                <w:highlight w:val="green"/>
              </w:rPr>
              <w:t xml:space="preserve">д. 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Беловка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010C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11B6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6231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C811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2475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090E210C" w14:textId="77777777" w:rsidTr="005D24B8">
        <w:trPr>
          <w:trHeight w:val="6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37B93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88FF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6ECB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2933EBF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47F13C0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0C97A5D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30C1FAC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sz w:val="20"/>
                <w:szCs w:val="16"/>
                <w:highlight w:val="green"/>
              </w:rPr>
              <w:t xml:space="preserve">д. 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Кукуевка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E7DA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870C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C343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C610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3EA3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09519EA4" w14:textId="77777777" w:rsidTr="005D24B8">
        <w:trPr>
          <w:trHeight w:val="14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678A3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EF6A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9652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11DB102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1C080A8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7B88ACC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4558BF3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с. Большое Жирово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D272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3F28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B626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C03C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ADA9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03B421CC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FB8BF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F2F9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149C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6AA96C9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00B7569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1480A24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25DDB6E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х. Майский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EF46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3F1B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DFD0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020A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161D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55A08085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13FAA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42B3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A70E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2DBA80A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66E535C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024C908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4E5122D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д. Полевой Колодезь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395B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349A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D39A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A698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03FE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0D9B6EB8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F54F9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B821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 xml:space="preserve">Устройство оповещения </w:t>
            </w:r>
            <w:r w:rsidRPr="005F5FCA">
              <w:rPr>
                <w:bCs/>
                <w:sz w:val="20"/>
                <w:szCs w:val="20"/>
                <w:highlight w:val="green"/>
              </w:rPr>
              <w:lastRenderedPageBreak/>
              <w:t>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A779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lastRenderedPageBreak/>
              <w:t>Курская область,</w:t>
            </w:r>
          </w:p>
          <w:p w14:paraId="02AA770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60A62B7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lastRenderedPageBreak/>
              <w:t>муниципальное образование</w:t>
            </w:r>
          </w:p>
          <w:p w14:paraId="61DDD30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15F6059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д. Томилин Колодезь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06AD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lastRenderedPageBreak/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617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A13C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4959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 xml:space="preserve">Покрытие территории муниципального </w:t>
            </w:r>
            <w:r w:rsidRPr="005F5FCA">
              <w:rPr>
                <w:bCs/>
                <w:sz w:val="20"/>
                <w:szCs w:val="20"/>
                <w:highlight w:val="green"/>
              </w:rPr>
              <w:lastRenderedPageBreak/>
              <w:t>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B06A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lastRenderedPageBreak/>
              <w:t xml:space="preserve">Повышение уровня пожарной безопасности </w:t>
            </w:r>
            <w:r w:rsidRPr="005F5FCA">
              <w:rPr>
                <w:bCs/>
                <w:sz w:val="20"/>
                <w:szCs w:val="20"/>
                <w:highlight w:val="green"/>
              </w:rPr>
              <w:lastRenderedPageBreak/>
              <w:t>в муниципальном образовании</w:t>
            </w:r>
          </w:p>
        </w:tc>
      </w:tr>
      <w:tr w:rsidR="00E13678" w:rsidRPr="005F5FCA" w14:paraId="04E7675E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33CD9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2068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2587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1EB9AAA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53D36F3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715ED94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5EC1CD5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д. Сетное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F289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52C9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C100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04D8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A7A6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6FE5FB47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52471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3CBB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BA61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2D10970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707DCD7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2541233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4EF15AC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sz w:val="20"/>
                <w:szCs w:val="16"/>
                <w:highlight w:val="green"/>
              </w:rPr>
              <w:t xml:space="preserve">п. 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Бартеневский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4AE6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2A58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4907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72B6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9DAA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6C9B67D8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5BF10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FB4C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7530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38A9A68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5F66B1E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01C4E15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79056CF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sz w:val="20"/>
                <w:szCs w:val="16"/>
                <w:highlight w:val="green"/>
              </w:rPr>
              <w:t>х. Долгий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23FE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B9C8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FAAD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92FB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7EF1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33525EDC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BAF4C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0CAC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F274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5E72AE7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709C568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38AFB16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4735F07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 xml:space="preserve">д. 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Колычево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717F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E450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BEF1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050B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59D5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093F3159" w14:textId="77777777" w:rsidTr="005D24B8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DFDC0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CBB2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5236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039B3A6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751B2B3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2E55117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108B656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sz w:val="20"/>
                <w:szCs w:val="16"/>
                <w:highlight w:val="green"/>
              </w:rPr>
              <w:lastRenderedPageBreak/>
              <w:t>х. Горки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D3D1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lastRenderedPageBreak/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C6E3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C56C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99EE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1EDD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0D4653D3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4D2B0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37BF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8486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62DEEA7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1CD6B17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736356A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450053D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 xml:space="preserve">х. 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Кукуевка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DD6E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DCF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EDE6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6D3C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6981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1361538C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A7D9F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230E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AD63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03192D6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77EFF3C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4B6802F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7045CCD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х. Кочеток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F2BA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B0C5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67CC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D466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2465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70C2ADB5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ED08B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31E3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A126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6EB0896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05931C2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77AC649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2B9B5C2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sz w:val="20"/>
                <w:szCs w:val="16"/>
                <w:highlight w:val="green"/>
              </w:rPr>
              <w:t>д. Андреевка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A3A3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88D8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B22D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4103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F92E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2940A944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EEF36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BF19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F006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4DEF0FC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673D7DD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3D11898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64D6EE5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sz w:val="20"/>
                <w:szCs w:val="16"/>
                <w:highlight w:val="green"/>
              </w:rPr>
              <w:t>х. Ивановский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3679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8C9D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5193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575C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507F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1C4005AB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A5133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9CD8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F3A4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2C7C1F3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30C593B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26C1739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667BDE4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sz w:val="20"/>
                <w:szCs w:val="16"/>
                <w:highlight w:val="green"/>
              </w:rPr>
              <w:t>х. Абрамовский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AA6F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3A6B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FD70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82C5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AADF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2641202E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220C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517A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92DB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647BD3B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7D75240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 xml:space="preserve">муниципальное </w:t>
            </w:r>
            <w:r w:rsidRPr="005F5FCA">
              <w:rPr>
                <w:sz w:val="20"/>
                <w:szCs w:val="16"/>
                <w:highlight w:val="green"/>
              </w:rPr>
              <w:lastRenderedPageBreak/>
              <w:t>образование</w:t>
            </w:r>
          </w:p>
          <w:p w14:paraId="11F54FD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0B0465F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  <w:lang w:val="en-US"/>
              </w:rPr>
            </w:pPr>
            <w:r w:rsidRPr="005F5FCA">
              <w:rPr>
                <w:sz w:val="20"/>
                <w:szCs w:val="16"/>
                <w:highlight w:val="green"/>
              </w:rPr>
              <w:t>х. Ленина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76D9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lastRenderedPageBreak/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35B8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AE33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BB66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 xml:space="preserve">Покрытие территории муниципального образования с целью </w:t>
            </w:r>
            <w:r w:rsidRPr="005F5FCA">
              <w:rPr>
                <w:bCs/>
                <w:sz w:val="20"/>
                <w:szCs w:val="20"/>
                <w:highlight w:val="green"/>
              </w:rPr>
              <w:lastRenderedPageBreak/>
              <w:t>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09BA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lastRenderedPageBreak/>
              <w:t xml:space="preserve">Повышение уровня пожарной безопасности в муниципальном </w:t>
            </w:r>
            <w:r w:rsidRPr="005F5FCA">
              <w:rPr>
                <w:bCs/>
                <w:sz w:val="20"/>
                <w:szCs w:val="20"/>
                <w:highlight w:val="green"/>
              </w:rPr>
              <w:lastRenderedPageBreak/>
              <w:t>образовании</w:t>
            </w:r>
          </w:p>
        </w:tc>
      </w:tr>
      <w:tr w:rsidR="00E13678" w:rsidRPr="005F5FCA" w14:paraId="4EF676E1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C4081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C36CC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0046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39269B0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1916DFD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1D963C0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278AD61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д. Кромская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393D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A3E2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FECE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F7E4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C647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70F60382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B6D2E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8569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E2F9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23F4030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632406B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7822940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619528C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 xml:space="preserve">д. 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Хлынино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9631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AF6D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C8A9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EBA8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75CF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47ACBE0E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190A2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65AC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6ADB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5513ECC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786F3BD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5E57DE7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6BFDF443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 xml:space="preserve">х. 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Кореневка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08C4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3376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1EEB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FE36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4E40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477403D8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3ECF0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5827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AC97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155F1FC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7D53482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7F03A36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499FCED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 xml:space="preserve">п. Старое 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Сдобниково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E67F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75D7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9D6A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BB90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51F0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67237C9C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44711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299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A4E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474B09D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24C54C9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4018A56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0C8F65F9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 xml:space="preserve">с. Новое 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Сдобниково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7C25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78F5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31A0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A708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B0FA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745CFC4D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066E1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A96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517F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15354BC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38A8040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20B057D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28279DC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д. Головачи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C31F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46D7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8980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C23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3C65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5F5FCA" w14:paraId="2E4C299F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80A1D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8C2F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D568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3B8E359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59ABB282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2AEC0357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3B48D97A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х. Костина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BF1F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F5A7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F56B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D5948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6F39B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  <w:tr w:rsidR="00E13678" w:rsidRPr="00664740" w14:paraId="75E624D1" w14:textId="77777777" w:rsidTr="005D24B8">
        <w:trPr>
          <w:trHeight w:val="42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587F7" w14:textId="77777777" w:rsidR="00E13678" w:rsidRPr="005F5FCA" w:rsidRDefault="00E13678" w:rsidP="005D24B8">
            <w:pPr>
              <w:widowControl/>
              <w:numPr>
                <w:ilvl w:val="0"/>
                <w:numId w:val="38"/>
              </w:numPr>
              <w:spacing w:line="240" w:lineRule="auto"/>
              <w:jc w:val="center"/>
              <w:rPr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DD8FD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Устройство оповещения (строительство)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A159C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Курская область,</w:t>
            </w:r>
          </w:p>
          <w:p w14:paraId="4E3BE840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Фатежский район,</w:t>
            </w:r>
          </w:p>
          <w:p w14:paraId="6B49AC46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0462EF2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«</w:t>
            </w:r>
            <w:proofErr w:type="spellStart"/>
            <w:r w:rsidRPr="005F5FCA">
              <w:rPr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5F5FCA">
              <w:rPr>
                <w:sz w:val="20"/>
                <w:szCs w:val="16"/>
                <w:highlight w:val="green"/>
              </w:rPr>
              <w:t xml:space="preserve"> сельсовет»,</w:t>
            </w:r>
          </w:p>
          <w:p w14:paraId="627D1FB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sz w:val="20"/>
                <w:szCs w:val="16"/>
                <w:highlight w:val="green"/>
              </w:rPr>
            </w:pPr>
            <w:r w:rsidRPr="005F5FCA">
              <w:rPr>
                <w:sz w:val="20"/>
                <w:szCs w:val="16"/>
                <w:highlight w:val="green"/>
              </w:rPr>
              <w:t>х. Волна Революции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61E3E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Радиус действия 700 м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33945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8D294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32851" w14:textId="77777777" w:rsidR="00E13678" w:rsidRPr="005F5FCA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  <w:highlight w:val="green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EA03D" w14:textId="77777777" w:rsidR="00E13678" w:rsidRPr="00664740" w:rsidRDefault="00E13678" w:rsidP="005D24B8">
            <w:pPr>
              <w:spacing w:line="240" w:lineRule="auto"/>
              <w:ind w:firstLine="0"/>
              <w:jc w:val="center"/>
              <w:rPr>
                <w:bCs/>
                <w:sz w:val="20"/>
                <w:szCs w:val="20"/>
              </w:rPr>
            </w:pPr>
            <w:r w:rsidRPr="005F5FCA">
              <w:rPr>
                <w:bCs/>
                <w:sz w:val="20"/>
                <w:szCs w:val="20"/>
                <w:highlight w:val="green"/>
              </w:rPr>
              <w:t>Повышение уровня пожарной безопасности в муниципальном образовании</w:t>
            </w:r>
          </w:p>
        </w:tc>
      </w:tr>
    </w:tbl>
    <w:p w14:paraId="5EB005AB" w14:textId="77777777" w:rsidR="008B4573" w:rsidRDefault="008B4573" w:rsidP="008B457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1C6D83A2" w14:textId="598694A9" w:rsidR="008B4573" w:rsidRDefault="008B4573" w:rsidP="008B457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8B457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таблица</w:t>
      </w:r>
      <w:r w:rsidRPr="008B4573">
        <w:rPr>
          <w:rFonts w:eastAsia="Times New Roman"/>
          <w:i/>
          <w:iCs/>
          <w:noProof/>
          <w:kern w:val="0"/>
          <w:lang w:eastAsia="ru-RU"/>
        </w:rPr>
        <w:t xml:space="preserve"> добавлен</w:t>
      </w:r>
      <w:r>
        <w:rPr>
          <w:rFonts w:eastAsia="Times New Roman"/>
          <w:i/>
          <w:iCs/>
          <w:noProof/>
          <w:kern w:val="0"/>
          <w:lang w:eastAsia="ru-RU"/>
        </w:rPr>
        <w:t>а</w:t>
      </w:r>
      <w:r w:rsidRPr="008B4573">
        <w:rPr>
          <w:rFonts w:eastAsia="Times New Roman"/>
          <w:i/>
          <w:iCs/>
          <w:noProof/>
          <w:kern w:val="0"/>
          <w:lang w:eastAsia="ru-RU"/>
        </w:rPr>
        <w:t xml:space="preserve"> в редакции решения </w:t>
      </w:r>
      <w:r>
        <w:rPr>
          <w:rFonts w:eastAsia="Times New Roman"/>
          <w:i/>
          <w:iCs/>
          <w:noProof/>
          <w:kern w:val="0"/>
          <w:lang w:eastAsia="ru-RU"/>
        </w:rPr>
        <w:t>М</w:t>
      </w:r>
      <w:r w:rsidRPr="008B4573">
        <w:rPr>
          <w:rFonts w:eastAsia="Times New Roman"/>
          <w:i/>
          <w:iCs/>
          <w:noProof/>
          <w:kern w:val="0"/>
          <w:lang w:eastAsia="ru-RU"/>
        </w:rPr>
        <w:t xml:space="preserve">инистерства архитектуры и градостроительства Курской области от «___» </w:t>
      </w:r>
      <w:r w:rsidR="00E13678">
        <w:rPr>
          <w:rFonts w:eastAsia="Times New Roman"/>
          <w:i/>
          <w:iCs/>
          <w:noProof/>
          <w:kern w:val="0"/>
          <w:lang w:eastAsia="ru-RU"/>
        </w:rPr>
        <w:t>июля</w:t>
      </w:r>
      <w:r w:rsidRPr="008B4573">
        <w:rPr>
          <w:rFonts w:eastAsia="Times New Roman"/>
          <w:i/>
          <w:iCs/>
          <w:noProof/>
          <w:kern w:val="0"/>
          <w:lang w:eastAsia="ru-RU"/>
        </w:rPr>
        <w:t xml:space="preserve"> 202</w:t>
      </w:r>
      <w:r>
        <w:rPr>
          <w:rFonts w:eastAsia="Times New Roman"/>
          <w:i/>
          <w:iCs/>
          <w:noProof/>
          <w:kern w:val="0"/>
          <w:lang w:eastAsia="ru-RU"/>
        </w:rPr>
        <w:t>5</w:t>
      </w:r>
      <w:r w:rsidRPr="008B4573">
        <w:rPr>
          <w:rFonts w:eastAsia="Times New Roman"/>
          <w:i/>
          <w:iCs/>
          <w:noProof/>
          <w:kern w:val="0"/>
          <w:lang w:eastAsia="ru-RU"/>
        </w:rPr>
        <w:t xml:space="preserve"> года № 01</w:t>
      </w:r>
      <w:r w:rsidRPr="008B457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3144A3C7" w14:textId="77777777" w:rsidR="008B4573" w:rsidRDefault="008B4573" w:rsidP="008B4573">
      <w:pPr>
        <w:autoSpaceDE w:val="0"/>
        <w:autoSpaceDN w:val="0"/>
        <w:adjustRightInd w:val="0"/>
        <w:spacing w:line="240" w:lineRule="auto"/>
        <w:ind w:firstLine="0"/>
        <w:rPr>
          <w:rFonts w:eastAsia="Times New Roman"/>
          <w:b/>
          <w:kern w:val="0"/>
          <w:sz w:val="20"/>
          <w:szCs w:val="20"/>
          <w:highlight w:val="green"/>
          <w:lang w:eastAsia="ru-RU"/>
        </w:rPr>
      </w:pPr>
    </w:p>
    <w:p w14:paraId="445023D0" w14:textId="77777777" w:rsidR="008B4573" w:rsidRPr="008B4573" w:rsidRDefault="008B4573" w:rsidP="008B4573">
      <w:pPr>
        <w:autoSpaceDE w:val="0"/>
        <w:autoSpaceDN w:val="0"/>
        <w:adjustRightInd w:val="0"/>
        <w:spacing w:line="240" w:lineRule="auto"/>
        <w:ind w:firstLine="0"/>
        <w:rPr>
          <w:rFonts w:eastAsia="Times New Roman"/>
          <w:b/>
          <w:kern w:val="0"/>
          <w:sz w:val="20"/>
          <w:szCs w:val="20"/>
          <w:highlight w:val="green"/>
          <w:lang w:eastAsia="ru-RU"/>
        </w:rPr>
      </w:pPr>
    </w:p>
    <w:p w14:paraId="720ED798" w14:textId="77777777" w:rsidR="008B4573" w:rsidRDefault="008B4573">
      <w:pPr>
        <w:widowControl/>
        <w:spacing w:line="240" w:lineRule="auto"/>
        <w:ind w:firstLine="0"/>
        <w:jc w:val="left"/>
        <w:rPr>
          <w:rFonts w:eastAsia="Times New Roman"/>
          <w:i/>
          <w:iCs/>
          <w:noProof/>
          <w:kern w:val="0"/>
          <w:lang w:eastAsia="ru-RU"/>
        </w:rPr>
        <w:sectPr w:rsidR="008B4573" w:rsidSect="008B457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1EED8023" w14:textId="77777777" w:rsidR="00B5214A" w:rsidRPr="0032443C" w:rsidRDefault="00B5214A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42" w:name="_Toc372563819"/>
      <w:r w:rsidRPr="0032443C">
        <w:rPr>
          <w:rFonts w:ascii="Times New Roman" w:hAnsi="Times New Roman" w:cs="Times New Roman"/>
          <w:i w:val="0"/>
          <w:sz w:val="30"/>
          <w:szCs w:val="30"/>
        </w:rPr>
        <w:lastRenderedPageBreak/>
        <w:t>Проведение эвакуационных мероприятий в чрезвычайных ситуаций и при проведении мероприятий ГО</w:t>
      </w:r>
      <w:bookmarkEnd w:id="442"/>
    </w:p>
    <w:p w14:paraId="1859911A" w14:textId="77777777" w:rsidR="003A5172" w:rsidRPr="0032443C" w:rsidRDefault="003A5172" w:rsidP="003A5172">
      <w:r w:rsidRPr="0032443C">
        <w:t>При возникновении чрезвычайных ситуаций мирного времени и  военного характера эвакуация жителей, персонала (членов их семей) учреждений и предприятий, проводится на основании соответствующих разделов планов (Защиты населения в случае радиационной аварии на Курской АЭС, Гражданской обороны, действий по предупреждению и ликвидации ЧС природного и техногенного характера) Курской области, Администрации Фатежского района  и соответствующих планов эвакуации администрации МО «</w:t>
      </w:r>
      <w:proofErr w:type="spellStart"/>
      <w:r w:rsidRPr="0032443C">
        <w:t>Большежировский</w:t>
      </w:r>
      <w:proofErr w:type="spellEnd"/>
      <w:r w:rsidRPr="0032443C">
        <w:t xml:space="preserve"> сельсовет» и организаций.</w:t>
      </w:r>
    </w:p>
    <w:p w14:paraId="3F204E20" w14:textId="79FD736A" w:rsidR="003A5172" w:rsidRPr="0032443C" w:rsidRDefault="003A5172" w:rsidP="003A5172">
      <w:pPr>
        <w:pStyle w:val="32"/>
        <w:spacing w:after="0"/>
        <w:rPr>
          <w:sz w:val="24"/>
          <w:szCs w:val="24"/>
        </w:rPr>
      </w:pPr>
      <w:r w:rsidRPr="0032443C">
        <w:rPr>
          <w:sz w:val="24"/>
          <w:szCs w:val="24"/>
        </w:rPr>
        <w:t>Сбор эвакуируемых предусматривается по месту жительства. Адреса мест и время сбора объявляются при проведении эвакуационных мероприятий всеми средствами связи. Сбор эвакуируемых осуществляется на приемных эвакуационных пунктах пос</w:t>
      </w:r>
      <w:r w:rsidR="00FC114C">
        <w:rPr>
          <w:sz w:val="24"/>
          <w:szCs w:val="24"/>
        </w:rPr>
        <w:t>е</w:t>
      </w:r>
      <w:r w:rsidRPr="0032443C">
        <w:rPr>
          <w:sz w:val="24"/>
          <w:szCs w:val="24"/>
        </w:rPr>
        <w:t>лка.</w:t>
      </w:r>
    </w:p>
    <w:p w14:paraId="5562023E" w14:textId="77777777" w:rsidR="003A5172" w:rsidRPr="0032443C" w:rsidRDefault="003A5172" w:rsidP="003A5172">
      <w:pPr>
        <w:pStyle w:val="32"/>
        <w:spacing w:after="0"/>
        <w:rPr>
          <w:sz w:val="24"/>
          <w:szCs w:val="24"/>
        </w:rPr>
      </w:pPr>
      <w:r w:rsidRPr="0032443C">
        <w:rPr>
          <w:sz w:val="24"/>
          <w:szCs w:val="24"/>
        </w:rPr>
        <w:t>В пределах рассматриваемой территории эвакуация населения в случае чрезвычайных ситуаций проводится: автомобильным транспортом и пешим порядком.</w:t>
      </w:r>
    </w:p>
    <w:p w14:paraId="2BFCFA2A" w14:textId="77777777" w:rsidR="003A5172" w:rsidRPr="0032443C" w:rsidRDefault="003A5172" w:rsidP="003A5172">
      <w:r w:rsidRPr="0032443C">
        <w:t xml:space="preserve">Население юго-западной части сельсовета при аварии на Курской АЭС подлежит эвакуации. </w:t>
      </w:r>
    </w:p>
    <w:p w14:paraId="2315D77B" w14:textId="708023CA" w:rsidR="00B5214A" w:rsidRPr="0032443C" w:rsidRDefault="003A5172" w:rsidP="003A5172">
      <w:r w:rsidRPr="0032443C">
        <w:t xml:space="preserve">Эвакуируемое население может размещаться по имеющимся объектам жилого фонда и соцназначения на </w:t>
      </w:r>
      <w:proofErr w:type="gramStart"/>
      <w:r w:rsidRPr="0032443C">
        <w:t>территорию  насел</w:t>
      </w:r>
      <w:r w:rsidR="00FC114C">
        <w:t>е</w:t>
      </w:r>
      <w:r w:rsidRPr="0032443C">
        <w:t>нных</w:t>
      </w:r>
      <w:proofErr w:type="gramEnd"/>
      <w:r w:rsidRPr="0032443C">
        <w:t xml:space="preserve"> пунктов сельсовета не находящейся в зоне возможно опасного радиоактивного заражения (загрязнения).</w:t>
      </w:r>
      <w:r w:rsidR="00B5214A" w:rsidRPr="0032443C">
        <w:t xml:space="preserve"> </w:t>
      </w:r>
    </w:p>
    <w:p w14:paraId="17F84255" w14:textId="77777777" w:rsidR="00B5214A" w:rsidRPr="0032443C" w:rsidRDefault="00B5214A" w:rsidP="003A5172">
      <w:pPr>
        <w:pStyle w:val="af0"/>
        <w:spacing w:after="0"/>
        <w:ind w:left="0"/>
        <w:rPr>
          <w:b/>
          <w:i/>
        </w:rPr>
      </w:pPr>
      <w:r w:rsidRPr="0032443C">
        <w:rPr>
          <w:b/>
          <w:i/>
        </w:rPr>
        <w:t>Градостроительные (проектные) ограничения (предложения).</w:t>
      </w:r>
    </w:p>
    <w:p w14:paraId="2A1576A5" w14:textId="77777777" w:rsidR="005D3ED5" w:rsidRPr="0032443C" w:rsidRDefault="00B5214A" w:rsidP="003A5172">
      <w:r w:rsidRPr="0032443C">
        <w:t>Для размещения и обеспечения условий жизнедеятельности эвакуируемого населения на территориях насел</w:t>
      </w:r>
      <w:r w:rsidR="00C3065E" w:rsidRPr="0032443C">
        <w:t>е</w:t>
      </w:r>
      <w:r w:rsidRPr="0032443C">
        <w:t>нных пунктов сельсовета, предусмотреть (спланировать) разв</w:t>
      </w:r>
      <w:r w:rsidR="00C3065E" w:rsidRPr="0032443C">
        <w:t>е</w:t>
      </w:r>
      <w:r w:rsidRPr="0032443C">
        <w:t>ртывание объектов по назначению: продукты питания, предметы первой необходимости, водой, жиль</w:t>
      </w:r>
      <w:r w:rsidR="00C3065E" w:rsidRPr="0032443C">
        <w:t>е</w:t>
      </w:r>
      <w:r w:rsidRPr="0032443C">
        <w:t>м и коммунально-бытовыми услугами в соответствии с Нормативными требованиями при размещении эвакуируемого населения в загородной зоне, указанными в приложении 1.</w:t>
      </w:r>
    </w:p>
    <w:p w14:paraId="14756186" w14:textId="77777777" w:rsidR="001C31B3" w:rsidRPr="0032443C" w:rsidRDefault="001C31B3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43" w:name="_Toc372563820"/>
      <w:r w:rsidRPr="0032443C">
        <w:rPr>
          <w:rFonts w:ascii="Times New Roman" w:hAnsi="Times New Roman" w:cs="Times New Roman"/>
          <w:i w:val="0"/>
          <w:sz w:val="30"/>
          <w:szCs w:val="30"/>
        </w:rPr>
        <w:t xml:space="preserve">Обеспечение защиты населения в защитных сооружениях </w:t>
      </w:r>
      <w:r w:rsidR="005D3ED5" w:rsidRPr="0032443C">
        <w:rPr>
          <w:rFonts w:ascii="Times New Roman" w:hAnsi="Times New Roman" w:cs="Times New Roman"/>
          <w:i w:val="0"/>
          <w:sz w:val="30"/>
          <w:szCs w:val="30"/>
        </w:rPr>
        <w:t>и средствами индивидуальной защиты</w:t>
      </w:r>
      <w:bookmarkEnd w:id="443"/>
    </w:p>
    <w:p w14:paraId="762B1364" w14:textId="77777777" w:rsidR="005D3ED5" w:rsidRPr="0032443C" w:rsidRDefault="005D3ED5" w:rsidP="005D3ED5">
      <w:pPr>
        <w:rPr>
          <w:b/>
        </w:rPr>
      </w:pPr>
      <w:r w:rsidRPr="0032443C">
        <w:rPr>
          <w:b/>
        </w:rPr>
        <w:t>Защитные сооружения</w:t>
      </w:r>
    </w:p>
    <w:p w14:paraId="6D93C8A1" w14:textId="77777777" w:rsidR="005D3ED5" w:rsidRPr="0032443C" w:rsidRDefault="005D3ED5" w:rsidP="008F5E0C">
      <w:r w:rsidRPr="0032443C">
        <w:t xml:space="preserve">Защита населения сельсовета от современных средств поражения (а также при авариях на химически опасных объектах, транспортных магистралях, пожарах, воздействии иных источников ЧС природного и техногенного характера) в ЗС осуществляется путем планомерного накопления необходимого фонда ЗС, которые </w:t>
      </w:r>
      <w:r w:rsidRPr="0032443C">
        <w:lastRenderedPageBreak/>
        <w:t>должны использоваться для нужд народного хозяйства и обслуживания населения.</w:t>
      </w:r>
    </w:p>
    <w:p w14:paraId="5984B881" w14:textId="77777777" w:rsidR="005D3ED5" w:rsidRPr="0032443C" w:rsidRDefault="005D3ED5" w:rsidP="008F5E0C">
      <w:r w:rsidRPr="0032443C">
        <w:t>Фонд защитных сооружений сельсовета включает в себя приспосабливаемые сооружения (подвальные помещения и  погреба на объектах жилого фонда и социального назначения).</w:t>
      </w:r>
    </w:p>
    <w:p w14:paraId="53A71BFB" w14:textId="77777777" w:rsidR="005D3ED5" w:rsidRPr="0032443C" w:rsidRDefault="005D3ED5" w:rsidP="008F5E0C">
      <w:r w:rsidRPr="0032443C">
        <w:t>С уч</w:t>
      </w:r>
      <w:r w:rsidR="00C3065E" w:rsidRPr="0032443C">
        <w:t>е</w:t>
      </w:r>
      <w:r w:rsidRPr="0032443C">
        <w:t xml:space="preserve">том сооружений, признанных непригодными к эксплуатации  в результате инвентаризации, имеющийся фонд ЗС позволят обеспечить укрытие до  98% населения. </w:t>
      </w:r>
    </w:p>
    <w:p w14:paraId="4CE95455" w14:textId="77777777" w:rsidR="005D3ED5" w:rsidRPr="0032443C" w:rsidRDefault="005D3ED5" w:rsidP="005D3ED5">
      <w:pPr>
        <w:pStyle w:val="af0"/>
        <w:spacing w:after="0"/>
        <w:ind w:left="0" w:firstLine="720"/>
        <w:rPr>
          <w:b/>
          <w:i/>
        </w:rPr>
      </w:pPr>
      <w:r w:rsidRPr="0032443C">
        <w:rPr>
          <w:b/>
          <w:i/>
        </w:rPr>
        <w:t>Градостроительные (проектные) ограничения (предложения.)</w:t>
      </w:r>
    </w:p>
    <w:p w14:paraId="2E552D27" w14:textId="77777777" w:rsidR="005D3ED5" w:rsidRPr="0032443C" w:rsidRDefault="005D3ED5" w:rsidP="008F5E0C">
      <w:pPr>
        <w:pStyle w:val="af0"/>
        <w:spacing w:after="0"/>
        <w:ind w:left="0" w:firstLine="709"/>
      </w:pPr>
      <w:r w:rsidRPr="0032443C">
        <w:t xml:space="preserve">Необходимо накопление необходимого фонда защитных сооружений на территории сельсовета в соответствии с нормами СНиП 2.11-77 </w:t>
      </w:r>
      <w:r w:rsidR="00653EC2" w:rsidRPr="0032443C">
        <w:t>«</w:t>
      </w:r>
      <w:r w:rsidRPr="0032443C">
        <w:t>Защитные сооружения гражданской обороны</w:t>
      </w:r>
      <w:r w:rsidR="00653EC2" w:rsidRPr="0032443C">
        <w:t>»</w:t>
      </w:r>
      <w:r w:rsidRPr="0032443C">
        <w:t>.</w:t>
      </w:r>
    </w:p>
    <w:p w14:paraId="14B1F6B4" w14:textId="77777777" w:rsidR="005D3ED5" w:rsidRPr="0032443C" w:rsidRDefault="005D3ED5" w:rsidP="008F5E0C">
      <w:pPr>
        <w:ind w:firstLine="709"/>
      </w:pPr>
      <w:r w:rsidRPr="0032443C">
        <w:t xml:space="preserve">Норму площади пола основных помещений в ПРУ на одного укрываемого следует принимать равной </w:t>
      </w:r>
      <w:smartTag w:uri="urn:schemas-microsoft-com:office:smarttags" w:element="metricconverter">
        <w:smartTagPr>
          <w:attr w:name="ProductID" w:val="0,5 м2"/>
        </w:smartTagPr>
        <w:r w:rsidRPr="0032443C">
          <w:t>0,5 м</w:t>
        </w:r>
        <w:r w:rsidRPr="0032443C">
          <w:rPr>
            <w:vertAlign w:val="superscript"/>
          </w:rPr>
          <w:t>2</w:t>
        </w:r>
      </w:smartTag>
      <w:r w:rsidRPr="0032443C">
        <w:t xml:space="preserve"> при двухъярусном и </w:t>
      </w:r>
      <w:smartTag w:uri="urn:schemas-microsoft-com:office:smarttags" w:element="metricconverter">
        <w:smartTagPr>
          <w:attr w:name="ProductID" w:val="0,4 м2"/>
        </w:smartTagPr>
        <w:r w:rsidRPr="0032443C">
          <w:t>0,4 м</w:t>
        </w:r>
        <w:r w:rsidRPr="0032443C">
          <w:rPr>
            <w:vertAlign w:val="superscript"/>
          </w:rPr>
          <w:t>2</w:t>
        </w:r>
      </w:smartTag>
      <w:r w:rsidRPr="0032443C">
        <w:t xml:space="preserve"> при трехъярусном расположении нар. </w:t>
      </w:r>
    </w:p>
    <w:p w14:paraId="0A522073" w14:textId="77777777" w:rsidR="005D3ED5" w:rsidRPr="0032443C" w:rsidRDefault="005D3ED5" w:rsidP="008F5E0C">
      <w:pPr>
        <w:ind w:firstLine="709"/>
      </w:pPr>
      <w:r w:rsidRPr="0032443C">
        <w:t>С уч</w:t>
      </w:r>
      <w:r w:rsidR="00C3065E" w:rsidRPr="0032443C">
        <w:t>е</w:t>
      </w:r>
      <w:r w:rsidRPr="0032443C">
        <w:t>том этого требования, для укрытия оставшегося не защищ</w:t>
      </w:r>
      <w:r w:rsidR="00C3065E" w:rsidRPr="0032443C">
        <w:t>е</w:t>
      </w:r>
      <w:r w:rsidRPr="0032443C">
        <w:t>нным населения, в особый период потребуется строительство быстровозводимых укрытий  (приспособление имеющихся)  площадью  225м</w:t>
      </w:r>
      <w:r w:rsidRPr="0032443C">
        <w:rPr>
          <w:vertAlign w:val="superscript"/>
        </w:rPr>
        <w:t>2</w:t>
      </w:r>
      <w:r w:rsidRPr="0032443C">
        <w:t>.</w:t>
      </w:r>
    </w:p>
    <w:p w14:paraId="0BB39314" w14:textId="77777777" w:rsidR="005D3ED5" w:rsidRPr="0032443C" w:rsidRDefault="005D3ED5" w:rsidP="008F5E0C">
      <w:pPr>
        <w:ind w:firstLine="709"/>
      </w:pPr>
      <w:r w:rsidRPr="0032443C">
        <w:t>Противорадиационные укрытия должны обеспечивать защиту укрываемых от воздействия ионизирующих излучений при радиоактивном заражении (загрязнении) местности и допускать непрерывное пребывание в них расчетного количества укрываемых в течение до двух суток.</w:t>
      </w:r>
    </w:p>
    <w:p w14:paraId="031E1BB2" w14:textId="77777777" w:rsidR="005D3ED5" w:rsidRPr="0032443C" w:rsidRDefault="005D3ED5" w:rsidP="008F5E0C">
      <w:pPr>
        <w:ind w:firstLine="709"/>
      </w:pPr>
      <w:r w:rsidRPr="0032443C">
        <w:t xml:space="preserve">В зависимости от места расположения ПРУ должны иметь степень ослабления радиации внешнего излучения—коэффициент защиты </w:t>
      </w:r>
      <w:proofErr w:type="spellStart"/>
      <w:r w:rsidRPr="0032443C">
        <w:rPr>
          <w:i/>
        </w:rPr>
        <w:t>К</w:t>
      </w:r>
      <w:r w:rsidRPr="0032443C">
        <w:rPr>
          <w:vertAlign w:val="subscript"/>
        </w:rPr>
        <w:t>з</w:t>
      </w:r>
      <w:proofErr w:type="spellEnd"/>
      <w:r w:rsidRPr="0032443C">
        <w:t xml:space="preserve"> (кроме ПРУ, размещаемых в районах АС), равный:</w:t>
      </w:r>
    </w:p>
    <w:p w14:paraId="35191C55" w14:textId="77777777" w:rsidR="005D3ED5" w:rsidRPr="0032443C" w:rsidRDefault="005D3ED5" w:rsidP="008F5E0C">
      <w:pPr>
        <w:ind w:firstLine="709"/>
      </w:pPr>
      <w:r w:rsidRPr="0032443C">
        <w:t>в) в зонах возможного сильного радиоактивного заражения (загрязнения):</w:t>
      </w:r>
    </w:p>
    <w:p w14:paraId="1F60CA37" w14:textId="77777777" w:rsidR="005D3ED5" w:rsidRPr="0032443C" w:rsidRDefault="005D3ED5" w:rsidP="008F5E0C">
      <w:pPr>
        <w:ind w:firstLine="709"/>
      </w:pPr>
      <w:r w:rsidRPr="0032443C">
        <w:t xml:space="preserve">100—для работающих смен </w:t>
      </w:r>
      <w:proofErr w:type="spellStart"/>
      <w:r w:rsidRPr="0032443C">
        <w:t>некатегорированных</w:t>
      </w:r>
      <w:proofErr w:type="spellEnd"/>
      <w:r w:rsidRPr="0032443C">
        <w:t xml:space="preserve"> предприятий и лечебных учреждений, развертываемых в военное время;</w:t>
      </w:r>
    </w:p>
    <w:p w14:paraId="5F3A6896" w14:textId="77777777" w:rsidR="005D3ED5" w:rsidRPr="0032443C" w:rsidRDefault="005D3ED5" w:rsidP="008F5E0C">
      <w:pPr>
        <w:ind w:firstLine="709"/>
      </w:pPr>
      <w:r w:rsidRPr="0032443C">
        <w:t>50 — для населения поселков, сельских населенных пунктов и эвакуируемого населения;</w:t>
      </w:r>
    </w:p>
    <w:p w14:paraId="5ECB1CB4" w14:textId="77777777" w:rsidR="005D3ED5" w:rsidRPr="0032443C" w:rsidRDefault="005D3ED5" w:rsidP="008F5E0C">
      <w:pPr>
        <w:shd w:val="clear" w:color="auto" w:fill="FFFFFF"/>
        <w:ind w:firstLine="709"/>
      </w:pPr>
      <w:r w:rsidRPr="0032443C">
        <w:rPr>
          <w:spacing w:val="-1"/>
        </w:rPr>
        <w:t xml:space="preserve">Требуется проведение работ по дооборудованию подвальных помещений, </w:t>
      </w:r>
      <w:r w:rsidRPr="0032443C">
        <w:t>погребов а также выполнение мероприятий по накоплению фонда ЗС ГО (противорадиационных убежищ - ПРУ), оборудование в одном из ПРУ пункта управления сельсовета  в соответствии с п.п.2.2, 2.4, 2.6, 2.7, 2.8 СНиП 2.01.51-90.</w:t>
      </w:r>
    </w:p>
    <w:p w14:paraId="311919E8" w14:textId="77777777" w:rsidR="005D3ED5" w:rsidRPr="0032443C" w:rsidRDefault="005D3ED5" w:rsidP="008F5E0C">
      <w:pPr>
        <w:shd w:val="clear" w:color="auto" w:fill="FFFFFF"/>
        <w:ind w:firstLine="709"/>
      </w:pPr>
      <w:r w:rsidRPr="0032443C">
        <w:t>Необходимо продолжение мероприятий по обследованию заглубленных помещений, приспосабливаемых под ПРУ, разработке схем размещения основных и вспомогательных помещений, с учетом объемно-планировочных требований СНиП II-11-</w:t>
      </w:r>
      <w:r w:rsidRPr="0032443C">
        <w:lastRenderedPageBreak/>
        <w:t xml:space="preserve">77* </w:t>
      </w:r>
      <w:r w:rsidR="00653EC2" w:rsidRPr="0032443C">
        <w:t>«</w:t>
      </w:r>
      <w:r w:rsidRPr="0032443C">
        <w:t>Защитные сооружения гражданской обороны</w:t>
      </w:r>
      <w:r w:rsidR="00653EC2" w:rsidRPr="0032443C">
        <w:t>»</w:t>
      </w:r>
      <w:r w:rsidRPr="0032443C">
        <w:t>.</w:t>
      </w:r>
    </w:p>
    <w:p w14:paraId="2B039E11" w14:textId="77777777" w:rsidR="005D3ED5" w:rsidRPr="0032443C" w:rsidRDefault="005D3ED5" w:rsidP="008F5E0C">
      <w:pPr>
        <w:ind w:firstLine="709"/>
      </w:pPr>
      <w:r w:rsidRPr="0032443C">
        <w:t>Фонд ЗС для рабочих и служащих (наибольшей работающей смены) предприятий создается на территории этих предприятий или вблизи них, а для остального населения - в районах жилой застройки или эвакуации.</w:t>
      </w:r>
    </w:p>
    <w:p w14:paraId="44D3C246" w14:textId="77777777" w:rsidR="005D3ED5" w:rsidRPr="0032443C" w:rsidRDefault="005D3ED5" w:rsidP="008F5E0C">
      <w:pPr>
        <w:ind w:firstLine="709"/>
      </w:pPr>
      <w:r w:rsidRPr="0032443C">
        <w:t>ЗС следует размещать в пределах радиуса сбора укрываемых, согласно схемам размещения ЗС ГО.</w:t>
      </w:r>
    </w:p>
    <w:p w14:paraId="0AD0D7F1" w14:textId="77777777" w:rsidR="005D3ED5" w:rsidRPr="0032443C" w:rsidRDefault="005D3ED5" w:rsidP="008F5E0C">
      <w:pPr>
        <w:ind w:firstLine="709"/>
        <w:rPr>
          <w:b/>
          <w:i/>
        </w:rPr>
      </w:pPr>
      <w:r w:rsidRPr="0032443C">
        <w:t>Имеющиеся и предлагаемые к размещению объекты (ЗС ГО) отражены на Карте территорий, подверженных риску возникновения ЧС природного и техногенного характера.</w:t>
      </w:r>
    </w:p>
    <w:p w14:paraId="08F8EA3B" w14:textId="77777777" w:rsidR="005D3ED5" w:rsidRPr="0032443C" w:rsidRDefault="005D3ED5" w:rsidP="008F5E0C">
      <w:pPr>
        <w:ind w:firstLine="709"/>
        <w:rPr>
          <w:b/>
        </w:rPr>
      </w:pPr>
      <w:r w:rsidRPr="0032443C">
        <w:rPr>
          <w:b/>
        </w:rPr>
        <w:t>Средства индивидуальной защиты</w:t>
      </w:r>
    </w:p>
    <w:p w14:paraId="503E9D51" w14:textId="77777777" w:rsidR="005D3ED5" w:rsidRPr="0032443C" w:rsidRDefault="005D3ED5" w:rsidP="008F5E0C">
      <w:pPr>
        <w:ind w:firstLine="709"/>
      </w:pPr>
      <w:r w:rsidRPr="0032443C">
        <w:t xml:space="preserve">В соответствии с постановлением Правительства Российской Федерации от 21.04.2000г. №379 </w:t>
      </w:r>
      <w:r w:rsidR="00653EC2" w:rsidRPr="0032443C">
        <w:t>«</w:t>
      </w:r>
      <w:r w:rsidRPr="0032443C">
        <w:t>О накоплении, хранении и использовании в целях ГО запасов материально-технических, продовольственных, материальных и иных ресурсов</w:t>
      </w:r>
      <w:r w:rsidR="00653EC2" w:rsidRPr="0032443C">
        <w:t>»</w:t>
      </w:r>
      <w:r w:rsidRPr="0032443C">
        <w:t xml:space="preserve">, постановлением Губернатора Курской области от 28.09.2010г. №372-пг </w:t>
      </w:r>
      <w:r w:rsidR="00653EC2" w:rsidRPr="0032443C">
        <w:t>«</w:t>
      </w:r>
      <w:r w:rsidRPr="0032443C">
        <w:t>Об организации обеспечения населения Курской области средствами индивидуальной защиты</w:t>
      </w:r>
      <w:r w:rsidR="00653EC2" w:rsidRPr="0032443C">
        <w:t>»</w:t>
      </w:r>
      <w:r w:rsidRPr="0032443C">
        <w:t>, с 2012г. начато перемещение средств индивидуальной защиты со складов областного подчинения на территории муниципальных образований.</w:t>
      </w:r>
    </w:p>
    <w:p w14:paraId="0D261BFF" w14:textId="77777777" w:rsidR="005D3ED5" w:rsidRPr="0032443C" w:rsidRDefault="005D3ED5" w:rsidP="008F5E0C">
      <w:pPr>
        <w:ind w:firstLine="709"/>
      </w:pPr>
      <w:r w:rsidRPr="0032443C">
        <w:t>Средства индивидуальной защиты (СИЗ) предназначены для обеспечения детей дошкольного возраста, обучающегося и не работающего населения для защиты при ЧС природного, техногенного, биолого-социального и военного характера.</w:t>
      </w:r>
    </w:p>
    <w:p w14:paraId="0A0CCAE0" w14:textId="77777777" w:rsidR="005D3ED5" w:rsidRPr="0032443C" w:rsidRDefault="005D3ED5" w:rsidP="008F5E0C">
      <w:pPr>
        <w:ind w:firstLine="709"/>
      </w:pPr>
      <w:r w:rsidRPr="0032443C">
        <w:t>На территории района СИЗ временно размещены в подвальном помещении здания Администрации.</w:t>
      </w:r>
    </w:p>
    <w:p w14:paraId="27CFA08F" w14:textId="77777777" w:rsidR="005D3ED5" w:rsidRPr="0032443C" w:rsidRDefault="005D3ED5" w:rsidP="008F5E0C">
      <w:pPr>
        <w:pStyle w:val="af0"/>
        <w:spacing w:after="0"/>
        <w:ind w:left="0" w:firstLine="709"/>
        <w:rPr>
          <w:b/>
          <w:i/>
        </w:rPr>
      </w:pPr>
      <w:r w:rsidRPr="0032443C">
        <w:rPr>
          <w:b/>
          <w:i/>
        </w:rPr>
        <w:t>Градостроительные (проектные) ограничения (предложения.)</w:t>
      </w:r>
    </w:p>
    <w:p w14:paraId="634F55BB" w14:textId="77777777" w:rsidR="005D3ED5" w:rsidRPr="0032443C" w:rsidRDefault="005D3ED5" w:rsidP="008F5E0C">
      <w:pPr>
        <w:ind w:firstLine="709"/>
        <w:rPr>
          <w:lang w:eastAsia="ru-RU"/>
        </w:rPr>
      </w:pPr>
      <w:r w:rsidRPr="0032443C">
        <w:t>При принятии решения о размещении СИЗ на территории сельсовета, необходимо организовать работу по реконструкции помещения для хранения СИЗ в целях обеспечения условий их хранения в соответствии с нормативными требованиями, включению указанных работ в перечень  по объектам местного значения, финансирование строительства (реконструкции) которых проводится за сч</w:t>
      </w:r>
      <w:r w:rsidR="00C3065E" w:rsidRPr="0032443C">
        <w:t>е</w:t>
      </w:r>
      <w:r w:rsidRPr="0032443C">
        <w:t>т местных бюджетов.</w:t>
      </w:r>
    </w:p>
    <w:p w14:paraId="7598C138" w14:textId="77777777" w:rsidR="001C31B3" w:rsidRPr="0032443C" w:rsidRDefault="001C31B3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44" w:name="_Toc372563821"/>
      <w:r w:rsidRPr="0032443C">
        <w:rPr>
          <w:rFonts w:ascii="Times New Roman" w:hAnsi="Times New Roman" w:cs="Times New Roman"/>
          <w:i w:val="0"/>
          <w:sz w:val="30"/>
          <w:szCs w:val="30"/>
        </w:rPr>
        <w:t>Световая маскировка</w:t>
      </w:r>
      <w:bookmarkEnd w:id="444"/>
      <w:r w:rsidRPr="0032443C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14:paraId="00397CD4" w14:textId="77777777" w:rsidR="005D3ED5" w:rsidRPr="0032443C" w:rsidRDefault="005D3ED5" w:rsidP="008F5E0C">
      <w:pPr>
        <w:ind w:firstLine="709"/>
      </w:pPr>
      <w:r w:rsidRPr="0032443C">
        <w:t xml:space="preserve">На основании положений СНиП 2.01.51-90 территория МО </w:t>
      </w:r>
      <w:r w:rsidR="00653EC2" w:rsidRPr="0032443C">
        <w:t>«</w:t>
      </w:r>
      <w:proofErr w:type="spellStart"/>
      <w:r w:rsidR="00C07630" w:rsidRPr="0032443C">
        <w:t>Большежиров</w:t>
      </w:r>
      <w:r w:rsidRPr="0032443C">
        <w:t>ский</w:t>
      </w:r>
      <w:proofErr w:type="spellEnd"/>
      <w:r w:rsidRPr="0032443C">
        <w:t xml:space="preserve"> сельсовет</w:t>
      </w:r>
      <w:r w:rsidR="00653EC2" w:rsidRPr="0032443C">
        <w:t>»</w:t>
      </w:r>
      <w:r w:rsidRPr="0032443C">
        <w:t xml:space="preserve">  попадает в зону световой маскировки  для минимизации последствий воздействия источников ЧС военного характера. </w:t>
      </w:r>
    </w:p>
    <w:p w14:paraId="387691AE" w14:textId="77777777" w:rsidR="005D3ED5" w:rsidRPr="0032443C" w:rsidRDefault="005D3ED5" w:rsidP="008F5E0C">
      <w:pPr>
        <w:ind w:firstLine="709"/>
      </w:pPr>
      <w:r w:rsidRPr="0032443C">
        <w:t>Обеспечение светомаскировки объектов, насел</w:t>
      </w:r>
      <w:r w:rsidR="00C3065E" w:rsidRPr="0032443C">
        <w:t>е</w:t>
      </w:r>
      <w:r w:rsidRPr="0032443C">
        <w:t xml:space="preserve">нных пунктов в соответствии с требованиями СНиП 2.01.53-84 </w:t>
      </w:r>
      <w:r w:rsidR="00653EC2" w:rsidRPr="0032443C">
        <w:t>«</w:t>
      </w:r>
      <w:r w:rsidRPr="0032443C">
        <w:t xml:space="preserve">Световая маскировка населенных пунктов и объектов </w:t>
      </w:r>
      <w:r w:rsidRPr="0032443C">
        <w:lastRenderedPageBreak/>
        <w:t>народного хозяйства</w:t>
      </w:r>
      <w:r w:rsidR="00653EC2" w:rsidRPr="0032443C">
        <w:t>»</w:t>
      </w:r>
      <w:r w:rsidRPr="0032443C">
        <w:t xml:space="preserve"> решается централизованно, путем отключения питающих линий электрических осветительных сетей района при введении режимов светомаскировки (частичного и полного затемнения).</w:t>
      </w:r>
    </w:p>
    <w:p w14:paraId="37BF90B0" w14:textId="77777777" w:rsidR="005D3ED5" w:rsidRPr="0032443C" w:rsidRDefault="005D3ED5" w:rsidP="008F5E0C">
      <w:pPr>
        <w:ind w:firstLine="709"/>
      </w:pPr>
      <w:r w:rsidRPr="0032443C">
        <w:t>Технические решения по световой маскировке должны быть приняты в соответствии с требованиями СНиП 2.01.53-84, СНиП 2.01.51-90 и ПУЭ, утвержденными Минэнерго Российской Федерации.</w:t>
      </w:r>
    </w:p>
    <w:p w14:paraId="4B1E74F2" w14:textId="77777777" w:rsidR="005D3ED5" w:rsidRPr="0032443C" w:rsidRDefault="005D3ED5" w:rsidP="008F5E0C">
      <w:pPr>
        <w:ind w:firstLine="709"/>
      </w:pPr>
      <w:r w:rsidRPr="0032443C">
        <w:t>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противника. Режим частичного затемнения после его введения действует постоянно, кроме времени действия режима полного затемнения.</w:t>
      </w:r>
    </w:p>
    <w:p w14:paraId="6A794CEA" w14:textId="77777777" w:rsidR="005D3ED5" w:rsidRPr="0032443C" w:rsidRDefault="005D3ED5" w:rsidP="008F5E0C">
      <w:pPr>
        <w:ind w:firstLine="709"/>
      </w:pPr>
      <w:r w:rsidRPr="0032443C">
        <w:t xml:space="preserve">В режиме частичного затемнения осуществляется сокращение наружного освещения на 50%. </w:t>
      </w:r>
    </w:p>
    <w:p w14:paraId="4A88A784" w14:textId="77777777" w:rsidR="005D3ED5" w:rsidRPr="0032443C" w:rsidRDefault="005D3ED5" w:rsidP="008F5E0C">
      <w:pPr>
        <w:ind w:firstLine="709"/>
      </w:pPr>
      <w:r w:rsidRPr="0032443C">
        <w:t xml:space="preserve">Транспорт, а также средства регулирования его движения, </w:t>
      </w:r>
      <w:proofErr w:type="spellStart"/>
      <w:r w:rsidRPr="0032443C">
        <w:t>светоограждение</w:t>
      </w:r>
      <w:proofErr w:type="spellEnd"/>
      <w:r w:rsidRPr="0032443C">
        <w:t xml:space="preserve"> аэронавигационных препятствий в режиме частичного затемнения светомаскировке не подлежат.</w:t>
      </w:r>
    </w:p>
    <w:p w14:paraId="778F4C1D" w14:textId="77777777" w:rsidR="005D3ED5" w:rsidRPr="0032443C" w:rsidRDefault="005D3ED5" w:rsidP="008F5E0C">
      <w:pPr>
        <w:ind w:firstLine="709"/>
      </w:pPr>
      <w:r w:rsidRPr="0032443C">
        <w:t xml:space="preserve">Режим полного затемнения вводится по сигналу </w:t>
      </w:r>
      <w:r w:rsidR="00653EC2" w:rsidRPr="0032443C">
        <w:t>«</w:t>
      </w:r>
      <w:r w:rsidRPr="0032443C">
        <w:t>Воздушная тревога</w:t>
      </w:r>
      <w:r w:rsidR="00653EC2" w:rsidRPr="0032443C">
        <w:t>»</w:t>
      </w:r>
      <w:r w:rsidRPr="0032443C">
        <w:t xml:space="preserve"> и отменяется с объявлением сигнала </w:t>
      </w:r>
      <w:r w:rsidR="00653EC2" w:rsidRPr="0032443C">
        <w:t>«</w:t>
      </w:r>
      <w:r w:rsidRPr="0032443C">
        <w:t>Отбой воздушной тревоги</w:t>
      </w:r>
      <w:r w:rsidR="00653EC2" w:rsidRPr="0032443C">
        <w:t>»</w:t>
      </w:r>
      <w:r w:rsidRPr="0032443C">
        <w:t>. Переход с режима частичного затемнения на режим полного затемнения должен осуществляться не более чем за 3 мин.</w:t>
      </w:r>
    </w:p>
    <w:p w14:paraId="4F67FA95" w14:textId="77777777" w:rsidR="001C31B3" w:rsidRPr="0032443C" w:rsidRDefault="001C31B3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45" w:name="_Toc372563822"/>
      <w:r w:rsidRPr="0032443C">
        <w:rPr>
          <w:rFonts w:ascii="Times New Roman" w:hAnsi="Times New Roman" w:cs="Times New Roman"/>
          <w:i w:val="0"/>
          <w:sz w:val="30"/>
          <w:szCs w:val="30"/>
        </w:rPr>
        <w:t>Развитие сил и средств ликвидации чрезвычайных ситуаций, проведения мероприятий ГО, мониторинг и прогнозирование чрезвычайных ситуаций и  организация мероприятий первоочередного жизнеобеспечения пострадавшего населения</w:t>
      </w:r>
      <w:bookmarkEnd w:id="445"/>
    </w:p>
    <w:p w14:paraId="6304FE51" w14:textId="77777777" w:rsidR="005D3ED5" w:rsidRPr="0032443C" w:rsidRDefault="005D3ED5" w:rsidP="008F5E0C">
      <w:pPr>
        <w:ind w:firstLine="709"/>
      </w:pPr>
      <w:r w:rsidRPr="0032443C">
        <w:t>1. Для ликвидации чрезвычайных ситуаций мирного времени (природных, техногенных и биолого-социальных) в составе муниципальных звеньев территориальной подсистемы РСЧС Курской области сформированы силы постоянной готовности.</w:t>
      </w:r>
    </w:p>
    <w:p w14:paraId="519D619C" w14:textId="77777777" w:rsidR="005D3ED5" w:rsidRPr="0032443C" w:rsidRDefault="005D3ED5" w:rsidP="008F5E0C">
      <w:pPr>
        <w:ind w:firstLine="709"/>
      </w:pPr>
      <w:r w:rsidRPr="0032443C">
        <w:t xml:space="preserve">На территории МО </w:t>
      </w:r>
      <w:r w:rsidR="00653EC2" w:rsidRPr="0032443C">
        <w:t>«</w:t>
      </w:r>
      <w:proofErr w:type="spellStart"/>
      <w:r w:rsidR="00C07630" w:rsidRPr="0032443C">
        <w:t>Большежиров</w:t>
      </w:r>
      <w:r w:rsidRPr="0032443C">
        <w:t>ский</w:t>
      </w:r>
      <w:proofErr w:type="spellEnd"/>
      <w:r w:rsidRPr="0032443C">
        <w:t xml:space="preserve"> сельсовет</w:t>
      </w:r>
      <w:r w:rsidR="00653EC2" w:rsidRPr="0032443C">
        <w:t>»</w:t>
      </w:r>
      <w:r w:rsidRPr="0032443C">
        <w:t xml:space="preserve"> могут использоваться организации (силы постоянной готовности) и органы управления, представляющие следующие  функциональные подсистемы РСЧС:</w:t>
      </w:r>
    </w:p>
    <w:p w14:paraId="1DB68500" w14:textId="77777777" w:rsidR="005D3ED5" w:rsidRPr="0032443C" w:rsidRDefault="005D3ED5" w:rsidP="008F5E0C">
      <w:pPr>
        <w:ind w:firstLine="709"/>
      </w:pPr>
      <w:r w:rsidRPr="0032443C">
        <w:t>- предупреждения и тушения пожаров (МЧС России);</w:t>
      </w:r>
    </w:p>
    <w:p w14:paraId="7E1916FB" w14:textId="77777777" w:rsidR="005D3ED5" w:rsidRPr="0032443C" w:rsidRDefault="005D3ED5" w:rsidP="008F5E0C">
      <w:pPr>
        <w:ind w:firstLine="709"/>
      </w:pPr>
      <w:r w:rsidRPr="0032443C">
        <w:t xml:space="preserve">- предупреждения и ликвидации последствий ЧС в организациях (на объектах) находящихся в ведении Минпромэнерго России, Росэнерго (на объектах </w:t>
      </w:r>
      <w:proofErr w:type="spellStart"/>
      <w:r w:rsidRPr="0032443C">
        <w:t>электро</w:t>
      </w:r>
      <w:proofErr w:type="spellEnd"/>
      <w:r w:rsidRPr="0032443C">
        <w:t>, газоснабжения);</w:t>
      </w:r>
    </w:p>
    <w:p w14:paraId="23938E0D" w14:textId="77777777" w:rsidR="005D3ED5" w:rsidRPr="0032443C" w:rsidRDefault="005D3ED5" w:rsidP="008F5E0C">
      <w:pPr>
        <w:ind w:firstLine="709"/>
      </w:pPr>
      <w:r w:rsidRPr="0032443C">
        <w:lastRenderedPageBreak/>
        <w:t>- надзора за санитарно-эпидемиологической обстановкой (Минздравсоцразвития);</w:t>
      </w:r>
    </w:p>
    <w:p w14:paraId="6EBD4DBB" w14:textId="77777777" w:rsidR="005D3ED5" w:rsidRPr="0032443C" w:rsidRDefault="005D3ED5" w:rsidP="008F5E0C">
      <w:pPr>
        <w:ind w:firstLine="709"/>
      </w:pPr>
      <w:r w:rsidRPr="0032443C">
        <w:t>- охраны общественного порядка (МВД России);</w:t>
      </w:r>
    </w:p>
    <w:p w14:paraId="6F5BE3EF" w14:textId="77777777" w:rsidR="005D3ED5" w:rsidRPr="0032443C" w:rsidRDefault="005D3ED5" w:rsidP="008F5E0C">
      <w:pPr>
        <w:ind w:firstLine="709"/>
      </w:pPr>
      <w:r w:rsidRPr="0032443C">
        <w:t>- предупреждения и ликвидации ЧС на объектах автомобильного  транспорта (Минтранс), объектах связи.</w:t>
      </w:r>
    </w:p>
    <w:p w14:paraId="33444255" w14:textId="77777777" w:rsidR="005D3ED5" w:rsidRPr="0032443C" w:rsidRDefault="005D3ED5" w:rsidP="008F5E0C">
      <w:pPr>
        <w:ind w:firstLine="709"/>
      </w:pPr>
      <w:r w:rsidRPr="0032443C">
        <w:t xml:space="preserve">Для ликвидации медицинских последствий чрезвычайных ситуаций, возникающих на территории сельсовета, могут использоваться лечебно-профилактические учреждения района, г. Курска и Курской области.  </w:t>
      </w:r>
    </w:p>
    <w:p w14:paraId="5CB1901E" w14:textId="77777777" w:rsidR="005D3ED5" w:rsidRPr="0032443C" w:rsidRDefault="005D3ED5" w:rsidP="008F5E0C">
      <w:pPr>
        <w:ind w:firstLine="709"/>
      </w:pPr>
      <w:r w:rsidRPr="0032443C">
        <w:t>Для ликвидации чрезвычайных ситуаций военного времени привлекаются силы и средства гражданской обороны - нештатные аварийно-спасательные формирования (НАСФ), формируемые по территориально-производственному принципу.</w:t>
      </w:r>
    </w:p>
    <w:p w14:paraId="22F2B58D" w14:textId="77777777" w:rsidR="005D3ED5" w:rsidRPr="0032443C" w:rsidRDefault="005D3ED5" w:rsidP="008F5E0C">
      <w:pPr>
        <w:ind w:firstLine="709"/>
      </w:pPr>
      <w:r w:rsidRPr="0032443C">
        <w:t xml:space="preserve">К ликвидации чрезвычайных ситуаций в пределах территории сельсовета  могут привлекаться силы и средства объектовых звеньев территориальной подсистемы РСЧС области, в первую очередь – силы и средства постоянной готовности организаций. </w:t>
      </w:r>
    </w:p>
    <w:p w14:paraId="542BB637" w14:textId="77777777" w:rsidR="005D3ED5" w:rsidRPr="0032443C" w:rsidRDefault="005D3ED5" w:rsidP="008F5E0C">
      <w:pPr>
        <w:ind w:firstLine="709"/>
      </w:pPr>
      <w:r w:rsidRPr="0032443C">
        <w:t xml:space="preserve">С возникновением аварии комендантскую службу и поддержание общественного порядка на маршрутах эвакуации организует служба ДПС </w:t>
      </w:r>
      <w:r w:rsidR="00C07630" w:rsidRPr="0032443C">
        <w:t>Фатеж</w:t>
      </w:r>
      <w:r w:rsidRPr="0032443C">
        <w:t>ского района, для чего привлекаются соответствующие силы и средства.</w:t>
      </w:r>
    </w:p>
    <w:p w14:paraId="2BFA4D93" w14:textId="77777777" w:rsidR="005D3ED5" w:rsidRPr="0032443C" w:rsidRDefault="005D3ED5" w:rsidP="008F5E0C">
      <w:pPr>
        <w:ind w:firstLine="709"/>
      </w:pPr>
      <w:r w:rsidRPr="0032443C">
        <w:t>Совместно с Главным управлением МЧС России по Курской области, администрацией района, Администрация сельсовета определяет объемы аварийно-спасательных работ и привлекаемые для проведения данных работ силы и средства. Аварийно-спасательные и другие неотложные работы в зонах ЧС следует проводить с целью срочного оказания помощи людям, которые подверглись непосредственному или косвенному воздействию разрушительных и вредоносных сил природы, техногенных аварий и катастроф, а также ограничения масштабов, локализации или ликвидации возникших при этом ЧС.</w:t>
      </w:r>
    </w:p>
    <w:p w14:paraId="3C7EC1F7" w14:textId="77777777" w:rsidR="005D3ED5" w:rsidRPr="0032443C" w:rsidRDefault="005D3ED5" w:rsidP="008F5E0C">
      <w:pPr>
        <w:ind w:firstLine="709"/>
      </w:pPr>
      <w:r w:rsidRPr="0032443C">
        <w:t>Комплексом аварийно-спасательных работ необходимо обеспечить поиск и удаление людей за пределы зон действия опасных вредных для их жизни и здоровья факторов, оказание неотложной медицинской помощи пострадавшим и их эвакуацию в лечебные учреждения, создание для спасенных необходимых условий физиологически нормального существования.</w:t>
      </w:r>
    </w:p>
    <w:p w14:paraId="65E3F818" w14:textId="77777777" w:rsidR="005D3ED5" w:rsidRPr="0032443C" w:rsidRDefault="005D3ED5" w:rsidP="008F5E0C">
      <w:pPr>
        <w:ind w:firstLine="709"/>
      </w:pPr>
      <w:r w:rsidRPr="0032443C">
        <w:t xml:space="preserve">При организации </w:t>
      </w:r>
      <w:proofErr w:type="spellStart"/>
      <w:r w:rsidRPr="0032443C">
        <w:t>аварийно</w:t>
      </w:r>
      <w:proofErr w:type="spellEnd"/>
      <w:r w:rsidRPr="0032443C">
        <w:t xml:space="preserve"> спасательных работ необходимо руководствоваться положениями ГОСТ Р 22.8.01-96  </w:t>
      </w:r>
      <w:r w:rsidR="00653EC2" w:rsidRPr="0032443C">
        <w:t>«</w:t>
      </w:r>
      <w:r w:rsidRPr="0032443C">
        <w:t>Безопасность в чрезвычайных ситуациях. Ликвидация чрезвычайных ситуаций. Общие требования</w:t>
      </w:r>
      <w:r w:rsidR="00653EC2" w:rsidRPr="0032443C">
        <w:t>»</w:t>
      </w:r>
      <w:r w:rsidRPr="0032443C">
        <w:t>.</w:t>
      </w:r>
    </w:p>
    <w:p w14:paraId="75B1A8FA" w14:textId="77777777" w:rsidR="005D3ED5" w:rsidRPr="0032443C" w:rsidRDefault="005D3ED5" w:rsidP="008F5E0C">
      <w:pPr>
        <w:ind w:firstLine="709"/>
      </w:pPr>
      <w:r w:rsidRPr="0032443C">
        <w:t>2.</w:t>
      </w:r>
      <w:r w:rsidR="00A56B73" w:rsidRPr="0032443C">
        <w:t xml:space="preserve"> </w:t>
      </w:r>
      <w:r w:rsidRPr="0032443C">
        <w:t xml:space="preserve">Мониторинг и прогнозирование чрезвычайных ситуаций на территории МО </w:t>
      </w:r>
      <w:r w:rsidR="00653EC2" w:rsidRPr="0032443C">
        <w:t>«</w:t>
      </w:r>
      <w:proofErr w:type="spellStart"/>
      <w:r w:rsidR="00C07630" w:rsidRPr="0032443C">
        <w:t>Большежиров</w:t>
      </w:r>
      <w:r w:rsidRPr="0032443C">
        <w:t>ский</w:t>
      </w:r>
      <w:proofErr w:type="spellEnd"/>
      <w:r w:rsidRPr="0032443C">
        <w:t xml:space="preserve"> сельсовет</w:t>
      </w:r>
      <w:r w:rsidR="00653EC2" w:rsidRPr="0032443C">
        <w:t>»</w:t>
      </w:r>
      <w:r w:rsidRPr="0032443C">
        <w:t xml:space="preserve"> осуществляется на муниципальном и объектовом уровнях</w:t>
      </w:r>
    </w:p>
    <w:p w14:paraId="3BAC6D1E" w14:textId="77777777" w:rsidR="005D3ED5" w:rsidRPr="0032443C" w:rsidRDefault="005D3ED5" w:rsidP="008F5E0C">
      <w:pPr>
        <w:ind w:firstLine="709"/>
      </w:pPr>
      <w:r w:rsidRPr="0032443C">
        <w:lastRenderedPageBreak/>
        <w:t>На муниципальном уровне (Администрация сельсовета) мониторинг чрезвычайных ситуаций осуществляется силами работников Администрации в  пут</w:t>
      </w:r>
      <w:r w:rsidR="00C3065E" w:rsidRPr="0032443C">
        <w:t>е</w:t>
      </w:r>
      <w:r w:rsidRPr="0032443C">
        <w:t>м визуальных наблюдений, за состоянием окружающей среды, проведением проверок состояния потенциально опасных объектов, контроля проведения мероприятий устойчивости функционирования объектов, обеспечивающих жизнедеятельность населения. Прогнозирование ЧС осуществляется на основании мониторинга и информации о прогнозе ЧС, поступающей из других органов управления РСЧС.</w:t>
      </w:r>
    </w:p>
    <w:p w14:paraId="60E2D9C2" w14:textId="77777777" w:rsidR="005D3ED5" w:rsidRPr="0032443C" w:rsidRDefault="005D3ED5" w:rsidP="008F5E0C">
      <w:pPr>
        <w:ind w:firstLine="709"/>
      </w:pPr>
      <w:r w:rsidRPr="0032443C">
        <w:t>На объектовом уровне мониторинг и прогнозирование чрезвычайных ситуаций на потенциально опасных объектах и объектах, обеспечивающих жизнедеятельность населения, организуется руководителями объектов.</w:t>
      </w:r>
    </w:p>
    <w:p w14:paraId="79C8DAB7" w14:textId="77777777" w:rsidR="005D3ED5" w:rsidRPr="0032443C" w:rsidRDefault="005D3ED5" w:rsidP="008F5E0C">
      <w:pPr>
        <w:ind w:firstLine="709"/>
      </w:pPr>
      <w:r w:rsidRPr="0032443C">
        <w:t>Мониторинг и прогнозирование ЧС с использованием инструментальных способов  на территории сельсовета осуществляется:</w:t>
      </w:r>
    </w:p>
    <w:p w14:paraId="297B8642" w14:textId="77777777" w:rsidR="005D3ED5" w:rsidRPr="0032443C" w:rsidRDefault="005D3ED5" w:rsidP="008F5E0C">
      <w:pPr>
        <w:ind w:firstLine="709"/>
      </w:pPr>
      <w:r w:rsidRPr="0032443C">
        <w:t xml:space="preserve">ФГУ </w:t>
      </w:r>
      <w:r w:rsidR="00653EC2" w:rsidRPr="0032443C">
        <w:t>«</w:t>
      </w:r>
      <w:r w:rsidRPr="0032443C">
        <w:t>Центр гигиены и эпидемиологии в Курской области</w:t>
      </w:r>
      <w:r w:rsidR="00653EC2" w:rsidRPr="0032443C">
        <w:t>»</w:t>
      </w:r>
      <w:r w:rsidRPr="0032443C">
        <w:t xml:space="preserve"> - по предупреждению возникновения источников чрезвычайных ситуаций биолого-социального характера, возникающих вследствие нарушения санитарно-эпидемиологических правил;</w:t>
      </w:r>
    </w:p>
    <w:p w14:paraId="02DA5B7C" w14:textId="77777777" w:rsidR="005D3ED5" w:rsidRPr="0032443C" w:rsidRDefault="005D3ED5" w:rsidP="008F5E0C">
      <w:pPr>
        <w:ind w:firstLine="709"/>
      </w:pPr>
      <w:r w:rsidRPr="0032443C">
        <w:t xml:space="preserve">ГУ </w:t>
      </w:r>
      <w:r w:rsidR="00653EC2" w:rsidRPr="0032443C">
        <w:t>«</w:t>
      </w:r>
      <w:r w:rsidRPr="0032443C">
        <w:t>Курский ЦГМС-Р</w:t>
      </w:r>
      <w:r w:rsidR="00653EC2" w:rsidRPr="0032443C">
        <w:t>»</w:t>
      </w:r>
      <w:r w:rsidRPr="0032443C">
        <w:t xml:space="preserve"> - по предупреждению возникновения источников чрезвычайных ситуаций вследствие опасных гидрометеорологических явлений.</w:t>
      </w:r>
    </w:p>
    <w:p w14:paraId="0DF45ECB" w14:textId="77777777" w:rsidR="005D3ED5" w:rsidRPr="0032443C" w:rsidRDefault="005D3ED5" w:rsidP="008F5E0C">
      <w:pPr>
        <w:ind w:firstLine="709"/>
      </w:pPr>
      <w:r w:rsidRPr="0032443C">
        <w:t>Обобщение и анализ информация мониторинга и прогнозирования ЧС  организуется Администрацией сельсовета через ЕДДС района.</w:t>
      </w:r>
    </w:p>
    <w:p w14:paraId="72E554CE" w14:textId="77777777" w:rsidR="005D3ED5" w:rsidRPr="0032443C" w:rsidRDefault="005D3ED5" w:rsidP="008F5E0C">
      <w:pPr>
        <w:ind w:firstLine="709"/>
      </w:pPr>
      <w:r w:rsidRPr="0032443C">
        <w:t>При организации мероприятий мониторинга и прогнозирования ЧС на территории пос</w:t>
      </w:r>
      <w:r w:rsidR="00C3065E" w:rsidRPr="0032443C">
        <w:t>е</w:t>
      </w:r>
      <w:r w:rsidRPr="0032443C">
        <w:t xml:space="preserve">лка необходимо руководствоваться  положениями ГОСТ Р 22.1.01-95  </w:t>
      </w:r>
      <w:r w:rsidR="00653EC2" w:rsidRPr="0032443C">
        <w:t>«</w:t>
      </w:r>
      <w:r w:rsidRPr="0032443C">
        <w:t>Безопасность в чрезвычайных ситуациях. Мониторинг и прогнозирование. основные положения</w:t>
      </w:r>
      <w:r w:rsidR="00653EC2" w:rsidRPr="0032443C">
        <w:t>»</w:t>
      </w:r>
    </w:p>
    <w:p w14:paraId="62F3697B" w14:textId="77777777" w:rsidR="005D3ED5" w:rsidRPr="0032443C" w:rsidRDefault="005D3ED5" w:rsidP="008F5E0C">
      <w:pPr>
        <w:ind w:firstLine="709"/>
      </w:pPr>
      <w:r w:rsidRPr="0032443C">
        <w:t>3. Организацию и проведение мероприятий первоочередного жизнеобеспечения населения, пострадавшего в чрезвычайных ситуациях, следует организовывать на основе соответствующих планов и проводить с уч</w:t>
      </w:r>
      <w:r w:rsidR="00C3065E" w:rsidRPr="0032443C">
        <w:t>е</w:t>
      </w:r>
      <w:r w:rsidRPr="0032443C">
        <w:t xml:space="preserve">том положений ГОСТ Р  22.3.03 </w:t>
      </w:r>
      <w:r w:rsidR="00653EC2" w:rsidRPr="0032443C">
        <w:t>«</w:t>
      </w:r>
      <w:r w:rsidRPr="0032443C">
        <w:t xml:space="preserve">Безопасность в чрезвычайных ситуациях. Защита населения. Основные положения,  ГОСТ Р 22.3.01-94  </w:t>
      </w:r>
      <w:r w:rsidR="00653EC2" w:rsidRPr="0032443C">
        <w:t>«</w:t>
      </w:r>
      <w:r w:rsidRPr="0032443C">
        <w:t>Безопасность в чрезвычайных ситуациях.. Жизнеобеспечение населения в чрезвычайных ситуациях</w:t>
      </w:r>
      <w:r w:rsidR="00653EC2" w:rsidRPr="0032443C">
        <w:t>»</w:t>
      </w:r>
      <w:r w:rsidRPr="0032443C">
        <w:t>.</w:t>
      </w:r>
    </w:p>
    <w:p w14:paraId="2F227D42" w14:textId="77777777" w:rsidR="001C31B3" w:rsidRPr="0032443C" w:rsidRDefault="001C31B3" w:rsidP="00817A66">
      <w:pPr>
        <w:pStyle w:val="1"/>
        <w:keepLines/>
        <w:pageBreakBefore/>
        <w:widowControl/>
        <w:numPr>
          <w:ilvl w:val="0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sz w:val="30"/>
          <w:szCs w:val="30"/>
        </w:rPr>
      </w:pPr>
      <w:bookmarkStart w:id="446" w:name="_Toc372563823"/>
      <w:r w:rsidRPr="0032443C">
        <w:rPr>
          <w:rFonts w:ascii="Times New Roman" w:hAnsi="Times New Roman" w:cs="Times New Roman"/>
          <w:sz w:val="30"/>
          <w:szCs w:val="30"/>
        </w:rPr>
        <w:lastRenderedPageBreak/>
        <w:t>ПЕРЕЧЕНЬ  МЕРОПРИЯТИЙ ПО ОБЕСПЕЧЕНИЮ  ПОЖАРНОЙ БЕЗОПАСНОСТИ</w:t>
      </w:r>
      <w:bookmarkEnd w:id="446"/>
    </w:p>
    <w:p w14:paraId="592C2431" w14:textId="77777777" w:rsidR="001C31B3" w:rsidRPr="0032443C" w:rsidRDefault="001C31B3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47" w:name="_Toc372563824"/>
      <w:r w:rsidRPr="0032443C">
        <w:rPr>
          <w:rFonts w:ascii="Times New Roman" w:hAnsi="Times New Roman" w:cs="Times New Roman"/>
          <w:i w:val="0"/>
          <w:sz w:val="30"/>
          <w:szCs w:val="30"/>
        </w:rPr>
        <w:t>Характеристика выполнения требований по обеспечению пожарной безопасности</w:t>
      </w:r>
      <w:bookmarkEnd w:id="447"/>
    </w:p>
    <w:p w14:paraId="0D755621" w14:textId="77777777" w:rsidR="008F5E0C" w:rsidRPr="0032443C" w:rsidRDefault="008F5E0C" w:rsidP="008F5E0C">
      <w:pPr>
        <w:keepNext/>
        <w:ind w:firstLine="709"/>
      </w:pPr>
      <w:r w:rsidRPr="0032443C">
        <w:t>На снижение риска возникновения чрезвычайных ситуаций вследствие пожаров на территории МО «</w:t>
      </w:r>
      <w:proofErr w:type="spellStart"/>
      <w:r w:rsidRPr="0032443C">
        <w:t>Большежировский</w:t>
      </w:r>
      <w:proofErr w:type="spellEnd"/>
      <w:r w:rsidRPr="0032443C">
        <w:t xml:space="preserve"> сельсовет», оказывают влияние следующие основные факторы.</w:t>
      </w:r>
    </w:p>
    <w:p w14:paraId="6975D9CC" w14:textId="77777777" w:rsidR="008F5E0C" w:rsidRPr="0032443C" w:rsidRDefault="008F5E0C" w:rsidP="0032443C">
      <w:pPr>
        <w:keepNext/>
        <w:ind w:firstLine="709"/>
        <w:rPr>
          <w:i/>
        </w:rPr>
      </w:pPr>
      <w:r w:rsidRPr="0032443C">
        <w:rPr>
          <w:i/>
        </w:rPr>
        <w:t xml:space="preserve">Размещение </w:t>
      </w:r>
      <w:proofErr w:type="spellStart"/>
      <w:r w:rsidRPr="0032443C">
        <w:rPr>
          <w:i/>
        </w:rPr>
        <w:t>пожароазрывоопасных</w:t>
      </w:r>
      <w:proofErr w:type="spellEnd"/>
      <w:r w:rsidRPr="0032443C">
        <w:rPr>
          <w:i/>
        </w:rPr>
        <w:t xml:space="preserve"> объектов </w:t>
      </w:r>
    </w:p>
    <w:p w14:paraId="69314E95" w14:textId="77777777" w:rsidR="008F5E0C" w:rsidRPr="0032443C" w:rsidRDefault="008F5E0C" w:rsidP="008F5E0C">
      <w:pPr>
        <w:pStyle w:val="af0"/>
        <w:keepNext/>
        <w:spacing w:after="0"/>
        <w:ind w:left="0" w:firstLine="709"/>
      </w:pPr>
      <w:r w:rsidRPr="0032443C">
        <w:t xml:space="preserve">Кроме теплоисточников на объектах соцназначения,  на территории сельсовета других </w:t>
      </w:r>
      <w:proofErr w:type="spellStart"/>
      <w:r w:rsidRPr="0032443C">
        <w:t>пожаровзрывоопасных</w:t>
      </w:r>
      <w:proofErr w:type="spellEnd"/>
      <w:r w:rsidRPr="0032443C">
        <w:t xml:space="preserve"> объектов нет, нарушений требований по размещению объектов нет.</w:t>
      </w:r>
    </w:p>
    <w:p w14:paraId="23A0A46A" w14:textId="77777777" w:rsidR="008F5E0C" w:rsidRPr="0032443C" w:rsidRDefault="008F5E0C" w:rsidP="008F5E0C">
      <w:pPr>
        <w:keepNext/>
        <w:ind w:firstLine="709"/>
        <w:rPr>
          <w:i/>
        </w:rPr>
      </w:pPr>
      <w:r w:rsidRPr="0032443C">
        <w:rPr>
          <w:i/>
        </w:rPr>
        <w:t>Противопожарное водоснабжение.</w:t>
      </w:r>
    </w:p>
    <w:p w14:paraId="64D03AC4" w14:textId="7E2142EB" w:rsidR="008F5E0C" w:rsidRPr="0032443C" w:rsidRDefault="008F5E0C" w:rsidP="008F5E0C">
      <w:pPr>
        <w:keepNext/>
        <w:ind w:firstLine="709"/>
      </w:pPr>
      <w:r w:rsidRPr="0032443C">
        <w:t>Состояние источников наружного и внутреннего противопожарного водоснабжения на территории насел</w:t>
      </w:r>
      <w:r w:rsidR="00FC114C">
        <w:t>е</w:t>
      </w:r>
      <w:r w:rsidRPr="0032443C">
        <w:t xml:space="preserve">нных пунктов сельсовета   </w:t>
      </w:r>
      <w:proofErr w:type="gramStart"/>
      <w:r w:rsidRPr="0032443C">
        <w:t>требует  выполнения</w:t>
      </w:r>
      <w:proofErr w:type="gramEnd"/>
      <w:r w:rsidRPr="0032443C">
        <w:t xml:space="preserve"> мероприятий по </w:t>
      </w:r>
      <w:proofErr w:type="gramStart"/>
      <w:r w:rsidRPr="0032443C">
        <w:t>устранению  имеющихся</w:t>
      </w:r>
      <w:proofErr w:type="gramEnd"/>
      <w:r w:rsidRPr="0032443C">
        <w:t xml:space="preserve"> недостатков, </w:t>
      </w:r>
      <w:proofErr w:type="gramStart"/>
      <w:r w:rsidRPr="0032443C">
        <w:t>проведению  ремонтов</w:t>
      </w:r>
      <w:proofErr w:type="gramEnd"/>
      <w:r w:rsidRPr="0032443C">
        <w:t xml:space="preserve"> </w:t>
      </w:r>
      <w:proofErr w:type="gramStart"/>
      <w:r w:rsidRPr="0032443C">
        <w:t>согласно требований</w:t>
      </w:r>
      <w:proofErr w:type="gramEnd"/>
      <w:r w:rsidRPr="0032443C">
        <w:t xml:space="preserve"> и с уч</w:t>
      </w:r>
      <w:r w:rsidR="00FC114C">
        <w:t>е</w:t>
      </w:r>
      <w:r w:rsidRPr="0032443C">
        <w:t>том соблюдения нормативов расхода воды на наружное пожаротушение в поселениях из водопроводной сети и установки пожарных гидрантов.</w:t>
      </w:r>
    </w:p>
    <w:p w14:paraId="236B5D40" w14:textId="5EB5D40B" w:rsidR="008F5E0C" w:rsidRPr="0032443C" w:rsidRDefault="008F5E0C" w:rsidP="008F5E0C">
      <w:pPr>
        <w:keepNext/>
        <w:ind w:firstLine="709"/>
      </w:pPr>
      <w:r w:rsidRPr="0032443C">
        <w:t>На территории сельсовета противопожарное водоснабжение насел</w:t>
      </w:r>
      <w:r w:rsidR="00FC114C">
        <w:t>е</w:t>
      </w:r>
      <w:r w:rsidRPr="0032443C">
        <w:t>нных пунктов осуществляется наружными источниками – из естественных водо</w:t>
      </w:r>
      <w:r w:rsidR="00FC114C">
        <w:t>е</w:t>
      </w:r>
      <w:r w:rsidRPr="0032443C">
        <w:t>мов и централизованной системы водоснабжения, объедин</w:t>
      </w:r>
      <w:r w:rsidR="00FC114C">
        <w:t>е</w:t>
      </w:r>
      <w:r w:rsidRPr="0032443C">
        <w:t>нной с противопожарной. Из 21 водонапорной башни  5 оборудованы устройствами для забора воды пожарными автомобилями.</w:t>
      </w:r>
    </w:p>
    <w:p w14:paraId="68E5373D" w14:textId="77777777" w:rsidR="008F5E0C" w:rsidRPr="0032443C" w:rsidRDefault="008F5E0C" w:rsidP="008F5E0C">
      <w:pPr>
        <w:keepNext/>
        <w:ind w:firstLine="709"/>
      </w:pPr>
      <w:r w:rsidRPr="0032443C">
        <w:t>Система водоснабжения тупиковая на магистрали 100 - 150мм, давление 1-5кг/см</w:t>
      </w:r>
      <w:r w:rsidRPr="0032443C">
        <w:rPr>
          <w:vertAlign w:val="superscript"/>
        </w:rPr>
        <w:t xml:space="preserve">2 </w:t>
      </w:r>
      <w:r w:rsidRPr="0032443C">
        <w:rPr>
          <w:vertAlign w:val="subscript"/>
        </w:rPr>
        <w:t xml:space="preserve">, </w:t>
      </w:r>
      <w:r w:rsidRPr="0032443C">
        <w:t>расход воды до 25 л/с, установлено 9 пожарных гидрантов и 4 пожарных резервуара (</w:t>
      </w:r>
      <w:proofErr w:type="spellStart"/>
      <w:r w:rsidRPr="0032443C">
        <w:t>н.п</w:t>
      </w:r>
      <w:proofErr w:type="spellEnd"/>
      <w:r w:rsidRPr="0032443C">
        <w:t xml:space="preserve">. с. Большое Жирово, х. Майский). </w:t>
      </w:r>
    </w:p>
    <w:p w14:paraId="3C851AF1" w14:textId="5F80B8A9" w:rsidR="008F5E0C" w:rsidRPr="0032443C" w:rsidRDefault="008F5E0C" w:rsidP="008F5E0C">
      <w:pPr>
        <w:keepNext/>
        <w:ind w:firstLine="709"/>
      </w:pPr>
      <w:r w:rsidRPr="0032443C">
        <w:t>В целом, системой наружного противопожарного водоснабжения (забором воды из системы ОХПВ) оборудована территория 7 насел</w:t>
      </w:r>
      <w:r w:rsidR="00FC114C">
        <w:t>е</w:t>
      </w:r>
      <w:r w:rsidRPr="0032443C">
        <w:t xml:space="preserve">нных пунктов (с. Большое Жирово, х. Майский, д. </w:t>
      </w:r>
      <w:proofErr w:type="spellStart"/>
      <w:r w:rsidRPr="0032443C">
        <w:t>Скрипеевка</w:t>
      </w:r>
      <w:proofErr w:type="spellEnd"/>
      <w:r w:rsidRPr="0032443C">
        <w:t xml:space="preserve">, д. </w:t>
      </w:r>
      <w:proofErr w:type="spellStart"/>
      <w:r w:rsidRPr="0032443C">
        <w:t>Кутасовка</w:t>
      </w:r>
      <w:proofErr w:type="spellEnd"/>
      <w:r w:rsidRPr="0032443C">
        <w:t xml:space="preserve">, д. Ушаково, х. </w:t>
      </w:r>
      <w:proofErr w:type="spellStart"/>
      <w:r w:rsidRPr="0032443C">
        <w:t>Кукуевка</w:t>
      </w:r>
      <w:proofErr w:type="spellEnd"/>
      <w:r w:rsidRPr="0032443C">
        <w:t>, д. Колычева).</w:t>
      </w:r>
    </w:p>
    <w:p w14:paraId="59676C16" w14:textId="6E42CF2A" w:rsidR="008F5E0C" w:rsidRPr="0032443C" w:rsidRDefault="008F5E0C" w:rsidP="008F5E0C">
      <w:pPr>
        <w:keepNext/>
        <w:ind w:firstLine="709"/>
      </w:pPr>
      <w:r w:rsidRPr="0032443C">
        <w:t>Противопожарное водоснабжение насел</w:t>
      </w:r>
      <w:r w:rsidR="00FC114C">
        <w:t>е</w:t>
      </w:r>
      <w:r w:rsidRPr="0032443C">
        <w:t>нных пунктов (по количеству и размещению источников наружного водоснабжения) не отвечает установленным требованиям.</w:t>
      </w:r>
    </w:p>
    <w:p w14:paraId="6FAA6E57" w14:textId="77777777" w:rsidR="008F5E0C" w:rsidRPr="0032443C" w:rsidRDefault="008F5E0C" w:rsidP="0032443C">
      <w:pPr>
        <w:keepNext/>
        <w:ind w:firstLine="709"/>
        <w:rPr>
          <w:i/>
        </w:rPr>
      </w:pPr>
      <w:r w:rsidRPr="0032443C">
        <w:rPr>
          <w:i/>
        </w:rPr>
        <w:t>Проходы, проезды и подъезды к зданиям, сооружениям и строениям</w:t>
      </w:r>
    </w:p>
    <w:p w14:paraId="78580473" w14:textId="77777777" w:rsidR="008F5E0C" w:rsidRPr="0032443C" w:rsidRDefault="008F5E0C" w:rsidP="008F5E0C">
      <w:pPr>
        <w:keepNext/>
        <w:ind w:firstLine="709"/>
      </w:pPr>
      <w:r w:rsidRPr="0032443C">
        <w:t xml:space="preserve">Системы  подъезда пожарных автомобилей к зданиям многоквартирных жилых </w:t>
      </w:r>
      <w:r w:rsidRPr="0032443C">
        <w:lastRenderedPageBreak/>
        <w:t>домов, общеобразовательных учреждений, детских дошкольных образовательных учреждений, лечебных учреждений имеются, однако, не все  соответствуют требованиям. Зданий  с площадью   более 10 000 квадратных метров в сельсовет – нет.  Подъезды   к прудам  для заправки пожарных автомобилей не оборудованы пирсом, забор воды осуществляется с платин.</w:t>
      </w:r>
    </w:p>
    <w:p w14:paraId="63AFB1ED" w14:textId="77777777" w:rsidR="008F5E0C" w:rsidRPr="0032443C" w:rsidRDefault="008F5E0C" w:rsidP="008F5E0C">
      <w:pPr>
        <w:keepNext/>
        <w:shd w:val="clear" w:color="auto" w:fill="FFFFFF"/>
        <w:tabs>
          <w:tab w:val="left" w:pos="830"/>
        </w:tabs>
        <w:autoSpaceDE w:val="0"/>
        <w:autoSpaceDN w:val="0"/>
        <w:adjustRightInd w:val="0"/>
        <w:ind w:left="19" w:right="38" w:firstLine="709"/>
        <w:rPr>
          <w:i/>
        </w:rPr>
      </w:pPr>
      <w:r w:rsidRPr="0032443C">
        <w:rPr>
          <w:i/>
        </w:rPr>
        <w:t>Противопожарные расстояния между зданиями, сооружениями и строениями</w:t>
      </w:r>
    </w:p>
    <w:p w14:paraId="6649BE91" w14:textId="2176AA0D" w:rsidR="008F5E0C" w:rsidRPr="0032443C" w:rsidRDefault="008F5E0C" w:rsidP="008F5E0C">
      <w:pPr>
        <w:keepNext/>
        <w:ind w:firstLine="709"/>
      </w:pPr>
      <w:r w:rsidRPr="0032443C">
        <w:t xml:space="preserve">Анализ имеющихся противопожарных расстояний в </w:t>
      </w:r>
      <w:proofErr w:type="gramStart"/>
      <w:r w:rsidRPr="0032443C">
        <w:t>застройке  по</w:t>
      </w:r>
      <w:proofErr w:type="gramEnd"/>
      <w:r w:rsidRPr="0032443C">
        <w:t xml:space="preserve">  насел</w:t>
      </w:r>
      <w:r w:rsidR="00FC114C">
        <w:t>е</w:t>
      </w:r>
      <w:r w:rsidRPr="0032443C">
        <w:t xml:space="preserve">нным пунктам </w:t>
      </w:r>
      <w:proofErr w:type="gramStart"/>
      <w:r w:rsidRPr="0032443C">
        <w:t>сельсовета  между</w:t>
      </w:r>
      <w:proofErr w:type="gramEnd"/>
      <w:r w:rsidRPr="0032443C">
        <w:t xml:space="preserve"> жилыми, общественными и административными зданиями, зданиями, сооружениями и строениями организаций показывает, что:</w:t>
      </w:r>
    </w:p>
    <w:p w14:paraId="3620A8FA" w14:textId="77777777" w:rsidR="008F5E0C" w:rsidRPr="0032443C" w:rsidRDefault="008F5E0C" w:rsidP="008F5E0C">
      <w:pPr>
        <w:keepNext/>
        <w:ind w:firstLine="709"/>
      </w:pPr>
      <w:r w:rsidRPr="0032443C">
        <w:t xml:space="preserve">  -5 %  не соответствует  требованиям; </w:t>
      </w:r>
    </w:p>
    <w:p w14:paraId="1DFF52AB" w14:textId="77777777" w:rsidR="008F5E0C" w:rsidRPr="0032443C" w:rsidRDefault="008F5E0C" w:rsidP="008F5E0C">
      <w:pPr>
        <w:keepNext/>
        <w:ind w:firstLine="709"/>
      </w:pPr>
      <w:r w:rsidRPr="0032443C">
        <w:t xml:space="preserve">  -от гаражей и открытых стоянок автотранспорта до граничащих с ними объектов защиты -9% не соответствует требованиям;  </w:t>
      </w:r>
    </w:p>
    <w:p w14:paraId="67132769" w14:textId="77777777" w:rsidR="008F5E0C" w:rsidRPr="0032443C" w:rsidRDefault="008F5E0C" w:rsidP="008F5E0C">
      <w:pPr>
        <w:keepNext/>
        <w:ind w:firstLine="709"/>
      </w:pPr>
      <w:r w:rsidRPr="0032443C">
        <w:t>- на территориях  приусадебных земельных участков  8%  не соответствует  требованиям;</w:t>
      </w:r>
    </w:p>
    <w:p w14:paraId="64DBD74F" w14:textId="77777777" w:rsidR="008F5E0C" w:rsidRPr="0032443C" w:rsidRDefault="008F5E0C" w:rsidP="008F5E0C">
      <w:pPr>
        <w:keepNext/>
        <w:ind w:firstLine="709"/>
      </w:pPr>
      <w:r w:rsidRPr="0032443C">
        <w:t xml:space="preserve">-от газопроводов до соседних объектов защиты   97 % соответствует требованиям; </w:t>
      </w:r>
    </w:p>
    <w:p w14:paraId="60DFEEAE" w14:textId="77777777" w:rsidR="008F5E0C" w:rsidRPr="0032443C" w:rsidRDefault="008F5E0C" w:rsidP="008F5E0C">
      <w:pPr>
        <w:keepNext/>
        <w:ind w:firstLine="709"/>
        <w:rPr>
          <w:i/>
        </w:rPr>
      </w:pPr>
      <w:r w:rsidRPr="0032443C">
        <w:rPr>
          <w:i/>
        </w:rPr>
        <w:t>Размещение подразделений пожарной охраны.</w:t>
      </w:r>
    </w:p>
    <w:p w14:paraId="09D46228" w14:textId="77777777" w:rsidR="008F5E0C" w:rsidRPr="0032443C" w:rsidRDefault="008F5E0C" w:rsidP="008F5E0C">
      <w:pPr>
        <w:keepNext/>
        <w:ind w:firstLine="709"/>
      </w:pPr>
      <w:r w:rsidRPr="0032443C">
        <w:t xml:space="preserve">В соответствии с расписанием выездов пожарной охраны на тушение пожаров, противопожарную защиту территории сельсовета осуществляет </w:t>
      </w:r>
      <w:r w:rsidRPr="0032443C">
        <w:rPr>
          <w:bCs/>
        </w:rPr>
        <w:t xml:space="preserve"> ДПК с. Большое Жирово, 45 ПЧ ППС г. Фатеж  </w:t>
      </w:r>
      <w:r w:rsidRPr="0032443C">
        <w:t>при ранге пожара №1, 2 ПЧ г. Курска, 1 ПЧ  г. Курска  при ранге пожара №1-бис, а также 3 ПЧ г. Курск и ОП с. В. Любаж</w:t>
      </w:r>
      <w:r w:rsidRPr="0032443C">
        <w:rPr>
          <w:bCs/>
        </w:rPr>
        <w:t xml:space="preserve"> </w:t>
      </w:r>
      <w:r w:rsidRPr="0032443C">
        <w:t>при ранге пожара №2.</w:t>
      </w:r>
    </w:p>
    <w:p w14:paraId="33C63CF3" w14:textId="5730763D" w:rsidR="008F5E0C" w:rsidRPr="0032443C" w:rsidRDefault="008F5E0C" w:rsidP="008F5E0C">
      <w:pPr>
        <w:keepNext/>
        <w:ind w:firstLine="709"/>
      </w:pPr>
      <w:r w:rsidRPr="0032443C">
        <w:t xml:space="preserve"> Насел</w:t>
      </w:r>
      <w:r w:rsidR="00FC114C">
        <w:t>е</w:t>
      </w:r>
      <w:r w:rsidRPr="0032443C">
        <w:t xml:space="preserve">нные пункты сельсовета  находятся  (2-14 км) в пределах радиуса, обеспечивающего нормативное прибытие подразделений пожарной охраны ДПК с. Большое Жирово, за исключением х. </w:t>
      </w:r>
      <w:proofErr w:type="spellStart"/>
      <w:r w:rsidRPr="0032443C">
        <w:t>Чибисовка</w:t>
      </w:r>
      <w:proofErr w:type="spellEnd"/>
      <w:r w:rsidRPr="0032443C">
        <w:t xml:space="preserve">, х. </w:t>
      </w:r>
      <w:proofErr w:type="spellStart"/>
      <w:r w:rsidRPr="0032443C">
        <w:t>Мелешинка</w:t>
      </w:r>
      <w:proofErr w:type="spellEnd"/>
      <w:r w:rsidRPr="0032443C">
        <w:t xml:space="preserve">, х. Амелин, х. Волна Революций, д. </w:t>
      </w:r>
      <w:proofErr w:type="spellStart"/>
      <w:r w:rsidRPr="0032443C">
        <w:t>Головочи</w:t>
      </w:r>
      <w:proofErr w:type="spellEnd"/>
      <w:r w:rsidRPr="0032443C">
        <w:t xml:space="preserve">, д. Головинка, х. Корнеевка, х. Костино, д. Кромская, х. Ленино, д. Мармыжи, с. Н. </w:t>
      </w:r>
      <w:proofErr w:type="spellStart"/>
      <w:r w:rsidRPr="0032443C">
        <w:t>Сдобнково</w:t>
      </w:r>
      <w:proofErr w:type="spellEnd"/>
      <w:r w:rsidRPr="0032443C">
        <w:t xml:space="preserve">, п. С. </w:t>
      </w:r>
      <w:proofErr w:type="spellStart"/>
      <w:r w:rsidRPr="0032443C">
        <w:t>Сдобниково</w:t>
      </w:r>
      <w:proofErr w:type="spellEnd"/>
      <w:r w:rsidRPr="0032443C">
        <w:t xml:space="preserve">, д. </w:t>
      </w:r>
      <w:proofErr w:type="spellStart"/>
      <w:r w:rsidRPr="0032443C">
        <w:t>Хворостово</w:t>
      </w:r>
      <w:proofErr w:type="spellEnd"/>
      <w:r w:rsidRPr="0032443C">
        <w:t xml:space="preserve">, д. </w:t>
      </w:r>
      <w:proofErr w:type="spellStart"/>
      <w:r w:rsidRPr="0032443C">
        <w:t>Хлынино</w:t>
      </w:r>
      <w:proofErr w:type="spellEnd"/>
      <w:r w:rsidRPr="0032443C">
        <w:t>, х. Хмельной   которые находятся за пределами радиуса.</w:t>
      </w:r>
    </w:p>
    <w:p w14:paraId="571CF464" w14:textId="79CB8241" w:rsidR="008F5E0C" w:rsidRPr="0032443C" w:rsidRDefault="008F5E0C" w:rsidP="008F5E0C">
      <w:pPr>
        <w:keepNext/>
        <w:ind w:firstLine="709"/>
      </w:pPr>
      <w:r w:rsidRPr="0032443C">
        <w:t xml:space="preserve">Размещение подразделений пожарной охраны не полностью обеспечивает нормативное </w:t>
      </w:r>
      <w:proofErr w:type="gramStart"/>
      <w:r w:rsidRPr="0032443C">
        <w:t>прикрытие  насел</w:t>
      </w:r>
      <w:r w:rsidR="00FC114C">
        <w:t>е</w:t>
      </w:r>
      <w:r w:rsidRPr="0032443C">
        <w:t>нных</w:t>
      </w:r>
      <w:proofErr w:type="gramEnd"/>
      <w:r w:rsidRPr="0032443C">
        <w:t xml:space="preserve"> пунктов, </w:t>
      </w:r>
      <w:proofErr w:type="gramStart"/>
      <w:r w:rsidRPr="0032443C">
        <w:t>не  соответствует</w:t>
      </w:r>
      <w:proofErr w:type="gramEnd"/>
      <w:r w:rsidRPr="0032443C">
        <w:t xml:space="preserve"> положениям статьи 76 "Технического регламента о требованиях пожарной безопасности", утвержд</w:t>
      </w:r>
      <w:r w:rsidR="00FC114C">
        <w:t>е</w:t>
      </w:r>
      <w:r w:rsidRPr="0032443C">
        <w:t xml:space="preserve">нного Федеральным законом от 22 июля </w:t>
      </w:r>
      <w:smartTag w:uri="urn:schemas-microsoft-com:office:smarttags" w:element="metricconverter">
        <w:smartTagPr>
          <w:attr w:name="ProductID" w:val="2008 г"/>
        </w:smartTagPr>
        <w:r w:rsidRPr="0032443C">
          <w:t>2008 г</w:t>
        </w:r>
      </w:smartTag>
      <w:r w:rsidRPr="0032443C">
        <w:t>. N 123-ФЗ.</w:t>
      </w:r>
    </w:p>
    <w:p w14:paraId="0CD8906D" w14:textId="77777777" w:rsidR="008F5E0C" w:rsidRPr="0032443C" w:rsidRDefault="008F5E0C" w:rsidP="0032443C">
      <w:pPr>
        <w:keepNext/>
        <w:ind w:firstLine="709"/>
        <w:rPr>
          <w:i/>
        </w:rPr>
      </w:pPr>
      <w:r w:rsidRPr="0032443C">
        <w:rPr>
          <w:i/>
        </w:rPr>
        <w:t>Размещение и оборудование пожарных депо</w:t>
      </w:r>
    </w:p>
    <w:p w14:paraId="6B294EE1" w14:textId="77777777" w:rsidR="008F5E0C" w:rsidRPr="0032443C" w:rsidRDefault="008F5E0C" w:rsidP="008F5E0C">
      <w:pPr>
        <w:rPr>
          <w:lang w:eastAsia="ru-RU"/>
        </w:rPr>
      </w:pPr>
      <w:r w:rsidRPr="0032443C">
        <w:t>Пожарное депо  на территории сельсовета имеется в с. Большое Жирово.</w:t>
      </w:r>
    </w:p>
    <w:p w14:paraId="2AC4112A" w14:textId="77777777" w:rsidR="001C31B3" w:rsidRPr="0032443C" w:rsidRDefault="001C31B3" w:rsidP="00817A66">
      <w:pPr>
        <w:pStyle w:val="2"/>
        <w:widowControl/>
        <w:numPr>
          <w:ilvl w:val="1"/>
          <w:numId w:val="6"/>
        </w:numPr>
        <w:tabs>
          <w:tab w:val="left" w:pos="0"/>
          <w:tab w:val="left" w:pos="142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48" w:name="_Toc372563825"/>
      <w:r w:rsidRPr="0032443C">
        <w:rPr>
          <w:rFonts w:ascii="Times New Roman" w:hAnsi="Times New Roman" w:cs="Times New Roman"/>
          <w:i w:val="0"/>
          <w:sz w:val="30"/>
          <w:szCs w:val="30"/>
        </w:rPr>
        <w:lastRenderedPageBreak/>
        <w:t>Проектные предложения (требования) и градостроительные решения</w:t>
      </w:r>
      <w:bookmarkEnd w:id="448"/>
    </w:p>
    <w:p w14:paraId="3ED342D0" w14:textId="77777777" w:rsidR="00A56B73" w:rsidRPr="0032443C" w:rsidRDefault="00A56B73" w:rsidP="00256C51">
      <w:pPr>
        <w:keepNext/>
        <w:keepLines/>
        <w:ind w:firstLine="709"/>
        <w:rPr>
          <w:b/>
          <w:i/>
        </w:rPr>
      </w:pPr>
      <w:r w:rsidRPr="0032443C">
        <w:rPr>
          <w:b/>
          <w:i/>
        </w:rPr>
        <w:t xml:space="preserve">Размещение </w:t>
      </w:r>
      <w:proofErr w:type="spellStart"/>
      <w:r w:rsidRPr="0032443C">
        <w:rPr>
          <w:b/>
          <w:i/>
        </w:rPr>
        <w:t>пожаровзрывоопасных</w:t>
      </w:r>
      <w:proofErr w:type="spellEnd"/>
      <w:r w:rsidRPr="0032443C">
        <w:rPr>
          <w:b/>
          <w:i/>
        </w:rPr>
        <w:t xml:space="preserve"> объектов</w:t>
      </w:r>
    </w:p>
    <w:p w14:paraId="49B6F523" w14:textId="77777777" w:rsidR="00A56B73" w:rsidRPr="0032443C" w:rsidRDefault="00A56B73" w:rsidP="008F5E0C">
      <w:pPr>
        <w:ind w:firstLine="709"/>
      </w:pPr>
      <w:r w:rsidRPr="0032443C">
        <w:t xml:space="preserve">При дальнейшем проектировании и размещении на территории сельсовета </w:t>
      </w:r>
      <w:proofErr w:type="spellStart"/>
      <w:r w:rsidRPr="0032443C">
        <w:t>пожаровзрывоопасных</w:t>
      </w:r>
      <w:proofErr w:type="spellEnd"/>
      <w:r w:rsidRPr="0032443C">
        <w:t xml:space="preserve"> объектов необходимо учитывать требования статьи 66 </w:t>
      </w:r>
      <w:r w:rsidR="00653EC2" w:rsidRPr="0032443C">
        <w:t>«</w:t>
      </w:r>
      <w:r w:rsidRPr="0032443C">
        <w:t>Технического регламента о требованиях пожарной безопасности</w:t>
      </w:r>
      <w:r w:rsidR="00653EC2" w:rsidRPr="0032443C">
        <w:t>»</w:t>
      </w:r>
      <w:r w:rsidRPr="0032443C">
        <w:t>, утвержд</w:t>
      </w:r>
      <w:r w:rsidR="00C3065E" w:rsidRPr="0032443C">
        <w:t>е</w:t>
      </w:r>
      <w:r w:rsidRPr="0032443C">
        <w:t xml:space="preserve">нного Федеральным законом от 22 июля </w:t>
      </w:r>
      <w:smartTag w:uri="urn:schemas-microsoft-com:office:smarttags" w:element="metricconverter">
        <w:smartTagPr>
          <w:attr w:name="ProductID" w:val="2008 г"/>
        </w:smartTagPr>
        <w:r w:rsidRPr="0032443C">
          <w:t>2008 г</w:t>
        </w:r>
      </w:smartTag>
      <w:r w:rsidRPr="0032443C">
        <w:t>. N 123-ФЗ.</w:t>
      </w:r>
    </w:p>
    <w:p w14:paraId="0AE715D0" w14:textId="77777777" w:rsidR="00A56B73" w:rsidRPr="0032443C" w:rsidRDefault="00A56B73" w:rsidP="008F5E0C">
      <w:pPr>
        <w:ind w:firstLine="709"/>
      </w:pPr>
      <w:bookmarkStart w:id="449" w:name="sub_661"/>
      <w:r w:rsidRPr="0032443C">
        <w:t xml:space="preserve">Опасные производственные объекты, на которых производятся, используются, перерабатываются, образуются, хранятся, транспортируются, уничтожаются </w:t>
      </w:r>
      <w:proofErr w:type="spellStart"/>
      <w:r w:rsidRPr="0032443C">
        <w:t>пожаровзрывоопасные</w:t>
      </w:r>
      <w:proofErr w:type="spellEnd"/>
      <w:r w:rsidRPr="0032443C">
        <w:t xml:space="preserve"> вещества и материалы и для которых обязательна разработка декларации о промышленной безопасности (далее - </w:t>
      </w:r>
      <w:proofErr w:type="spellStart"/>
      <w:r w:rsidRPr="0032443C">
        <w:t>пожаровзрывоопасные</w:t>
      </w:r>
      <w:proofErr w:type="spellEnd"/>
      <w:r w:rsidRPr="0032443C">
        <w:t xml:space="preserve"> объекты), должны размещаться за границами поселений и городских округов, а если это невозможно или нецелесообразно, то должны быть разработаны меры по защите людей, зданий, сооружений и строений, находящихся за пределами территории </w:t>
      </w:r>
      <w:proofErr w:type="spellStart"/>
      <w:r w:rsidRPr="0032443C">
        <w:t>пожаровзрывоопасного</w:t>
      </w:r>
      <w:proofErr w:type="spellEnd"/>
      <w:r w:rsidRPr="0032443C">
        <w:t xml:space="preserve"> объекта, от воздействия опасных факторов пожара и (или) взрыва. Иные производственные объекты, на территориях которых расположены здания, сооружения и строения категорий А, Б и В по взрывопожарной и пожарной опасности, могут размещаться как на территориях, так и за границами поселений и городских округов. </w:t>
      </w:r>
      <w:bookmarkStart w:id="450" w:name="sub_662"/>
      <w:bookmarkEnd w:id="449"/>
    </w:p>
    <w:p w14:paraId="5E3C74B9" w14:textId="77777777" w:rsidR="00A56B73" w:rsidRPr="0032443C" w:rsidRDefault="00A56B73" w:rsidP="008F5E0C">
      <w:pPr>
        <w:ind w:firstLine="709"/>
      </w:pPr>
      <w:r w:rsidRPr="0032443C">
        <w:t xml:space="preserve">Комплексы сжиженных природных газов должны располагаться с подветренной стороны от населенных пунктов.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районам. </w:t>
      </w:r>
      <w:bookmarkStart w:id="451" w:name="sub_663"/>
      <w:bookmarkEnd w:id="450"/>
    </w:p>
    <w:p w14:paraId="5056C4D5" w14:textId="77777777" w:rsidR="00A56B73" w:rsidRPr="0032443C" w:rsidRDefault="00A56B73" w:rsidP="008F5E0C">
      <w:pPr>
        <w:ind w:firstLine="709"/>
      </w:pPr>
      <w:r w:rsidRPr="0032443C">
        <w:t xml:space="preserve">Сооружения складов сжиженных углеводородных газов и легковоспламеняющихся жидкостей должны располагаться на земельных участках, имеющих более низкие уровни по сравнению с отметками территорий соседних населенных пунктов, организаций и путей железных дорог общей сети. </w:t>
      </w:r>
      <w:bookmarkStart w:id="452" w:name="sub_664"/>
      <w:bookmarkEnd w:id="451"/>
    </w:p>
    <w:p w14:paraId="2BCA013D" w14:textId="77777777" w:rsidR="00A56B73" w:rsidRPr="0032443C" w:rsidRDefault="00A56B73" w:rsidP="008F5E0C">
      <w:pPr>
        <w:ind w:firstLine="709"/>
      </w:pPr>
      <w:r w:rsidRPr="0032443C">
        <w:t xml:space="preserve">В пределах зон жилых застроек, общественно-деловых зон и зон рекреационного назначения поселений допускается размещать производственные объекты, на территориях которых нет зданий, сооружений и строений категорий А, Б и В по взрывопожарной и пожарной опасности. </w:t>
      </w:r>
      <w:bookmarkEnd w:id="452"/>
    </w:p>
    <w:p w14:paraId="7F9E3D2D" w14:textId="77777777" w:rsidR="00A56B73" w:rsidRPr="0032443C" w:rsidRDefault="00A56B73" w:rsidP="00A56B73">
      <w:pPr>
        <w:keepNext/>
        <w:keepLines/>
        <w:ind w:firstLine="709"/>
        <w:rPr>
          <w:b/>
          <w:i/>
        </w:rPr>
      </w:pPr>
      <w:r w:rsidRPr="0032443C">
        <w:rPr>
          <w:b/>
          <w:i/>
        </w:rPr>
        <w:t>Противопожарное водоснабжение.</w:t>
      </w:r>
    </w:p>
    <w:p w14:paraId="749DD424" w14:textId="77777777" w:rsidR="00A56B73" w:rsidRPr="0032443C" w:rsidRDefault="00A56B73" w:rsidP="00A56B73">
      <w:pPr>
        <w:ind w:firstLine="709"/>
      </w:pPr>
      <w:r w:rsidRPr="0032443C">
        <w:t>Требуется: доведение до норм количества и расположения наружных источников водоснабжения на территории сельсовета с уч</w:t>
      </w:r>
      <w:r w:rsidR="00C3065E" w:rsidRPr="0032443C">
        <w:t>е</w:t>
      </w:r>
      <w:r w:rsidRPr="0032443C">
        <w:t xml:space="preserve">том статьи 68 </w:t>
      </w:r>
      <w:r w:rsidR="00653EC2" w:rsidRPr="0032443C">
        <w:t>«</w:t>
      </w:r>
      <w:r w:rsidRPr="0032443C">
        <w:t xml:space="preserve">Технического регламента о </w:t>
      </w:r>
      <w:r w:rsidRPr="0032443C">
        <w:lastRenderedPageBreak/>
        <w:t>требованиях пожарной безопасности</w:t>
      </w:r>
      <w:r w:rsidR="00653EC2" w:rsidRPr="0032443C">
        <w:t>»</w:t>
      </w:r>
      <w:r w:rsidRPr="0032443C">
        <w:t>, утвержд</w:t>
      </w:r>
      <w:r w:rsidR="00C3065E" w:rsidRPr="0032443C">
        <w:t>е</w:t>
      </w:r>
      <w:r w:rsidRPr="0032443C">
        <w:t xml:space="preserve">нного Федеральным законом от 22 июля </w:t>
      </w:r>
      <w:smartTag w:uri="urn:schemas-microsoft-com:office:smarttags" w:element="metricconverter">
        <w:smartTagPr>
          <w:attr w:name="ProductID" w:val="2008 г"/>
        </w:smartTagPr>
        <w:r w:rsidRPr="0032443C">
          <w:t>2008 г</w:t>
        </w:r>
      </w:smartTag>
      <w:r w:rsidRPr="0032443C">
        <w:t xml:space="preserve">. N 123-ФЗ а также раздела 4 СП 8.13130.2009 </w:t>
      </w:r>
      <w:r w:rsidR="00653EC2" w:rsidRPr="0032443C">
        <w:t>«</w:t>
      </w:r>
      <w:r w:rsidRPr="0032443C">
        <w:t>Источники наружного противопожарного водоснабжения</w:t>
      </w:r>
      <w:r w:rsidR="00653EC2" w:rsidRPr="0032443C">
        <w:t>»</w:t>
      </w:r>
      <w:r w:rsidRPr="0032443C">
        <w:t>.</w:t>
      </w:r>
    </w:p>
    <w:p w14:paraId="65E05F63" w14:textId="77777777" w:rsidR="00A56B73" w:rsidRPr="0032443C" w:rsidRDefault="00A56B73" w:rsidP="00A56B73">
      <w:pPr>
        <w:ind w:firstLine="709"/>
      </w:pPr>
      <w:bookmarkStart w:id="453" w:name="sub_681"/>
      <w:r w:rsidRPr="0032443C">
        <w:t>На территориях поселений должны быть источники наружного или внутреннего противопожарного водоснабжения.</w:t>
      </w:r>
    </w:p>
    <w:p w14:paraId="6BB851F9" w14:textId="77777777" w:rsidR="00A56B73" w:rsidRPr="0032443C" w:rsidRDefault="00A56B73" w:rsidP="00A56B73">
      <w:pPr>
        <w:ind w:firstLine="709"/>
      </w:pPr>
      <w:bookmarkStart w:id="454" w:name="sub_683"/>
      <w:bookmarkEnd w:id="453"/>
      <w:r w:rsidRPr="0032443C">
        <w:t>Поселения должны быть оборудованы противопожарным водопроводом. При этом противопожарный водопровод допускается объединять с хозяйственно-питьевым или производственным водопроводом.</w:t>
      </w:r>
    </w:p>
    <w:p w14:paraId="192DA4B6" w14:textId="77777777" w:rsidR="00A56B73" w:rsidRPr="0032443C" w:rsidRDefault="00A56B73" w:rsidP="00A56B73">
      <w:pPr>
        <w:ind w:firstLine="709"/>
      </w:pPr>
      <w:bookmarkStart w:id="455" w:name="sub_685"/>
      <w:bookmarkEnd w:id="454"/>
      <w:r w:rsidRPr="0032443C">
        <w:t xml:space="preserve">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этажей.  </w:t>
      </w:r>
    </w:p>
    <w:p w14:paraId="07149949" w14:textId="77777777" w:rsidR="00A56B73" w:rsidRPr="0032443C" w:rsidRDefault="00A56B73" w:rsidP="00A56B73">
      <w:pPr>
        <w:ind w:firstLine="709"/>
      </w:pPr>
      <w:bookmarkStart w:id="456" w:name="sub_6816"/>
      <w:bookmarkEnd w:id="455"/>
      <w:r w:rsidRPr="0032443C">
        <w:t xml:space="preserve">Установку пожарных гидрантов следует предусматривать вдоль автомобильных дорог.  </w:t>
      </w:r>
      <w:bookmarkStart w:id="457" w:name="sub_6817"/>
      <w:bookmarkEnd w:id="456"/>
      <w:r w:rsidRPr="0032443C">
        <w:t xml:space="preserve">Расстановка пожарных гидрантов на водопроводной сети должна обеспечивать пожаротушение любого обслуживаемого данной сетью здания, сооружения, строения или их части не менее чем от 2 гидрантов.  </w:t>
      </w:r>
    </w:p>
    <w:p w14:paraId="3C493DB7" w14:textId="77777777" w:rsidR="00A56B73" w:rsidRPr="0032443C" w:rsidRDefault="00A56B73" w:rsidP="00A56B73">
      <w:pPr>
        <w:ind w:firstLine="709"/>
      </w:pPr>
      <w:bookmarkStart w:id="458" w:name="sub_6818"/>
      <w:bookmarkEnd w:id="457"/>
      <w:r w:rsidRPr="0032443C">
        <w:t xml:space="preserve">Для обеспечения пожаротушения на территории общего пользования садоводческого, огороднического и дачного некоммерческого объединения граждан должны предусматриваться противопожарные водоемы или резервуары.  </w:t>
      </w:r>
    </w:p>
    <w:bookmarkEnd w:id="458"/>
    <w:p w14:paraId="60D17829" w14:textId="77777777" w:rsidR="00A56B73" w:rsidRPr="0032443C" w:rsidRDefault="00A56B73" w:rsidP="00A56B73">
      <w:pPr>
        <w:ind w:firstLine="709"/>
        <w:rPr>
          <w:b/>
          <w:i/>
        </w:rPr>
      </w:pPr>
      <w:r w:rsidRPr="0032443C">
        <w:rPr>
          <w:b/>
          <w:i/>
        </w:rPr>
        <w:t xml:space="preserve"> Проходы, проезды и подъезды к зданиям, сооружениям и строениям</w:t>
      </w:r>
    </w:p>
    <w:p w14:paraId="5EFB9F33" w14:textId="77777777" w:rsidR="00A56B73" w:rsidRPr="0032443C" w:rsidRDefault="00A56B73" w:rsidP="00A56B73">
      <w:pPr>
        <w:ind w:firstLine="709"/>
      </w:pPr>
      <w:r w:rsidRPr="0032443C">
        <w:t>При дальнейшем  проектировании расширении проектной застройки территории насел</w:t>
      </w:r>
      <w:r w:rsidR="00C3065E" w:rsidRPr="0032443C">
        <w:t>е</w:t>
      </w:r>
      <w:r w:rsidRPr="0032443C">
        <w:t xml:space="preserve">нных пунктов сельсовета необходимо учитывать требования статьи 67 </w:t>
      </w:r>
      <w:r w:rsidR="00653EC2" w:rsidRPr="0032443C">
        <w:t>«</w:t>
      </w:r>
      <w:r w:rsidRPr="0032443C">
        <w:t>Технического регламента о требованиях пожарной безопасности</w:t>
      </w:r>
      <w:r w:rsidR="00653EC2" w:rsidRPr="0032443C">
        <w:t>»</w:t>
      </w:r>
      <w:r w:rsidRPr="0032443C">
        <w:t>, утвержд</w:t>
      </w:r>
      <w:r w:rsidR="00C3065E" w:rsidRPr="0032443C">
        <w:t>е</w:t>
      </w:r>
      <w:r w:rsidRPr="0032443C">
        <w:t xml:space="preserve">нного Федеральным законом от 22 июля </w:t>
      </w:r>
      <w:smartTag w:uri="urn:schemas-microsoft-com:office:smarttags" w:element="metricconverter">
        <w:smartTagPr>
          <w:attr w:name="ProductID" w:val="2008 г"/>
        </w:smartTagPr>
        <w:r w:rsidRPr="0032443C">
          <w:t>2008 г</w:t>
        </w:r>
      </w:smartTag>
      <w:r w:rsidRPr="0032443C">
        <w:t>. N 123-ФЗ.</w:t>
      </w:r>
    </w:p>
    <w:p w14:paraId="76174D5A" w14:textId="77777777" w:rsidR="00A56B73" w:rsidRPr="0032443C" w:rsidRDefault="00A56B73" w:rsidP="00A56B73">
      <w:pPr>
        <w:ind w:firstLine="709"/>
      </w:pPr>
      <w:bookmarkStart w:id="459" w:name="sub_671"/>
      <w:r w:rsidRPr="0032443C">
        <w:t>Подъезд пожарных автомобилей должен быть обеспечен</w:t>
      </w:r>
      <w:bookmarkStart w:id="460" w:name="sub_67102"/>
      <w:bookmarkEnd w:id="459"/>
      <w:r w:rsidRPr="0032443C">
        <w:t xml:space="preserve"> со всех сторон - к односекционным зданиям многоквартирных жилых домов, общеобразовательных учреждений, детских дошкольных образовательных учреждений, лечебных учреждений со стационаром, научных и проектных организаций, органов управления учреждений.</w:t>
      </w:r>
    </w:p>
    <w:p w14:paraId="76FF7020" w14:textId="77777777" w:rsidR="00A56B73" w:rsidRPr="0032443C" w:rsidRDefault="00A56B73" w:rsidP="00A56B73">
      <w:pPr>
        <w:ind w:firstLine="709"/>
      </w:pPr>
      <w:bookmarkStart w:id="461" w:name="sub_672"/>
      <w:bookmarkEnd w:id="460"/>
      <w:r w:rsidRPr="0032443C">
        <w:t>К зданиям, сооружениям и строениям производственных объектов по всей их длине должен быть обеспечен подъезд пожарных автомобилей:</w:t>
      </w:r>
    </w:p>
    <w:p w14:paraId="407D7456" w14:textId="77777777" w:rsidR="00A56B73" w:rsidRPr="0032443C" w:rsidRDefault="00A56B73" w:rsidP="00A56B73">
      <w:pPr>
        <w:ind w:firstLine="709"/>
      </w:pPr>
      <w:bookmarkStart w:id="462" w:name="sub_674"/>
      <w:bookmarkEnd w:id="461"/>
      <w:r w:rsidRPr="0032443C">
        <w:t xml:space="preserve">К зданиям с площадью застройки более </w:t>
      </w:r>
      <w:smartTag w:uri="urn:schemas-microsoft-com:office:smarttags" w:element="metricconverter">
        <w:smartTagPr>
          <w:attr w:name="ProductID" w:val="10 000 м2"/>
        </w:smartTagPr>
        <w:r w:rsidRPr="0032443C">
          <w:t>10 000 м</w:t>
        </w:r>
        <w:r w:rsidRPr="0032443C">
          <w:rPr>
            <w:vertAlign w:val="superscript"/>
          </w:rPr>
          <w:t>2</w:t>
        </w:r>
      </w:smartTag>
      <w:r w:rsidRPr="0032443C">
        <w:t xml:space="preserve"> или шириной более </w:t>
      </w:r>
      <w:smartTag w:uri="urn:schemas-microsoft-com:office:smarttags" w:element="metricconverter">
        <w:smartTagPr>
          <w:attr w:name="ProductID" w:val="100 метров"/>
        </w:smartTagPr>
        <w:r w:rsidRPr="0032443C">
          <w:t>100 метров</w:t>
        </w:r>
      </w:smartTag>
      <w:r w:rsidRPr="0032443C">
        <w:t xml:space="preserve"> подъезд пожарных автомобилей должен быть обеспечен со всех сторон.</w:t>
      </w:r>
    </w:p>
    <w:p w14:paraId="27E4D2B2" w14:textId="77777777" w:rsidR="00A56B73" w:rsidRPr="0032443C" w:rsidRDefault="00A56B73" w:rsidP="00A56B73">
      <w:pPr>
        <w:ind w:firstLine="709"/>
      </w:pPr>
      <w:bookmarkStart w:id="463" w:name="sub_6712"/>
      <w:bookmarkEnd w:id="462"/>
      <w:r w:rsidRPr="0032443C">
        <w:t>В исторической застройке поселений допускается сохранять существующие размеры сквозных проездов (арок).</w:t>
      </w:r>
    </w:p>
    <w:p w14:paraId="1073CD22" w14:textId="77777777" w:rsidR="00A56B73" w:rsidRPr="0032443C" w:rsidRDefault="00A56B73" w:rsidP="00A56B73">
      <w:pPr>
        <w:ind w:firstLine="709"/>
      </w:pPr>
      <w:bookmarkStart w:id="464" w:name="sub_6716"/>
      <w:bookmarkEnd w:id="463"/>
      <w:r w:rsidRPr="0032443C">
        <w:t xml:space="preserve">К рекам и водоемам должна быть предусмотрена возможность подъезда для забора </w:t>
      </w:r>
      <w:r w:rsidRPr="0032443C">
        <w:lastRenderedPageBreak/>
        <w:t>воды пожарной техникой в соответствии с требованиями нормативных документов по пожарной безопасности.</w:t>
      </w:r>
    </w:p>
    <w:p w14:paraId="45915C5B" w14:textId="77777777" w:rsidR="00A56B73" w:rsidRPr="0032443C" w:rsidRDefault="00A56B73" w:rsidP="00A56B73">
      <w:pPr>
        <w:ind w:firstLine="709"/>
      </w:pPr>
      <w:bookmarkStart w:id="465" w:name="sub_6718"/>
      <w:bookmarkEnd w:id="464"/>
      <w:r w:rsidRPr="0032443C">
        <w:t xml:space="preserve">На территории садоводческого, огороднического и дачного некоммерческого объединения граждан должен обеспечиваться подъезд пожарной техники ко всем садовым участкам, объединенным в группы, и объектам общего пользования. </w:t>
      </w:r>
      <w:bookmarkEnd w:id="465"/>
    </w:p>
    <w:p w14:paraId="7490E214" w14:textId="77777777" w:rsidR="00A56B73" w:rsidRPr="0032443C" w:rsidRDefault="00A56B73" w:rsidP="00A56B73">
      <w:pPr>
        <w:ind w:firstLine="709"/>
        <w:rPr>
          <w:b/>
          <w:i/>
        </w:rPr>
      </w:pPr>
      <w:r w:rsidRPr="0032443C">
        <w:rPr>
          <w:b/>
          <w:i/>
        </w:rPr>
        <w:t xml:space="preserve"> Противопожарные расстояния между зданиями, сооружениями и строениями</w:t>
      </w:r>
    </w:p>
    <w:p w14:paraId="753DFCFE" w14:textId="77777777" w:rsidR="00A56B73" w:rsidRPr="0032443C" w:rsidRDefault="00A56B73" w:rsidP="00A56B73">
      <w:pPr>
        <w:ind w:firstLine="709"/>
      </w:pPr>
      <w:r w:rsidRPr="0032443C">
        <w:t>При дальнейшем  проектировании расширении застройки насел</w:t>
      </w:r>
      <w:r w:rsidR="00C3065E" w:rsidRPr="0032443C">
        <w:t>е</w:t>
      </w:r>
      <w:r w:rsidRPr="0032443C">
        <w:t xml:space="preserve">нных пунктов сельсовета, строительства объектов, в том числе - </w:t>
      </w:r>
      <w:proofErr w:type="spellStart"/>
      <w:r w:rsidRPr="0032443C">
        <w:t>пожаровзрывоопасных</w:t>
      </w:r>
      <w:proofErr w:type="spellEnd"/>
      <w:r w:rsidRPr="0032443C">
        <w:t xml:space="preserve">, необходимо учитывать требования статей 69-75 </w:t>
      </w:r>
      <w:r w:rsidR="00653EC2" w:rsidRPr="0032443C">
        <w:t>«</w:t>
      </w:r>
      <w:r w:rsidRPr="0032443C">
        <w:t>Технического регламента о требованиях пожарной безопасности</w:t>
      </w:r>
      <w:r w:rsidR="00653EC2" w:rsidRPr="0032443C">
        <w:t>»</w:t>
      </w:r>
      <w:r w:rsidRPr="0032443C">
        <w:t>, утвержд</w:t>
      </w:r>
      <w:r w:rsidR="00C3065E" w:rsidRPr="0032443C">
        <w:t>е</w:t>
      </w:r>
      <w:r w:rsidRPr="0032443C">
        <w:t xml:space="preserve">нного Федеральным законом от 22 июля </w:t>
      </w:r>
      <w:smartTag w:uri="urn:schemas-microsoft-com:office:smarttags" w:element="metricconverter">
        <w:smartTagPr>
          <w:attr w:name="ProductID" w:val="2008 г"/>
        </w:smartTagPr>
        <w:r w:rsidRPr="0032443C">
          <w:t>2008 г</w:t>
        </w:r>
      </w:smartTag>
      <w:r w:rsidRPr="0032443C">
        <w:t>. N 123-ФЗ.</w:t>
      </w:r>
    </w:p>
    <w:p w14:paraId="661F937B" w14:textId="77777777" w:rsidR="00A56B73" w:rsidRPr="0032443C" w:rsidRDefault="00A56B73" w:rsidP="00A56B73">
      <w:pPr>
        <w:ind w:firstLine="709"/>
      </w:pPr>
      <w:bookmarkStart w:id="466" w:name="sub_691"/>
      <w:r w:rsidRPr="0032443C">
        <w:t>Противопожарные расстояния между жилыми, общественными и административными зданиями, зданиями,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опасности.</w:t>
      </w:r>
    </w:p>
    <w:p w14:paraId="6469D596" w14:textId="77777777" w:rsidR="00A56B73" w:rsidRPr="0032443C" w:rsidRDefault="00A56B73" w:rsidP="00A56B73">
      <w:pPr>
        <w:ind w:firstLine="709"/>
      </w:pPr>
      <w:bookmarkStart w:id="467" w:name="sub_6910"/>
      <w:bookmarkEnd w:id="466"/>
      <w:r w:rsidRPr="0032443C">
        <w:t xml:space="preserve">Противопожарные расстояния от одно-, двухквартирных жилых домов и хозяйственных построек (сараев, гаражей, бань) на приусадебном земельном участке до жилых домов и хозяйственных построек на соседних приусадебных земельных участках допускается уменьшать до </w:t>
      </w:r>
      <w:smartTag w:uri="urn:schemas-microsoft-com:office:smarttags" w:element="metricconverter">
        <w:smartTagPr>
          <w:attr w:name="ProductID" w:val="6 метров"/>
        </w:smartTagPr>
        <w:r w:rsidRPr="0032443C">
          <w:t>6 метров</w:t>
        </w:r>
      </w:smartTag>
      <w:r w:rsidRPr="0032443C">
        <w:t xml:space="preserve"> при условии, что стены зданий, обращенные друг к другу, не имеют оконных проемов, выполнены из негорючих материалов или подвергнуты огнезащите, а кровля и карнизы выполнены из негорючих материалов.</w:t>
      </w:r>
    </w:p>
    <w:bookmarkEnd w:id="467"/>
    <w:p w14:paraId="4B33B7A7" w14:textId="77777777" w:rsidR="00A56B73" w:rsidRPr="0032443C" w:rsidRDefault="00A56B73" w:rsidP="00A56B73">
      <w:pPr>
        <w:ind w:firstLine="709"/>
      </w:pPr>
      <w:r w:rsidRPr="0032443C">
        <w:t xml:space="preserve">Противопожарные расстояния от границ застройки поселений до лесных массивов должны быть не менее </w:t>
      </w:r>
      <w:smartTag w:uri="urn:schemas-microsoft-com:office:smarttags" w:element="metricconverter">
        <w:smartTagPr>
          <w:attr w:name="ProductID" w:val="50 м"/>
        </w:smartTagPr>
        <w:r w:rsidRPr="0032443C">
          <w:t>50 м</w:t>
        </w:r>
      </w:smartTag>
      <w:r w:rsidRPr="0032443C">
        <w:t xml:space="preserve">, а от границ застройки городских и сельских поселений с одно-, двухэтажной индивидуальной застройкой до лесных массивов - не менее </w:t>
      </w:r>
      <w:smartTag w:uri="urn:schemas-microsoft-com:office:smarttags" w:element="metricconverter">
        <w:smartTagPr>
          <w:attr w:name="ProductID" w:val="15 м"/>
        </w:smartTagPr>
        <w:r w:rsidRPr="0032443C">
          <w:t>15 м</w:t>
        </w:r>
      </w:smartTag>
      <w:r w:rsidRPr="0032443C">
        <w:t>.</w:t>
      </w:r>
    </w:p>
    <w:p w14:paraId="1A196B8B" w14:textId="77777777" w:rsidR="00A56B73" w:rsidRPr="0032443C" w:rsidRDefault="00A56B73" w:rsidP="00A56B73">
      <w:pPr>
        <w:ind w:firstLine="709"/>
      </w:pPr>
      <w:bookmarkStart w:id="468" w:name="sub_7004"/>
      <w:r w:rsidRPr="0032443C">
        <w:t xml:space="preserve">При размещении складов для хранения нефти и нефтепродуктов в лесных массивах, если их строительство связано с вырубкой леса, расстояние до лесного массива хвойных пород допускается уменьшать в два раза, при этом вдоль границы лесного массива вокруг складов должна предусматриваться вспаханная полоса земли шириной не менее </w:t>
      </w:r>
      <w:smartTag w:uri="urn:schemas-microsoft-com:office:smarttags" w:element="metricconverter">
        <w:smartTagPr>
          <w:attr w:name="ProductID" w:val="5 м"/>
        </w:smartTagPr>
        <w:r w:rsidRPr="0032443C">
          <w:t>5 м</w:t>
        </w:r>
      </w:smartTag>
      <w:r w:rsidRPr="0032443C">
        <w:t>.</w:t>
      </w:r>
    </w:p>
    <w:p w14:paraId="5C3F8039" w14:textId="77777777" w:rsidR="00A56B73" w:rsidRPr="0032443C" w:rsidRDefault="00A56B73" w:rsidP="00A56B73">
      <w:pPr>
        <w:ind w:firstLine="709"/>
      </w:pPr>
      <w:bookmarkStart w:id="469" w:name="sub_711"/>
      <w:bookmarkEnd w:id="468"/>
      <w:r w:rsidRPr="0032443C">
        <w:t xml:space="preserve">При размещении автозаправочных станций (АЗС) на территориях населенных пунктов противопожарные расстояния следует определять от стенок резервуаров, от границ площадок для автоцистерн и технологических колодцев, от стенок технологического оборудования очистных сооружений, от границ площадок для стоянки транспортных средств и от наружных стен и конструкций зданий, сооружений и строений автозаправочных станций с оборудованием, в котором присутствуют топливо или его </w:t>
      </w:r>
      <w:r w:rsidRPr="0032443C">
        <w:lastRenderedPageBreak/>
        <w:t>пары</w:t>
      </w:r>
      <w:bookmarkStart w:id="470" w:name="sub_7112"/>
      <w:bookmarkEnd w:id="469"/>
      <w:r w:rsidRPr="0032443C">
        <w:t>.</w:t>
      </w:r>
    </w:p>
    <w:p w14:paraId="0B26E48D" w14:textId="77777777" w:rsidR="00A56B73" w:rsidRPr="0032443C" w:rsidRDefault="00A56B73" w:rsidP="00A56B73">
      <w:pPr>
        <w:ind w:firstLine="709"/>
      </w:pPr>
      <w:bookmarkStart w:id="471" w:name="sub_721"/>
      <w:bookmarkEnd w:id="470"/>
      <w:r w:rsidRPr="0032443C">
        <w:t>Противопожарные расстояния от коллективных наземных и наземно-подземных гаражей, открытых организованных автостоянок на территориях поселений и станций технического обслуживания автомобилей до жилых домов и общественных зданий, сооружений и строений, а также до земельных участков детских дошкольных образовательных учреждений, общеобразовательных учреждений и лечебных учреждений стационарного типа на территориях поселений должны составлять не менее расстояний, приведенных в таблице 16 приложения к Федеральному закону.</w:t>
      </w:r>
    </w:p>
    <w:bookmarkEnd w:id="471"/>
    <w:p w14:paraId="6E1AA087" w14:textId="77777777" w:rsidR="00A56B73" w:rsidRPr="0032443C" w:rsidRDefault="00A56B73" w:rsidP="00A56B73">
      <w:pPr>
        <w:ind w:firstLine="709"/>
        <w:rPr>
          <w:b/>
          <w:i/>
        </w:rPr>
      </w:pPr>
      <w:r w:rsidRPr="0032443C">
        <w:rPr>
          <w:b/>
          <w:i/>
        </w:rPr>
        <w:t xml:space="preserve"> Размещение подразделений пожарной охраны.</w:t>
      </w:r>
    </w:p>
    <w:p w14:paraId="0E8D5ACD" w14:textId="77777777" w:rsidR="0032443C" w:rsidRPr="0032443C" w:rsidRDefault="0032443C" w:rsidP="0032443C">
      <w:pPr>
        <w:keepNext/>
        <w:ind w:firstLine="709"/>
      </w:pPr>
      <w:r w:rsidRPr="0032443C">
        <w:t>При размещений в соответствий со схемой территориального планирования Курской области ППР СТП (ДПК) в д. Мармыжи, все населенные пункты будут находиться в пределах нормативов выезда пожарной охраны.</w:t>
      </w:r>
    </w:p>
    <w:p w14:paraId="5FE11268" w14:textId="2C7FC9DE" w:rsidR="0032443C" w:rsidRPr="0032443C" w:rsidRDefault="0032443C" w:rsidP="0032443C">
      <w:pPr>
        <w:keepNext/>
        <w:ind w:firstLine="709"/>
      </w:pPr>
      <w:bookmarkStart w:id="472" w:name="sub_761"/>
      <w:r w:rsidRPr="0032443C">
        <w:t>При размещении на территории сельсовета дополнительного подразделения пожарной охраны необходимо учитывать положения статьи 76 "Технического регламента о требованиях пожарной безопасности", утвержд</w:t>
      </w:r>
      <w:r w:rsidR="00FC114C">
        <w:t>е</w:t>
      </w:r>
      <w:r w:rsidRPr="0032443C">
        <w:t xml:space="preserve">нного Федеральным законом от 22 июля </w:t>
      </w:r>
      <w:smartTag w:uri="urn:schemas-microsoft-com:office:smarttags" w:element="metricconverter">
        <w:smartTagPr>
          <w:attr w:name="ProductID" w:val="2008 г"/>
        </w:smartTagPr>
        <w:r w:rsidRPr="0032443C">
          <w:t>2008 г</w:t>
        </w:r>
      </w:smartTag>
      <w:r w:rsidRPr="0032443C">
        <w:t>. N 123-ФЗ.</w:t>
      </w:r>
    </w:p>
    <w:p w14:paraId="588C18DD" w14:textId="77777777" w:rsidR="0032443C" w:rsidRPr="0032443C" w:rsidRDefault="0032443C" w:rsidP="0032443C">
      <w:pPr>
        <w:keepNext/>
        <w:ind w:firstLine="709"/>
      </w:pPr>
      <w:r w:rsidRPr="0032443C">
        <w:t>Дислокация подразделений пожарной охраны на территориях поселений определяется исходя из условия, что время прибытия первого подразделения к месту вызова в городских поселениях и городских округах не должно превышать 10 минут, а в сельских поселениях - 20 минут.</w:t>
      </w:r>
    </w:p>
    <w:bookmarkEnd w:id="472"/>
    <w:p w14:paraId="11A2C482" w14:textId="77777777" w:rsidR="0032443C" w:rsidRPr="0032443C" w:rsidRDefault="0032443C" w:rsidP="0032443C">
      <w:pPr>
        <w:keepNext/>
        <w:tabs>
          <w:tab w:val="left" w:pos="1134"/>
        </w:tabs>
        <w:ind w:firstLine="709"/>
      </w:pPr>
      <w:r w:rsidRPr="0032443C">
        <w:t>Подразделения пожарной охраны населенных пунктов должны размещаться в зданиях пожарных депо.</w:t>
      </w:r>
    </w:p>
    <w:p w14:paraId="2C596A1F" w14:textId="77777777" w:rsidR="00375C45" w:rsidRPr="0032443C" w:rsidRDefault="0032443C" w:rsidP="0032443C">
      <w:pPr>
        <w:keepNext/>
        <w:ind w:firstLine="700"/>
        <w:rPr>
          <w:b/>
          <w:i/>
        </w:rPr>
      </w:pPr>
      <w:r w:rsidRPr="0032443C">
        <w:t>Порядок и методика определения мест дислокации подразделений пожарной охраны на территориях поселений и городских округов устанавливаются нормативными документами по пожарной безопасности.</w:t>
      </w:r>
    </w:p>
    <w:p w14:paraId="7D48F841" w14:textId="77777777" w:rsidR="00A56B73" w:rsidRPr="0032443C" w:rsidRDefault="00A56B73" w:rsidP="00A56B73">
      <w:pPr>
        <w:ind w:firstLine="709"/>
        <w:rPr>
          <w:b/>
          <w:i/>
        </w:rPr>
      </w:pPr>
      <w:r w:rsidRPr="0032443C">
        <w:rPr>
          <w:b/>
          <w:i/>
        </w:rPr>
        <w:t>Размещение и оборудование пожарных депо</w:t>
      </w:r>
    </w:p>
    <w:p w14:paraId="7368E360" w14:textId="77777777" w:rsidR="00A56B73" w:rsidRPr="0032443C" w:rsidRDefault="00A56B73" w:rsidP="00A56B73">
      <w:pPr>
        <w:ind w:firstLine="709"/>
      </w:pPr>
      <w:r w:rsidRPr="0032443C">
        <w:t xml:space="preserve">При проектировании расположения пожарного депо для подразделения пожарной охраны требуется учитывать положения статьи 77 </w:t>
      </w:r>
      <w:r w:rsidR="00653EC2" w:rsidRPr="0032443C">
        <w:t>«</w:t>
      </w:r>
      <w:r w:rsidRPr="0032443C">
        <w:t>Технического регламента о требованиях пожарной безопасности</w:t>
      </w:r>
      <w:r w:rsidR="00653EC2" w:rsidRPr="0032443C">
        <w:t>»</w:t>
      </w:r>
      <w:r w:rsidRPr="0032443C">
        <w:t>, утвержд</w:t>
      </w:r>
      <w:r w:rsidR="00C3065E" w:rsidRPr="0032443C">
        <w:t>е</w:t>
      </w:r>
      <w:r w:rsidRPr="0032443C">
        <w:t xml:space="preserve">нного Федеральным законом от 22 июля </w:t>
      </w:r>
      <w:smartTag w:uri="urn:schemas-microsoft-com:office:smarttags" w:element="metricconverter">
        <w:smartTagPr>
          <w:attr w:name="ProductID" w:val="2008 г"/>
        </w:smartTagPr>
        <w:r w:rsidRPr="0032443C">
          <w:t>2008 г</w:t>
        </w:r>
      </w:smartTag>
      <w:r w:rsidRPr="0032443C">
        <w:t>. N 123-ФЗ.</w:t>
      </w:r>
    </w:p>
    <w:p w14:paraId="19E7CD31" w14:textId="77777777" w:rsidR="00A56B73" w:rsidRPr="0032443C" w:rsidRDefault="00A56B73" w:rsidP="00A56B73">
      <w:pPr>
        <w:ind w:firstLine="709"/>
      </w:pPr>
      <w:r w:rsidRPr="0032443C">
        <w:t>Пожарные депо должны размещаться на земельных участках, имеющих выезды на магистральные улицы или дороги общегородского значения. Площадь земельных участков в зависимости от типа пожарного депо определяется техническим заданием на проектирование.</w:t>
      </w:r>
    </w:p>
    <w:p w14:paraId="6CB79941" w14:textId="77777777" w:rsidR="00A56B73" w:rsidRPr="0032443C" w:rsidRDefault="00A56B73" w:rsidP="00A56B73">
      <w:pPr>
        <w:ind w:firstLine="709"/>
      </w:pPr>
      <w:r w:rsidRPr="0032443C">
        <w:lastRenderedPageBreak/>
        <w:t xml:space="preserve">Расстояние от границ участка пожарного депо до общественных и жилых зданий должно быть не менее </w:t>
      </w:r>
      <w:smartTag w:uri="urn:schemas-microsoft-com:office:smarttags" w:element="metricconverter">
        <w:smartTagPr>
          <w:attr w:name="ProductID" w:val="15 метров"/>
        </w:smartTagPr>
        <w:r w:rsidRPr="0032443C">
          <w:t>15 метров</w:t>
        </w:r>
      </w:smartTag>
      <w:r w:rsidRPr="0032443C">
        <w:t xml:space="preserve">, а до границ земельных участков детских дошкольных образовательных учреждений, общеобразовательных учреждений и лечебных учреждений стационарного типа - не менее </w:t>
      </w:r>
      <w:smartTag w:uri="urn:schemas-microsoft-com:office:smarttags" w:element="metricconverter">
        <w:smartTagPr>
          <w:attr w:name="ProductID" w:val="30 метров"/>
        </w:smartTagPr>
        <w:r w:rsidRPr="0032443C">
          <w:t>30 метров</w:t>
        </w:r>
      </w:smartTag>
      <w:r w:rsidRPr="0032443C">
        <w:t>.</w:t>
      </w:r>
    </w:p>
    <w:p w14:paraId="5A7F4541" w14:textId="77777777" w:rsidR="00A56B73" w:rsidRPr="0032443C" w:rsidRDefault="00A56B73" w:rsidP="00A56B73">
      <w:pPr>
        <w:ind w:firstLine="709"/>
      </w:pPr>
      <w:r w:rsidRPr="0032443C">
        <w:t xml:space="preserve">Пожарное депо необходимо располагать на участке с отступом от красной линии до фронта выезда пожарных автомобилей не менее чем на </w:t>
      </w:r>
      <w:smartTag w:uri="urn:schemas-microsoft-com:office:smarttags" w:element="metricconverter">
        <w:smartTagPr>
          <w:attr w:name="ProductID" w:val="15 метров"/>
        </w:smartTagPr>
        <w:r w:rsidRPr="0032443C">
          <w:t>15 метров</w:t>
        </w:r>
      </w:smartTag>
      <w:r w:rsidRPr="0032443C">
        <w:t xml:space="preserve">, для пожарных депо II, IV и V типов указанное расстояние допускается уменьшать до </w:t>
      </w:r>
      <w:smartTag w:uri="urn:schemas-microsoft-com:office:smarttags" w:element="metricconverter">
        <w:smartTagPr>
          <w:attr w:name="ProductID" w:val="10 метров"/>
        </w:smartTagPr>
        <w:r w:rsidRPr="0032443C">
          <w:t>10 метров</w:t>
        </w:r>
      </w:smartTag>
      <w:r w:rsidRPr="0032443C">
        <w:t>.</w:t>
      </w:r>
    </w:p>
    <w:p w14:paraId="5F90A527" w14:textId="77777777" w:rsidR="00A56B73" w:rsidRPr="0032443C" w:rsidRDefault="00A56B73" w:rsidP="00A56B73">
      <w:pPr>
        <w:ind w:firstLine="709"/>
      </w:pPr>
      <w:r w:rsidRPr="0032443C">
        <w:t>Состав зданий, сооружений и строений, размещаемых на территории пожарного депо, площади зданий, сооружений и строений определяются техническим заданием на проектирование.</w:t>
      </w:r>
    </w:p>
    <w:p w14:paraId="4B1CC181" w14:textId="77777777" w:rsidR="00A56B73" w:rsidRPr="0032443C" w:rsidRDefault="00A56B73" w:rsidP="00A56B73">
      <w:pPr>
        <w:ind w:firstLine="709"/>
      </w:pPr>
      <w:r w:rsidRPr="0032443C">
        <w:t xml:space="preserve">Территория пожарного депо должна иметь два въезда (выезда). Ширина ворот на въезде (выезде) должна быть не менее </w:t>
      </w:r>
      <w:smartTag w:uri="urn:schemas-microsoft-com:office:smarttags" w:element="metricconverter">
        <w:smartTagPr>
          <w:attr w:name="ProductID" w:val="4,5 метра"/>
        </w:smartTagPr>
        <w:r w:rsidRPr="0032443C">
          <w:t>4,5 метра</w:t>
        </w:r>
      </w:smartTag>
      <w:r w:rsidRPr="0032443C">
        <w:t>.</w:t>
      </w:r>
    </w:p>
    <w:p w14:paraId="293840C4" w14:textId="77777777" w:rsidR="00A56B73" w:rsidRPr="0032443C" w:rsidRDefault="00A56B73" w:rsidP="00A56B73">
      <w:pPr>
        <w:ind w:firstLine="709"/>
      </w:pPr>
      <w:r w:rsidRPr="0032443C">
        <w:t>Дороги и площадки на территории пожарного депо должны иметь твердое покрытие.</w:t>
      </w:r>
    </w:p>
    <w:p w14:paraId="6E195CF1" w14:textId="77777777" w:rsidR="00A56B73" w:rsidRPr="0032443C" w:rsidRDefault="00A56B73" w:rsidP="00A56B73">
      <w:pPr>
        <w:ind w:firstLine="709"/>
      </w:pPr>
      <w:r w:rsidRPr="0032443C">
        <w:t>Проезжая часть улицы и тротуар напротив выездной площадки пожарного депо должны быть оборудованы светофором и (или) световым указателем с акустическим сигналом, позволяющим останавливать движение транспорта и пешеходов во время выезда пожарных автомобилей из гаража по сигналу тревоги. Включение и выключение светофора могут также осуществляться дистанционно из пункта связи пожарной охраны.</w:t>
      </w:r>
    </w:p>
    <w:p w14:paraId="5E0F7D2A" w14:textId="77777777" w:rsidR="001C31B3" w:rsidRPr="0032443C" w:rsidRDefault="001C31B3" w:rsidP="001C31B3">
      <w:pPr>
        <w:pStyle w:val="1"/>
        <w:keepLines/>
        <w:pageBreakBefore/>
        <w:widowControl/>
        <w:tabs>
          <w:tab w:val="left" w:pos="0"/>
          <w:tab w:val="left" w:pos="142"/>
        </w:tabs>
        <w:suppressAutoHyphens/>
        <w:spacing w:before="0" w:after="0"/>
        <w:ind w:firstLine="0"/>
        <w:jc w:val="right"/>
        <w:rPr>
          <w:rFonts w:ascii="Times New Roman" w:eastAsia="Calibri" w:hAnsi="Times New Roman" w:cs="Times New Roman"/>
          <w:sz w:val="30"/>
          <w:szCs w:val="30"/>
        </w:rPr>
      </w:pPr>
      <w:bookmarkStart w:id="473" w:name="_Toc372563826"/>
      <w:r w:rsidRPr="0032443C">
        <w:rPr>
          <w:rFonts w:ascii="Times New Roman" w:eastAsia="Calibri" w:hAnsi="Times New Roman" w:cs="Times New Roman"/>
          <w:sz w:val="30"/>
          <w:szCs w:val="30"/>
        </w:rPr>
        <w:lastRenderedPageBreak/>
        <w:t>Приложение 1</w:t>
      </w:r>
      <w:bookmarkEnd w:id="473"/>
    </w:p>
    <w:p w14:paraId="13419897" w14:textId="77777777" w:rsidR="001C31B3" w:rsidRPr="0032443C" w:rsidRDefault="001C31B3" w:rsidP="001C31B3">
      <w:pPr>
        <w:jc w:val="center"/>
        <w:rPr>
          <w:b/>
          <w:lang w:eastAsia="ru-RU"/>
        </w:rPr>
      </w:pPr>
    </w:p>
    <w:p w14:paraId="568794A6" w14:textId="77777777" w:rsidR="001C31B3" w:rsidRPr="0032443C" w:rsidRDefault="001C31B3" w:rsidP="001C31B3">
      <w:pPr>
        <w:jc w:val="center"/>
        <w:rPr>
          <w:b/>
        </w:rPr>
      </w:pPr>
      <w:r w:rsidRPr="0032443C">
        <w:rPr>
          <w:b/>
          <w:lang w:eastAsia="ru-RU"/>
        </w:rPr>
        <w:t>Нормативные требования</w:t>
      </w:r>
      <w:r w:rsidRPr="0032443C">
        <w:rPr>
          <w:b/>
        </w:rPr>
        <w:t xml:space="preserve"> при размещении эвакуируемого населения </w:t>
      </w:r>
    </w:p>
    <w:p w14:paraId="2A5E7C32" w14:textId="77777777" w:rsidR="0032443C" w:rsidRPr="0032443C" w:rsidRDefault="0032443C" w:rsidP="0032443C">
      <w:pPr>
        <w:jc w:val="center"/>
        <w:rPr>
          <w:b/>
        </w:rPr>
      </w:pPr>
      <w:r w:rsidRPr="0032443C">
        <w:rPr>
          <w:b/>
        </w:rPr>
        <w:t>При размещении эвакуируемого населения из юго-западной части  МО «</w:t>
      </w:r>
      <w:proofErr w:type="spellStart"/>
      <w:r w:rsidRPr="0032443C">
        <w:rPr>
          <w:b/>
        </w:rPr>
        <w:t>Большежировский</w:t>
      </w:r>
      <w:proofErr w:type="spellEnd"/>
      <w:r w:rsidRPr="0032443C">
        <w:rPr>
          <w:b/>
        </w:rPr>
        <w:t xml:space="preserve"> сельсовет» в случае радиационной аварий на Курской АЭС на территорию не расположенную в зоне возможно опасного радиоактивного заражения</w:t>
      </w:r>
    </w:p>
    <w:p w14:paraId="05CF667B" w14:textId="77777777" w:rsidR="0032443C" w:rsidRPr="0032443C" w:rsidRDefault="0032443C" w:rsidP="0032443C">
      <w:pPr>
        <w:jc w:val="center"/>
        <w:rPr>
          <w:b/>
        </w:rPr>
      </w:pPr>
      <w:r w:rsidRPr="0032443C">
        <w:rPr>
          <w:b/>
        </w:rPr>
        <w:t>(загрязн</w:t>
      </w:r>
      <w:r w:rsidR="00655C11">
        <w:rPr>
          <w:b/>
        </w:rPr>
        <w:t>ени</w:t>
      </w:r>
      <w:r w:rsidRPr="0032443C">
        <w:rPr>
          <w:b/>
        </w:rPr>
        <w:t xml:space="preserve">я)  сельсовета      </w:t>
      </w:r>
    </w:p>
    <w:p w14:paraId="009B27C6" w14:textId="77777777" w:rsidR="0032443C" w:rsidRPr="0032443C" w:rsidRDefault="0032443C" w:rsidP="0032443C">
      <w:pPr>
        <w:jc w:val="center"/>
        <w:rPr>
          <w:b/>
        </w:rPr>
      </w:pPr>
      <w:r w:rsidRPr="0032443C">
        <w:rPr>
          <w:b/>
        </w:rPr>
        <w:t xml:space="preserve"> ( 56</w:t>
      </w:r>
      <w:r w:rsidR="00655C11">
        <w:rPr>
          <w:b/>
        </w:rPr>
        <w:t>1</w:t>
      </w:r>
      <w:r w:rsidRPr="0032443C">
        <w:rPr>
          <w:b/>
        </w:rPr>
        <w:t>1 человек)</w:t>
      </w:r>
    </w:p>
    <w:p w14:paraId="5B51750D" w14:textId="77777777" w:rsidR="0032443C" w:rsidRPr="0032443C" w:rsidRDefault="0032443C" w:rsidP="0032443C"/>
    <w:p w14:paraId="5F044E50" w14:textId="77777777" w:rsidR="0032443C" w:rsidRPr="0032443C" w:rsidRDefault="0032443C" w:rsidP="0032443C">
      <w:r w:rsidRPr="0032443C">
        <w:t xml:space="preserve">1. Норма выделяемой жилой площади в загородной зоне - </w:t>
      </w:r>
      <w:smartTag w:uri="urn:schemas-microsoft-com:office:smarttags" w:element="metricconverter">
        <w:smartTagPr>
          <w:attr w:name="ProductID" w:val="2 кв. м"/>
        </w:smartTagPr>
        <w:r w:rsidRPr="0032443C">
          <w:t>2 кв. м</w:t>
        </w:r>
      </w:smartTag>
      <w:r w:rsidRPr="0032443C">
        <w:t>./чел. (1122 м</w:t>
      </w:r>
      <w:r w:rsidRPr="0032443C">
        <w:rPr>
          <w:vertAlign w:val="superscript"/>
        </w:rPr>
        <w:t>2</w:t>
      </w:r>
      <w:r w:rsidRPr="0032443C">
        <w:t>);</w:t>
      </w:r>
    </w:p>
    <w:p w14:paraId="433D2928" w14:textId="77777777" w:rsidR="0032443C" w:rsidRPr="0032443C" w:rsidRDefault="0032443C" w:rsidP="0032443C">
      <w:r w:rsidRPr="0032443C">
        <w:t>2. В загородной зоне необходимо иметь:</w:t>
      </w:r>
    </w:p>
    <w:p w14:paraId="1C60B20F" w14:textId="77777777" w:rsidR="0032443C" w:rsidRPr="0032443C" w:rsidRDefault="0032443C" w:rsidP="0032443C">
      <w:r w:rsidRPr="0032443C">
        <w:t>- мест в больничной сети – 10 койко-мест/1000 чел. (56 мест);</w:t>
      </w:r>
    </w:p>
    <w:p w14:paraId="449BAAB6" w14:textId="77777777" w:rsidR="0032443C" w:rsidRPr="0032443C" w:rsidRDefault="0032443C" w:rsidP="0032443C">
      <w:r w:rsidRPr="0032443C">
        <w:t>- производительность бань – 7 мест/1000 чел. (4 места);</w:t>
      </w:r>
    </w:p>
    <w:p w14:paraId="22F0E9FA" w14:textId="77777777" w:rsidR="0032443C" w:rsidRPr="0032443C" w:rsidRDefault="0032443C" w:rsidP="0032443C">
      <w:r w:rsidRPr="0032443C">
        <w:t>- площадь в ПРУ – 0.5м</w:t>
      </w:r>
      <w:r w:rsidRPr="0032443C">
        <w:rPr>
          <w:vertAlign w:val="superscript"/>
        </w:rPr>
        <w:t>2</w:t>
      </w:r>
      <w:r w:rsidRPr="0032443C">
        <w:t>/чел (280,5м</w:t>
      </w:r>
      <w:r w:rsidRPr="0032443C">
        <w:rPr>
          <w:vertAlign w:val="superscript"/>
        </w:rPr>
        <w:t>2</w:t>
      </w:r>
      <w:r w:rsidRPr="0032443C">
        <w:t>).</w:t>
      </w:r>
    </w:p>
    <w:p w14:paraId="0F4CD7D7" w14:textId="77777777" w:rsidR="0032443C" w:rsidRPr="0032443C" w:rsidRDefault="0032443C" w:rsidP="0032443C">
      <w:r w:rsidRPr="0032443C">
        <w:t>3. Минимальная потребность в воде:</w:t>
      </w:r>
    </w:p>
    <w:p w14:paraId="1201198B" w14:textId="77777777" w:rsidR="0032443C" w:rsidRPr="0032443C" w:rsidRDefault="0032443C" w:rsidP="0032443C">
      <w:r w:rsidRPr="0032443C">
        <w:t xml:space="preserve">- </w:t>
      </w:r>
      <w:smartTag w:uri="urn:schemas-microsoft-com:office:smarttags" w:element="metricconverter">
        <w:smartTagPr>
          <w:attr w:name="ProductID" w:val="10 л"/>
        </w:smartTagPr>
        <w:r w:rsidRPr="0032443C">
          <w:t>10 л</w:t>
        </w:r>
      </w:smartTag>
      <w:r w:rsidRPr="0032443C">
        <w:t>. на одного чел. в сутки для питья и приготовления пищи (5610 л);</w:t>
      </w:r>
    </w:p>
    <w:p w14:paraId="4F3D9315" w14:textId="77777777" w:rsidR="0032443C" w:rsidRPr="0032443C" w:rsidRDefault="0032443C" w:rsidP="0032443C">
      <w:r w:rsidRPr="0032443C">
        <w:t xml:space="preserve">- </w:t>
      </w:r>
      <w:smartTag w:uri="urn:schemas-microsoft-com:office:smarttags" w:element="metricconverter">
        <w:smartTagPr>
          <w:attr w:name="ProductID" w:val="45 л"/>
        </w:smartTagPr>
        <w:r w:rsidRPr="0032443C">
          <w:t>45 л</w:t>
        </w:r>
      </w:smartTag>
      <w:r w:rsidRPr="0032443C">
        <w:t>. на обмывку одного чел (25245 л);</w:t>
      </w:r>
    </w:p>
    <w:p w14:paraId="08405F34" w14:textId="77777777" w:rsidR="0032443C" w:rsidRPr="0032443C" w:rsidRDefault="0032443C" w:rsidP="0032443C">
      <w:r w:rsidRPr="0032443C">
        <w:t xml:space="preserve">- </w:t>
      </w:r>
      <w:smartTag w:uri="urn:schemas-microsoft-com:office:smarttags" w:element="metricconverter">
        <w:smartTagPr>
          <w:attr w:name="ProductID" w:val="2 л"/>
        </w:smartTagPr>
        <w:r w:rsidRPr="0032443C">
          <w:t>2 л</w:t>
        </w:r>
      </w:smartTag>
      <w:r w:rsidRPr="0032443C">
        <w:t>. на чел. в сутки – в ПРУ (1122 л).</w:t>
      </w:r>
    </w:p>
    <w:p w14:paraId="289107D0" w14:textId="77777777" w:rsidR="0032443C" w:rsidRPr="0032443C" w:rsidRDefault="0032443C" w:rsidP="001C31B3">
      <w:pPr>
        <w:tabs>
          <w:tab w:val="left" w:pos="709"/>
        </w:tabs>
        <w:spacing w:line="240" w:lineRule="auto"/>
        <w:ind w:left="709" w:firstLine="0"/>
        <w:rPr>
          <w:b/>
          <w:bCs/>
          <w:kern w:val="0"/>
          <w:sz w:val="20"/>
          <w:szCs w:val="20"/>
          <w:lang w:eastAsia="ru-RU"/>
        </w:rPr>
      </w:pPr>
    </w:p>
    <w:p w14:paraId="5EE579B2" w14:textId="77777777" w:rsidR="001C31B3" w:rsidRPr="0032443C" w:rsidRDefault="001C31B3" w:rsidP="001C31B3">
      <w:pPr>
        <w:tabs>
          <w:tab w:val="left" w:pos="709"/>
        </w:tabs>
        <w:spacing w:line="240" w:lineRule="auto"/>
        <w:ind w:left="709" w:firstLine="0"/>
        <w:rPr>
          <w:b/>
          <w:bCs/>
          <w:kern w:val="0"/>
          <w:sz w:val="20"/>
          <w:szCs w:val="20"/>
          <w:lang w:eastAsia="ru-RU"/>
        </w:rPr>
      </w:pPr>
      <w:r w:rsidRPr="0032443C">
        <w:rPr>
          <w:b/>
          <w:bCs/>
          <w:kern w:val="0"/>
          <w:sz w:val="20"/>
          <w:szCs w:val="20"/>
          <w:lang w:eastAsia="ru-RU"/>
        </w:rPr>
        <w:t xml:space="preserve">Таблицы № 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begin"/>
      </w:r>
      <w:r w:rsidRPr="0032443C">
        <w:rPr>
          <w:b/>
          <w:bCs/>
          <w:kern w:val="0"/>
          <w:sz w:val="20"/>
          <w:szCs w:val="20"/>
          <w:lang w:eastAsia="ru-RU"/>
        </w:rPr>
        <w:instrText xml:space="preserve"> SEQ Таблицы_№ \* ARABIC </w:instrTex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separate"/>
      </w:r>
      <w:r w:rsidRPr="0032443C">
        <w:rPr>
          <w:b/>
          <w:bCs/>
          <w:noProof/>
          <w:kern w:val="0"/>
          <w:sz w:val="20"/>
          <w:szCs w:val="20"/>
          <w:lang w:eastAsia="ru-RU"/>
        </w:rPr>
        <w:t>1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end"/>
      </w:r>
      <w:r w:rsidRPr="0032443C">
        <w:rPr>
          <w:b/>
          <w:bCs/>
          <w:kern w:val="0"/>
          <w:sz w:val="20"/>
          <w:szCs w:val="20"/>
          <w:lang w:eastAsia="ru-RU"/>
        </w:rPr>
        <w:t xml:space="preserve"> – Нормы обеспечения продуктами питания</w:t>
      </w:r>
    </w:p>
    <w:tbl>
      <w:tblPr>
        <w:tblW w:w="9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94"/>
        <w:gridCol w:w="1842"/>
        <w:gridCol w:w="1441"/>
        <w:gridCol w:w="1441"/>
        <w:gridCol w:w="1441"/>
      </w:tblGrid>
      <w:tr w:rsidR="00347A0F" w:rsidRPr="0032443C" w14:paraId="55472327" w14:textId="77777777" w:rsidTr="00E6170F">
        <w:trPr>
          <w:trHeight w:val="382"/>
        </w:trPr>
        <w:tc>
          <w:tcPr>
            <w:tcW w:w="637" w:type="dxa"/>
            <w:vMerge w:val="restart"/>
            <w:vAlign w:val="center"/>
          </w:tcPr>
          <w:p w14:paraId="247A9847" w14:textId="77777777" w:rsidR="00347A0F" w:rsidRPr="0032443C" w:rsidRDefault="00347A0F" w:rsidP="00347A0F">
            <w:pPr>
              <w:widowControl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32443C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№</w:t>
            </w:r>
            <w:r w:rsidRPr="0032443C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694" w:type="dxa"/>
            <w:vMerge w:val="restart"/>
            <w:vAlign w:val="center"/>
          </w:tcPr>
          <w:p w14:paraId="0E30A3E1" w14:textId="77777777" w:rsidR="00347A0F" w:rsidRPr="0032443C" w:rsidRDefault="00347A0F" w:rsidP="00347A0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Наименование</w:t>
            </w:r>
          </w:p>
          <w:p w14:paraId="7B0B982C" w14:textId="77777777" w:rsidR="00347A0F" w:rsidRPr="0032443C" w:rsidRDefault="00347A0F" w:rsidP="00347A0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продукта</w:t>
            </w:r>
          </w:p>
        </w:tc>
        <w:tc>
          <w:tcPr>
            <w:tcW w:w="1842" w:type="dxa"/>
            <w:vMerge w:val="restart"/>
            <w:vAlign w:val="center"/>
          </w:tcPr>
          <w:p w14:paraId="06D9BAFC" w14:textId="77777777" w:rsidR="00347A0F" w:rsidRPr="0032443C" w:rsidRDefault="00347A0F" w:rsidP="00347A0F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Единица</w:t>
            </w:r>
          </w:p>
          <w:p w14:paraId="69E717B5" w14:textId="77777777" w:rsidR="00347A0F" w:rsidRPr="0032443C" w:rsidRDefault="00347A0F" w:rsidP="00347A0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измерения</w:t>
            </w:r>
          </w:p>
        </w:tc>
        <w:tc>
          <w:tcPr>
            <w:tcW w:w="4323" w:type="dxa"/>
            <w:gridSpan w:val="3"/>
            <w:vAlign w:val="center"/>
          </w:tcPr>
          <w:p w14:paraId="61856380" w14:textId="77777777" w:rsidR="00347A0F" w:rsidRPr="0032443C" w:rsidRDefault="00347A0F" w:rsidP="001C31B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Количество продукта для:</w:t>
            </w:r>
          </w:p>
        </w:tc>
      </w:tr>
      <w:tr w:rsidR="00347A0F" w:rsidRPr="0032443C" w14:paraId="0353D9CA" w14:textId="77777777" w:rsidTr="00E6170F">
        <w:tc>
          <w:tcPr>
            <w:tcW w:w="637" w:type="dxa"/>
            <w:vMerge/>
            <w:vAlign w:val="center"/>
          </w:tcPr>
          <w:p w14:paraId="251C8076" w14:textId="77777777" w:rsidR="00347A0F" w:rsidRPr="0032443C" w:rsidRDefault="00347A0F" w:rsidP="001C31B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14:paraId="5178FAEB" w14:textId="77777777" w:rsidR="00347A0F" w:rsidRPr="0032443C" w:rsidRDefault="00347A0F" w:rsidP="001C31B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293EF139" w14:textId="77777777" w:rsidR="00347A0F" w:rsidRPr="0032443C" w:rsidRDefault="00347A0F" w:rsidP="001C31B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1" w:type="dxa"/>
            <w:vAlign w:val="center"/>
          </w:tcPr>
          <w:p w14:paraId="6EB8E81A" w14:textId="77777777" w:rsidR="00347A0F" w:rsidRPr="0032443C" w:rsidRDefault="00347A0F" w:rsidP="001C31B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Пострадав-</w:t>
            </w:r>
            <w:proofErr w:type="spellStart"/>
            <w:r w:rsidRPr="0032443C">
              <w:rPr>
                <w:b/>
                <w:sz w:val="22"/>
                <w:szCs w:val="22"/>
              </w:rPr>
              <w:t>шего</w:t>
            </w:r>
            <w:proofErr w:type="spellEnd"/>
            <w:r w:rsidRPr="0032443C">
              <w:rPr>
                <w:b/>
                <w:sz w:val="22"/>
                <w:szCs w:val="22"/>
              </w:rPr>
              <w:t xml:space="preserve"> в ЧС населения</w:t>
            </w:r>
          </w:p>
        </w:tc>
        <w:tc>
          <w:tcPr>
            <w:tcW w:w="1441" w:type="dxa"/>
            <w:vAlign w:val="center"/>
          </w:tcPr>
          <w:p w14:paraId="46AD29D4" w14:textId="77777777" w:rsidR="00347A0F" w:rsidRPr="0032443C" w:rsidRDefault="00347A0F" w:rsidP="001C31B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спасателей, хирургов</w:t>
            </w:r>
          </w:p>
        </w:tc>
        <w:tc>
          <w:tcPr>
            <w:tcW w:w="1441" w:type="dxa"/>
            <w:vAlign w:val="center"/>
          </w:tcPr>
          <w:p w14:paraId="7C2A7192" w14:textId="77777777" w:rsidR="00347A0F" w:rsidRPr="0032443C" w:rsidRDefault="00347A0F" w:rsidP="001C31B3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32443C">
              <w:rPr>
                <w:b/>
                <w:sz w:val="22"/>
                <w:szCs w:val="22"/>
              </w:rPr>
              <w:t>других категорий ликвидаторов ЧС</w:t>
            </w:r>
          </w:p>
        </w:tc>
      </w:tr>
      <w:tr w:rsidR="001C31B3" w:rsidRPr="0032443C" w14:paraId="70AC3913" w14:textId="77777777" w:rsidTr="001C31B3">
        <w:tc>
          <w:tcPr>
            <w:tcW w:w="637" w:type="dxa"/>
          </w:tcPr>
          <w:p w14:paraId="42D6D5A7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1.</w:t>
            </w:r>
          </w:p>
        </w:tc>
        <w:tc>
          <w:tcPr>
            <w:tcW w:w="2694" w:type="dxa"/>
          </w:tcPr>
          <w:p w14:paraId="46CF3525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Хлеб ржаной</w:t>
            </w:r>
          </w:p>
        </w:tc>
        <w:tc>
          <w:tcPr>
            <w:tcW w:w="1842" w:type="dxa"/>
          </w:tcPr>
          <w:p w14:paraId="1636B63E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proofErr w:type="spellStart"/>
            <w:r w:rsidRPr="0032443C">
              <w:t>гр</w:t>
            </w:r>
            <w:proofErr w:type="spellEnd"/>
            <w:r w:rsidRPr="0032443C">
              <w:t>/чел. в сутки</w:t>
            </w:r>
          </w:p>
        </w:tc>
        <w:tc>
          <w:tcPr>
            <w:tcW w:w="1441" w:type="dxa"/>
          </w:tcPr>
          <w:p w14:paraId="4BFA2E48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250</w:t>
            </w:r>
          </w:p>
        </w:tc>
        <w:tc>
          <w:tcPr>
            <w:tcW w:w="1441" w:type="dxa"/>
          </w:tcPr>
          <w:p w14:paraId="57CE5E1D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600</w:t>
            </w:r>
          </w:p>
        </w:tc>
        <w:tc>
          <w:tcPr>
            <w:tcW w:w="1441" w:type="dxa"/>
          </w:tcPr>
          <w:p w14:paraId="22FD7633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400</w:t>
            </w:r>
          </w:p>
        </w:tc>
      </w:tr>
      <w:tr w:rsidR="001C31B3" w:rsidRPr="0032443C" w14:paraId="3423DF3E" w14:textId="77777777" w:rsidTr="001C31B3">
        <w:tc>
          <w:tcPr>
            <w:tcW w:w="637" w:type="dxa"/>
          </w:tcPr>
          <w:p w14:paraId="1A1670BC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2.</w:t>
            </w:r>
          </w:p>
        </w:tc>
        <w:tc>
          <w:tcPr>
            <w:tcW w:w="2694" w:type="dxa"/>
          </w:tcPr>
          <w:p w14:paraId="69EFA640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Хлеб пшеничный</w:t>
            </w:r>
          </w:p>
        </w:tc>
        <w:tc>
          <w:tcPr>
            <w:tcW w:w="1842" w:type="dxa"/>
          </w:tcPr>
          <w:p w14:paraId="29C9C9CE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</w:tcPr>
          <w:p w14:paraId="3D4FB489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250</w:t>
            </w:r>
          </w:p>
        </w:tc>
        <w:tc>
          <w:tcPr>
            <w:tcW w:w="1441" w:type="dxa"/>
          </w:tcPr>
          <w:p w14:paraId="35CDB74C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400</w:t>
            </w:r>
          </w:p>
        </w:tc>
        <w:tc>
          <w:tcPr>
            <w:tcW w:w="1441" w:type="dxa"/>
          </w:tcPr>
          <w:p w14:paraId="2FFDBC0C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400</w:t>
            </w:r>
          </w:p>
        </w:tc>
      </w:tr>
      <w:tr w:rsidR="001C31B3" w:rsidRPr="0032443C" w14:paraId="4EA2E30B" w14:textId="77777777" w:rsidTr="001C31B3">
        <w:tc>
          <w:tcPr>
            <w:tcW w:w="637" w:type="dxa"/>
          </w:tcPr>
          <w:p w14:paraId="5F3820EB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3.</w:t>
            </w:r>
          </w:p>
        </w:tc>
        <w:tc>
          <w:tcPr>
            <w:tcW w:w="2694" w:type="dxa"/>
          </w:tcPr>
          <w:p w14:paraId="0753B795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Мука пшеничная</w:t>
            </w:r>
          </w:p>
        </w:tc>
        <w:tc>
          <w:tcPr>
            <w:tcW w:w="1842" w:type="dxa"/>
          </w:tcPr>
          <w:p w14:paraId="31B68B4C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</w:tcPr>
          <w:p w14:paraId="430AB6FB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15</w:t>
            </w:r>
          </w:p>
        </w:tc>
        <w:tc>
          <w:tcPr>
            <w:tcW w:w="1441" w:type="dxa"/>
          </w:tcPr>
          <w:p w14:paraId="0D1A82E5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30</w:t>
            </w:r>
          </w:p>
        </w:tc>
        <w:tc>
          <w:tcPr>
            <w:tcW w:w="1441" w:type="dxa"/>
          </w:tcPr>
          <w:p w14:paraId="4D1C3826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24</w:t>
            </w:r>
          </w:p>
        </w:tc>
      </w:tr>
      <w:tr w:rsidR="001C31B3" w:rsidRPr="0032443C" w14:paraId="788F5D8E" w14:textId="77777777" w:rsidTr="001C31B3">
        <w:tc>
          <w:tcPr>
            <w:tcW w:w="637" w:type="dxa"/>
          </w:tcPr>
          <w:p w14:paraId="59ED03A6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4.</w:t>
            </w:r>
          </w:p>
        </w:tc>
        <w:tc>
          <w:tcPr>
            <w:tcW w:w="2694" w:type="dxa"/>
          </w:tcPr>
          <w:p w14:paraId="74B1CB4C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Крупа разная</w:t>
            </w:r>
          </w:p>
        </w:tc>
        <w:tc>
          <w:tcPr>
            <w:tcW w:w="1842" w:type="dxa"/>
          </w:tcPr>
          <w:p w14:paraId="63D11433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</w:tcPr>
          <w:p w14:paraId="6700D073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60</w:t>
            </w:r>
          </w:p>
        </w:tc>
        <w:tc>
          <w:tcPr>
            <w:tcW w:w="1441" w:type="dxa"/>
          </w:tcPr>
          <w:p w14:paraId="2549C982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100</w:t>
            </w:r>
          </w:p>
        </w:tc>
        <w:tc>
          <w:tcPr>
            <w:tcW w:w="1441" w:type="dxa"/>
          </w:tcPr>
          <w:p w14:paraId="1AC45220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80</w:t>
            </w:r>
          </w:p>
        </w:tc>
      </w:tr>
      <w:tr w:rsidR="001C31B3" w:rsidRPr="0032443C" w14:paraId="06F67DDD" w14:textId="77777777" w:rsidTr="001C31B3">
        <w:tc>
          <w:tcPr>
            <w:tcW w:w="637" w:type="dxa"/>
          </w:tcPr>
          <w:p w14:paraId="2F04F8D0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5.</w:t>
            </w:r>
          </w:p>
        </w:tc>
        <w:tc>
          <w:tcPr>
            <w:tcW w:w="2694" w:type="dxa"/>
          </w:tcPr>
          <w:p w14:paraId="6CCA1083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Макаронные изделия</w:t>
            </w:r>
          </w:p>
        </w:tc>
        <w:tc>
          <w:tcPr>
            <w:tcW w:w="1842" w:type="dxa"/>
          </w:tcPr>
          <w:p w14:paraId="1EE86056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</w:tcPr>
          <w:p w14:paraId="53C488B3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20</w:t>
            </w:r>
          </w:p>
        </w:tc>
        <w:tc>
          <w:tcPr>
            <w:tcW w:w="1441" w:type="dxa"/>
          </w:tcPr>
          <w:p w14:paraId="35BD237A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20</w:t>
            </w:r>
          </w:p>
        </w:tc>
        <w:tc>
          <w:tcPr>
            <w:tcW w:w="1441" w:type="dxa"/>
          </w:tcPr>
          <w:p w14:paraId="3406E11A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30</w:t>
            </w:r>
          </w:p>
        </w:tc>
      </w:tr>
      <w:tr w:rsidR="001C31B3" w:rsidRPr="0032443C" w14:paraId="7D9865FB" w14:textId="77777777" w:rsidTr="001C31B3">
        <w:tc>
          <w:tcPr>
            <w:tcW w:w="637" w:type="dxa"/>
          </w:tcPr>
          <w:p w14:paraId="39472B7A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6.</w:t>
            </w:r>
          </w:p>
        </w:tc>
        <w:tc>
          <w:tcPr>
            <w:tcW w:w="2694" w:type="dxa"/>
          </w:tcPr>
          <w:p w14:paraId="7A5BB6E4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Молокопродукты</w:t>
            </w:r>
          </w:p>
        </w:tc>
        <w:tc>
          <w:tcPr>
            <w:tcW w:w="1842" w:type="dxa"/>
          </w:tcPr>
          <w:p w14:paraId="2B844549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</w:tcPr>
          <w:p w14:paraId="0C62D01F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200</w:t>
            </w:r>
          </w:p>
        </w:tc>
        <w:tc>
          <w:tcPr>
            <w:tcW w:w="1441" w:type="dxa"/>
          </w:tcPr>
          <w:p w14:paraId="45D6FD7E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500</w:t>
            </w:r>
          </w:p>
        </w:tc>
        <w:tc>
          <w:tcPr>
            <w:tcW w:w="1441" w:type="dxa"/>
          </w:tcPr>
          <w:p w14:paraId="63C7A882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300</w:t>
            </w:r>
          </w:p>
        </w:tc>
      </w:tr>
      <w:tr w:rsidR="001C31B3" w:rsidRPr="0032443C" w14:paraId="1A57B38F" w14:textId="77777777" w:rsidTr="001C31B3">
        <w:tc>
          <w:tcPr>
            <w:tcW w:w="637" w:type="dxa"/>
          </w:tcPr>
          <w:p w14:paraId="5A8D3775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7.</w:t>
            </w:r>
          </w:p>
        </w:tc>
        <w:tc>
          <w:tcPr>
            <w:tcW w:w="2694" w:type="dxa"/>
          </w:tcPr>
          <w:p w14:paraId="76956548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Мясопродукты</w:t>
            </w:r>
          </w:p>
        </w:tc>
        <w:tc>
          <w:tcPr>
            <w:tcW w:w="1842" w:type="dxa"/>
          </w:tcPr>
          <w:p w14:paraId="5C5B7CEE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</w:tcPr>
          <w:p w14:paraId="3CD4A761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60</w:t>
            </w:r>
          </w:p>
        </w:tc>
        <w:tc>
          <w:tcPr>
            <w:tcW w:w="1441" w:type="dxa"/>
          </w:tcPr>
          <w:p w14:paraId="452603D0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100</w:t>
            </w:r>
          </w:p>
        </w:tc>
        <w:tc>
          <w:tcPr>
            <w:tcW w:w="1441" w:type="dxa"/>
          </w:tcPr>
          <w:p w14:paraId="5E6D18A7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80</w:t>
            </w:r>
          </w:p>
        </w:tc>
      </w:tr>
      <w:tr w:rsidR="001C31B3" w:rsidRPr="0032443C" w14:paraId="774AA74F" w14:textId="77777777" w:rsidTr="001C31B3">
        <w:tc>
          <w:tcPr>
            <w:tcW w:w="637" w:type="dxa"/>
          </w:tcPr>
          <w:p w14:paraId="31903637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8.</w:t>
            </w:r>
          </w:p>
        </w:tc>
        <w:tc>
          <w:tcPr>
            <w:tcW w:w="2694" w:type="dxa"/>
          </w:tcPr>
          <w:p w14:paraId="047C977A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Рыбопродукты</w:t>
            </w:r>
          </w:p>
        </w:tc>
        <w:tc>
          <w:tcPr>
            <w:tcW w:w="1842" w:type="dxa"/>
          </w:tcPr>
          <w:p w14:paraId="3ACBDF57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</w:tcPr>
          <w:p w14:paraId="3A43D30A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25</w:t>
            </w:r>
          </w:p>
        </w:tc>
        <w:tc>
          <w:tcPr>
            <w:tcW w:w="1441" w:type="dxa"/>
          </w:tcPr>
          <w:p w14:paraId="5703F695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60</w:t>
            </w:r>
          </w:p>
        </w:tc>
        <w:tc>
          <w:tcPr>
            <w:tcW w:w="1441" w:type="dxa"/>
          </w:tcPr>
          <w:p w14:paraId="4E1784B3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40</w:t>
            </w:r>
          </w:p>
        </w:tc>
      </w:tr>
      <w:tr w:rsidR="001C31B3" w:rsidRPr="0032443C" w14:paraId="65909968" w14:textId="77777777" w:rsidTr="001C31B3">
        <w:tc>
          <w:tcPr>
            <w:tcW w:w="637" w:type="dxa"/>
          </w:tcPr>
          <w:p w14:paraId="06016B34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9</w:t>
            </w:r>
          </w:p>
        </w:tc>
        <w:tc>
          <w:tcPr>
            <w:tcW w:w="2694" w:type="dxa"/>
          </w:tcPr>
          <w:p w14:paraId="7F7A53C6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Жиры</w:t>
            </w:r>
          </w:p>
        </w:tc>
        <w:tc>
          <w:tcPr>
            <w:tcW w:w="1842" w:type="dxa"/>
          </w:tcPr>
          <w:p w14:paraId="12ECC161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</w:tcPr>
          <w:p w14:paraId="1FC34FD3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30</w:t>
            </w:r>
          </w:p>
        </w:tc>
        <w:tc>
          <w:tcPr>
            <w:tcW w:w="1441" w:type="dxa"/>
          </w:tcPr>
          <w:p w14:paraId="22DA243A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50</w:t>
            </w:r>
          </w:p>
        </w:tc>
        <w:tc>
          <w:tcPr>
            <w:tcW w:w="1441" w:type="dxa"/>
          </w:tcPr>
          <w:p w14:paraId="25AC7EFE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40</w:t>
            </w:r>
          </w:p>
        </w:tc>
      </w:tr>
      <w:tr w:rsidR="001C31B3" w:rsidRPr="0032443C" w14:paraId="1AE8699B" w14:textId="77777777" w:rsidTr="001C31B3">
        <w:tc>
          <w:tcPr>
            <w:tcW w:w="637" w:type="dxa"/>
          </w:tcPr>
          <w:p w14:paraId="775A2164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10.</w:t>
            </w:r>
          </w:p>
        </w:tc>
        <w:tc>
          <w:tcPr>
            <w:tcW w:w="2694" w:type="dxa"/>
          </w:tcPr>
          <w:p w14:paraId="57BFE7C5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Сахар</w:t>
            </w:r>
          </w:p>
        </w:tc>
        <w:tc>
          <w:tcPr>
            <w:tcW w:w="1842" w:type="dxa"/>
          </w:tcPr>
          <w:p w14:paraId="782B66E0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</w:tcPr>
          <w:p w14:paraId="3416984F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40</w:t>
            </w:r>
          </w:p>
        </w:tc>
        <w:tc>
          <w:tcPr>
            <w:tcW w:w="1441" w:type="dxa"/>
          </w:tcPr>
          <w:p w14:paraId="61DDEF21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70</w:t>
            </w:r>
          </w:p>
        </w:tc>
        <w:tc>
          <w:tcPr>
            <w:tcW w:w="1441" w:type="dxa"/>
          </w:tcPr>
          <w:p w14:paraId="1A2BBC6D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60</w:t>
            </w:r>
          </w:p>
        </w:tc>
      </w:tr>
      <w:tr w:rsidR="001C31B3" w:rsidRPr="0032443C" w14:paraId="2C8719E5" w14:textId="77777777" w:rsidTr="001C31B3">
        <w:tc>
          <w:tcPr>
            <w:tcW w:w="637" w:type="dxa"/>
          </w:tcPr>
          <w:p w14:paraId="61282823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11.</w:t>
            </w:r>
          </w:p>
        </w:tc>
        <w:tc>
          <w:tcPr>
            <w:tcW w:w="2694" w:type="dxa"/>
          </w:tcPr>
          <w:p w14:paraId="5C98B5D5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Картофель</w:t>
            </w:r>
          </w:p>
        </w:tc>
        <w:tc>
          <w:tcPr>
            <w:tcW w:w="1842" w:type="dxa"/>
          </w:tcPr>
          <w:p w14:paraId="69849487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</w:tcPr>
          <w:p w14:paraId="1E42EB51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300</w:t>
            </w:r>
          </w:p>
        </w:tc>
        <w:tc>
          <w:tcPr>
            <w:tcW w:w="1441" w:type="dxa"/>
          </w:tcPr>
          <w:p w14:paraId="084A47F7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500</w:t>
            </w:r>
          </w:p>
        </w:tc>
        <w:tc>
          <w:tcPr>
            <w:tcW w:w="1441" w:type="dxa"/>
          </w:tcPr>
          <w:p w14:paraId="24B7716D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400</w:t>
            </w:r>
          </w:p>
        </w:tc>
      </w:tr>
      <w:tr w:rsidR="001C31B3" w:rsidRPr="0032443C" w14:paraId="160120D4" w14:textId="77777777" w:rsidTr="001C31B3">
        <w:tc>
          <w:tcPr>
            <w:tcW w:w="637" w:type="dxa"/>
          </w:tcPr>
          <w:p w14:paraId="55F941FA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12.</w:t>
            </w:r>
          </w:p>
        </w:tc>
        <w:tc>
          <w:tcPr>
            <w:tcW w:w="2694" w:type="dxa"/>
          </w:tcPr>
          <w:p w14:paraId="56650137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Овощи</w:t>
            </w:r>
          </w:p>
        </w:tc>
        <w:tc>
          <w:tcPr>
            <w:tcW w:w="1842" w:type="dxa"/>
          </w:tcPr>
          <w:p w14:paraId="7BEC7C4F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</w:tcPr>
          <w:p w14:paraId="3A69E107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120</w:t>
            </w:r>
          </w:p>
        </w:tc>
        <w:tc>
          <w:tcPr>
            <w:tcW w:w="1441" w:type="dxa"/>
          </w:tcPr>
          <w:p w14:paraId="0AEAACFA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180</w:t>
            </w:r>
          </w:p>
        </w:tc>
        <w:tc>
          <w:tcPr>
            <w:tcW w:w="1441" w:type="dxa"/>
          </w:tcPr>
          <w:p w14:paraId="67FAA7B8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150</w:t>
            </w:r>
          </w:p>
        </w:tc>
      </w:tr>
      <w:tr w:rsidR="001C31B3" w:rsidRPr="0032443C" w14:paraId="224E8862" w14:textId="77777777" w:rsidTr="001C31B3">
        <w:tc>
          <w:tcPr>
            <w:tcW w:w="637" w:type="dxa"/>
          </w:tcPr>
          <w:p w14:paraId="44551678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13.</w:t>
            </w:r>
          </w:p>
        </w:tc>
        <w:tc>
          <w:tcPr>
            <w:tcW w:w="2694" w:type="dxa"/>
          </w:tcPr>
          <w:p w14:paraId="0F4BCEF1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Соль</w:t>
            </w:r>
          </w:p>
        </w:tc>
        <w:tc>
          <w:tcPr>
            <w:tcW w:w="1842" w:type="dxa"/>
          </w:tcPr>
          <w:p w14:paraId="6A4EA2C1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</w:tcPr>
          <w:p w14:paraId="65C6B096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20</w:t>
            </w:r>
          </w:p>
        </w:tc>
        <w:tc>
          <w:tcPr>
            <w:tcW w:w="1441" w:type="dxa"/>
          </w:tcPr>
          <w:p w14:paraId="1271489B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30</w:t>
            </w:r>
          </w:p>
        </w:tc>
        <w:tc>
          <w:tcPr>
            <w:tcW w:w="1441" w:type="dxa"/>
          </w:tcPr>
          <w:p w14:paraId="1EFB1B2E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25</w:t>
            </w:r>
          </w:p>
        </w:tc>
      </w:tr>
      <w:tr w:rsidR="001C31B3" w:rsidRPr="0032443C" w14:paraId="0856B148" w14:textId="77777777" w:rsidTr="001C31B3">
        <w:tc>
          <w:tcPr>
            <w:tcW w:w="637" w:type="dxa"/>
            <w:tcBorders>
              <w:bottom w:val="single" w:sz="6" w:space="0" w:color="auto"/>
            </w:tcBorders>
          </w:tcPr>
          <w:p w14:paraId="39D2D4D2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14.</w:t>
            </w:r>
          </w:p>
        </w:tc>
        <w:tc>
          <w:tcPr>
            <w:tcW w:w="2694" w:type="dxa"/>
            <w:tcBorders>
              <w:bottom w:val="single" w:sz="6" w:space="0" w:color="auto"/>
            </w:tcBorders>
          </w:tcPr>
          <w:p w14:paraId="683B3F1F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Чай</w:t>
            </w:r>
          </w:p>
        </w:tc>
        <w:tc>
          <w:tcPr>
            <w:tcW w:w="1842" w:type="dxa"/>
            <w:tcBorders>
              <w:bottom w:val="single" w:sz="6" w:space="0" w:color="auto"/>
            </w:tcBorders>
          </w:tcPr>
          <w:p w14:paraId="43F1895D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  <w:tcBorders>
              <w:bottom w:val="single" w:sz="6" w:space="0" w:color="auto"/>
            </w:tcBorders>
          </w:tcPr>
          <w:p w14:paraId="242F8D5A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</w:t>
            </w:r>
          </w:p>
        </w:tc>
        <w:tc>
          <w:tcPr>
            <w:tcW w:w="1441" w:type="dxa"/>
            <w:tcBorders>
              <w:bottom w:val="single" w:sz="6" w:space="0" w:color="auto"/>
            </w:tcBorders>
          </w:tcPr>
          <w:p w14:paraId="4F4E83FF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2</w:t>
            </w:r>
          </w:p>
        </w:tc>
        <w:tc>
          <w:tcPr>
            <w:tcW w:w="1441" w:type="dxa"/>
            <w:tcBorders>
              <w:bottom w:val="single" w:sz="6" w:space="0" w:color="auto"/>
            </w:tcBorders>
          </w:tcPr>
          <w:p w14:paraId="122AA05C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1,5</w:t>
            </w:r>
          </w:p>
        </w:tc>
      </w:tr>
      <w:tr w:rsidR="001C31B3" w:rsidRPr="0032443C" w14:paraId="3E88CD2B" w14:textId="77777777" w:rsidTr="001C31B3">
        <w:tc>
          <w:tcPr>
            <w:tcW w:w="637" w:type="dxa"/>
            <w:tcBorders>
              <w:bottom w:val="single" w:sz="4" w:space="0" w:color="auto"/>
            </w:tcBorders>
          </w:tcPr>
          <w:p w14:paraId="00DBD20E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0C160DB9" w14:textId="77777777" w:rsidR="001C31B3" w:rsidRPr="0032443C" w:rsidRDefault="001C31B3" w:rsidP="001C31B3">
            <w:pPr>
              <w:spacing w:line="240" w:lineRule="auto"/>
              <w:ind w:firstLine="0"/>
            </w:pPr>
            <w:r w:rsidRPr="0032443C">
              <w:t>И Т О Г О: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519333F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-”-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72CFD056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1391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297870AD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2642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0C875306" w14:textId="77777777" w:rsidR="001C31B3" w:rsidRPr="0032443C" w:rsidRDefault="001C31B3" w:rsidP="001C31B3">
            <w:pPr>
              <w:spacing w:line="240" w:lineRule="auto"/>
              <w:ind w:firstLine="0"/>
              <w:jc w:val="center"/>
            </w:pPr>
            <w:r w:rsidRPr="0032443C">
              <w:t>2030,5</w:t>
            </w:r>
          </w:p>
        </w:tc>
      </w:tr>
    </w:tbl>
    <w:p w14:paraId="2133C91C" w14:textId="77777777" w:rsidR="001C31B3" w:rsidRPr="0032443C" w:rsidRDefault="001C31B3" w:rsidP="001C31B3">
      <w:pPr>
        <w:ind w:firstLine="709"/>
        <w:jc w:val="center"/>
        <w:rPr>
          <w:b/>
        </w:rPr>
      </w:pPr>
    </w:p>
    <w:p w14:paraId="5AB6EC85" w14:textId="77777777" w:rsidR="00347A0F" w:rsidRPr="0032443C" w:rsidRDefault="00347A0F" w:rsidP="00347A0F">
      <w:pPr>
        <w:tabs>
          <w:tab w:val="left" w:pos="709"/>
        </w:tabs>
        <w:spacing w:line="240" w:lineRule="auto"/>
        <w:ind w:left="709" w:firstLine="0"/>
        <w:rPr>
          <w:b/>
          <w:bCs/>
          <w:kern w:val="0"/>
          <w:sz w:val="20"/>
          <w:szCs w:val="20"/>
          <w:lang w:eastAsia="ru-RU"/>
        </w:rPr>
      </w:pPr>
      <w:r w:rsidRPr="0032443C">
        <w:rPr>
          <w:b/>
          <w:bCs/>
          <w:kern w:val="0"/>
          <w:sz w:val="20"/>
          <w:szCs w:val="20"/>
          <w:lang w:eastAsia="ru-RU"/>
        </w:rPr>
        <w:lastRenderedPageBreak/>
        <w:t xml:space="preserve">Таблицы № 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begin"/>
      </w:r>
      <w:r w:rsidRPr="0032443C">
        <w:rPr>
          <w:b/>
          <w:bCs/>
          <w:kern w:val="0"/>
          <w:sz w:val="20"/>
          <w:szCs w:val="20"/>
          <w:lang w:eastAsia="ru-RU"/>
        </w:rPr>
        <w:instrText xml:space="preserve"> SEQ Таблицы_№ \* ARABIC </w:instrTex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separate"/>
      </w:r>
      <w:r w:rsidRPr="0032443C">
        <w:rPr>
          <w:b/>
          <w:bCs/>
          <w:noProof/>
          <w:kern w:val="0"/>
          <w:sz w:val="20"/>
          <w:szCs w:val="20"/>
          <w:lang w:eastAsia="ru-RU"/>
        </w:rPr>
        <w:t>2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end"/>
      </w:r>
      <w:r w:rsidRPr="0032443C">
        <w:rPr>
          <w:b/>
          <w:bCs/>
          <w:kern w:val="0"/>
          <w:sz w:val="20"/>
          <w:szCs w:val="20"/>
          <w:lang w:eastAsia="ru-RU"/>
        </w:rPr>
        <w:t xml:space="preserve"> – Нормы обеспечения населения предметами первой необходимости</w:t>
      </w: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103"/>
        <w:gridCol w:w="1985"/>
        <w:gridCol w:w="1773"/>
      </w:tblGrid>
      <w:tr w:rsidR="00347A0F" w:rsidRPr="0032443C" w14:paraId="5B9B9651" w14:textId="77777777" w:rsidTr="00E617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C90BF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9AE7A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Наименование предметов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755EA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Единицы</w:t>
            </w:r>
          </w:p>
          <w:p w14:paraId="2587B273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5A158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Количество</w:t>
            </w:r>
          </w:p>
        </w:tc>
      </w:tr>
      <w:tr w:rsidR="00347A0F" w:rsidRPr="0032443C" w14:paraId="1DB9E047" w14:textId="77777777" w:rsidTr="00E617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28A19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8D7C4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Миска глубокая металлическая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A6F9E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шт./чел.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8CC14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347A0F" w:rsidRPr="0032443C" w14:paraId="17E20D0B" w14:textId="77777777" w:rsidTr="00E617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DC26F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90779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Ложка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07D34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шт./чел.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02255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347A0F" w:rsidRPr="0032443C" w14:paraId="28FE915B" w14:textId="77777777" w:rsidTr="00E617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B23B4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59FE2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Кружка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385B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шт./чел.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E2E9A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347A0F" w:rsidRPr="0032443C" w14:paraId="1ABAE71B" w14:textId="77777777" w:rsidTr="00E617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B0781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BC997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Ведро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164A5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шт./10 чел.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EF005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</w:tr>
      <w:tr w:rsidR="00347A0F" w:rsidRPr="0032443C" w14:paraId="258CBBC5" w14:textId="77777777" w:rsidTr="00E617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0B0E2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E78D0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Чайник металлический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D8B91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шт./10 чел.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028DF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347A0F" w:rsidRPr="0032443C" w14:paraId="223E1C29" w14:textId="77777777" w:rsidTr="00E617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C365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E06F8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Мыло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E1DA1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гр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/чел./мес.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3728A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200</w:t>
            </w:r>
          </w:p>
        </w:tc>
      </w:tr>
      <w:tr w:rsidR="00347A0F" w:rsidRPr="0032443C" w14:paraId="04CCA798" w14:textId="77777777" w:rsidTr="00E617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B0678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3FE90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Моющие средства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9B368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гр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/чел./мес.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44F22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500</w:t>
            </w:r>
          </w:p>
        </w:tc>
      </w:tr>
      <w:tr w:rsidR="00347A0F" w:rsidRPr="0032443C" w14:paraId="5D373C5F" w14:textId="77777777" w:rsidTr="00E6170F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61656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3A9D9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Постельные принадлежности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7C40C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компл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./чел.</w:t>
            </w: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8CE83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</w:tbl>
    <w:p w14:paraId="2B13FEFA" w14:textId="77777777" w:rsidR="00347A0F" w:rsidRPr="0032443C" w:rsidRDefault="00347A0F" w:rsidP="00347A0F">
      <w:pPr>
        <w:tabs>
          <w:tab w:val="left" w:pos="0"/>
        </w:tabs>
        <w:rPr>
          <w:lang w:eastAsia="ru-RU"/>
        </w:rPr>
      </w:pPr>
    </w:p>
    <w:p w14:paraId="392976F7" w14:textId="77777777" w:rsidR="00347A0F" w:rsidRPr="0032443C" w:rsidRDefault="00347A0F" w:rsidP="00347A0F">
      <w:pPr>
        <w:tabs>
          <w:tab w:val="left" w:pos="709"/>
        </w:tabs>
        <w:spacing w:line="240" w:lineRule="auto"/>
        <w:ind w:left="709" w:firstLine="0"/>
        <w:rPr>
          <w:b/>
          <w:bCs/>
          <w:kern w:val="0"/>
          <w:sz w:val="20"/>
          <w:szCs w:val="20"/>
          <w:lang w:eastAsia="ru-RU"/>
        </w:rPr>
      </w:pPr>
      <w:r w:rsidRPr="0032443C">
        <w:rPr>
          <w:b/>
          <w:bCs/>
          <w:kern w:val="0"/>
          <w:sz w:val="20"/>
          <w:szCs w:val="20"/>
          <w:lang w:eastAsia="ru-RU"/>
        </w:rPr>
        <w:t xml:space="preserve">Таблицы № 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begin"/>
      </w:r>
      <w:r w:rsidRPr="0032443C">
        <w:rPr>
          <w:b/>
          <w:bCs/>
          <w:kern w:val="0"/>
          <w:sz w:val="20"/>
          <w:szCs w:val="20"/>
          <w:lang w:eastAsia="ru-RU"/>
        </w:rPr>
        <w:instrText xml:space="preserve"> SEQ Таблицы_№ \* ARABIC </w:instrTex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separate"/>
      </w:r>
      <w:r w:rsidRPr="0032443C">
        <w:rPr>
          <w:b/>
          <w:bCs/>
          <w:noProof/>
          <w:kern w:val="0"/>
          <w:sz w:val="20"/>
          <w:szCs w:val="20"/>
          <w:lang w:eastAsia="ru-RU"/>
        </w:rPr>
        <w:t>3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end"/>
      </w:r>
      <w:r w:rsidRPr="0032443C">
        <w:rPr>
          <w:b/>
          <w:bCs/>
          <w:kern w:val="0"/>
          <w:sz w:val="20"/>
          <w:szCs w:val="20"/>
          <w:lang w:eastAsia="ru-RU"/>
        </w:rPr>
        <w:t xml:space="preserve"> – Нормы обеспечения населения водой</w:t>
      </w:r>
    </w:p>
    <w:tbl>
      <w:tblPr>
        <w:tblW w:w="949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043"/>
        <w:gridCol w:w="1837"/>
        <w:gridCol w:w="1837"/>
      </w:tblGrid>
      <w:tr w:rsidR="00347A0F" w:rsidRPr="0032443C" w14:paraId="1DCF8D6B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5B9C6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4A4D0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Виды водопотребления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3AF22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Единицы</w:t>
            </w:r>
          </w:p>
          <w:p w14:paraId="14C27097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5FE0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Количество</w:t>
            </w:r>
          </w:p>
        </w:tc>
      </w:tr>
      <w:tr w:rsidR="00347A0F" w:rsidRPr="0032443C" w14:paraId="592CA5D2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0F5CD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27F3C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Питье.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7D865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л/чел./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56BFE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2,5-5,0</w:t>
            </w:r>
          </w:p>
        </w:tc>
      </w:tr>
      <w:tr w:rsidR="00347A0F" w:rsidRPr="0032443C" w14:paraId="41C60844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24C1F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F0B25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Приготовление пищи, умывание, в том числе:</w:t>
            </w:r>
          </w:p>
          <w:p w14:paraId="1EAB41AA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пригот.пищи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 xml:space="preserve">, мытье 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кух.посуды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;</w:t>
            </w:r>
          </w:p>
          <w:p w14:paraId="2B02EB94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 мытье индивидуальной посуды;</w:t>
            </w:r>
          </w:p>
          <w:p w14:paraId="2A1457EC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- мытье лица и рук.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DB353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л/чел./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57902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7,5</w:t>
            </w:r>
          </w:p>
          <w:p w14:paraId="680FECE2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  <w:p w14:paraId="45FF8BE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3,5</w:t>
            </w:r>
          </w:p>
          <w:p w14:paraId="77A78CD6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1,0</w:t>
            </w:r>
          </w:p>
          <w:p w14:paraId="71D2DF1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3,0</w:t>
            </w:r>
          </w:p>
        </w:tc>
      </w:tr>
      <w:tr w:rsidR="00347A0F" w:rsidRPr="0032443C" w14:paraId="3E756092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80379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A32F1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Удовлетворение санитарно-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гигиени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-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ческих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 xml:space="preserve"> потребностей человека и обеспечения 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санит.состояния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 xml:space="preserve"> помещений.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1164D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л/чел./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15E24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21,0</w:t>
            </w:r>
          </w:p>
        </w:tc>
      </w:tr>
      <w:tr w:rsidR="00347A0F" w:rsidRPr="0032443C" w14:paraId="41BB8DBB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6A48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34AB9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Выпечка хлеба, хлебопродуктов.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6A06E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л/кг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5744C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1,0</w:t>
            </w:r>
          </w:p>
        </w:tc>
      </w:tr>
      <w:tr w:rsidR="00347A0F" w:rsidRPr="0032443C" w14:paraId="73E5C4E9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91E2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72C4A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Прачечные, химчистки.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AF677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л/кг белья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DF611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40,0</w:t>
            </w:r>
          </w:p>
        </w:tc>
      </w:tr>
      <w:tr w:rsidR="00347A0F" w:rsidRPr="0032443C" w14:paraId="0F26DFBD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01D93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B5ED9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Для медицинских учреждений.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2B1D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л/чел./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DDE53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50,0</w:t>
            </w:r>
          </w:p>
        </w:tc>
      </w:tr>
      <w:tr w:rsidR="00347A0F" w:rsidRPr="0032443C" w14:paraId="2D7E3ABD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20803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A3755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Полная санитарная обработка.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95BFF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л/чел.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B0E3E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45,0</w:t>
            </w:r>
          </w:p>
        </w:tc>
      </w:tr>
    </w:tbl>
    <w:p w14:paraId="5EA032CF" w14:textId="77777777" w:rsidR="00347A0F" w:rsidRPr="0032443C" w:rsidRDefault="00347A0F" w:rsidP="00347A0F">
      <w:pPr>
        <w:tabs>
          <w:tab w:val="left" w:pos="709"/>
        </w:tabs>
        <w:spacing w:line="240" w:lineRule="auto"/>
        <w:ind w:left="709" w:firstLine="0"/>
        <w:rPr>
          <w:b/>
          <w:bCs/>
          <w:kern w:val="0"/>
          <w:sz w:val="20"/>
          <w:szCs w:val="20"/>
          <w:lang w:eastAsia="ru-RU"/>
        </w:rPr>
      </w:pPr>
    </w:p>
    <w:p w14:paraId="42CA1A59" w14:textId="77777777" w:rsidR="00347A0F" w:rsidRPr="0032443C" w:rsidRDefault="00347A0F" w:rsidP="00347A0F">
      <w:pPr>
        <w:tabs>
          <w:tab w:val="left" w:pos="709"/>
        </w:tabs>
        <w:spacing w:line="240" w:lineRule="auto"/>
        <w:ind w:left="709" w:firstLine="0"/>
        <w:rPr>
          <w:b/>
          <w:bCs/>
          <w:kern w:val="0"/>
          <w:sz w:val="20"/>
          <w:szCs w:val="20"/>
          <w:lang w:eastAsia="ru-RU"/>
        </w:rPr>
      </w:pPr>
    </w:p>
    <w:p w14:paraId="5E61986E" w14:textId="77777777" w:rsidR="00347A0F" w:rsidRPr="0032443C" w:rsidRDefault="00347A0F" w:rsidP="00347A0F">
      <w:pPr>
        <w:tabs>
          <w:tab w:val="left" w:pos="709"/>
        </w:tabs>
        <w:spacing w:line="240" w:lineRule="auto"/>
        <w:ind w:left="709" w:firstLine="0"/>
        <w:rPr>
          <w:b/>
          <w:bCs/>
          <w:kern w:val="0"/>
          <w:sz w:val="20"/>
          <w:szCs w:val="20"/>
          <w:lang w:eastAsia="ru-RU"/>
        </w:rPr>
      </w:pPr>
      <w:r w:rsidRPr="0032443C">
        <w:rPr>
          <w:b/>
          <w:bCs/>
          <w:kern w:val="0"/>
          <w:sz w:val="20"/>
          <w:szCs w:val="20"/>
          <w:lang w:eastAsia="ru-RU"/>
        </w:rPr>
        <w:t xml:space="preserve">Таблицы № 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begin"/>
      </w:r>
      <w:r w:rsidRPr="0032443C">
        <w:rPr>
          <w:b/>
          <w:bCs/>
          <w:kern w:val="0"/>
          <w:sz w:val="20"/>
          <w:szCs w:val="20"/>
          <w:lang w:eastAsia="ru-RU"/>
        </w:rPr>
        <w:instrText xml:space="preserve"> SEQ Таблицы_№ \* ARABIC </w:instrTex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separate"/>
      </w:r>
      <w:r w:rsidRPr="0032443C">
        <w:rPr>
          <w:b/>
          <w:bCs/>
          <w:noProof/>
          <w:kern w:val="0"/>
          <w:sz w:val="20"/>
          <w:szCs w:val="20"/>
          <w:lang w:eastAsia="ru-RU"/>
        </w:rPr>
        <w:t>4</w:t>
      </w:r>
      <w:r w:rsidR="00BD0EB8" w:rsidRPr="0032443C">
        <w:rPr>
          <w:b/>
          <w:bCs/>
          <w:kern w:val="0"/>
          <w:sz w:val="20"/>
          <w:szCs w:val="20"/>
          <w:lang w:eastAsia="ru-RU"/>
        </w:rPr>
        <w:fldChar w:fldCharType="end"/>
      </w:r>
      <w:r w:rsidRPr="0032443C">
        <w:rPr>
          <w:b/>
          <w:bCs/>
          <w:kern w:val="0"/>
          <w:sz w:val="20"/>
          <w:szCs w:val="20"/>
          <w:lang w:eastAsia="ru-RU"/>
        </w:rPr>
        <w:t xml:space="preserve"> – Нормы обеспечения населения жильем и коммунально-бытовыми услугами</w:t>
      </w:r>
    </w:p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961"/>
        <w:gridCol w:w="2063"/>
        <w:gridCol w:w="1695"/>
      </w:tblGrid>
      <w:tr w:rsidR="00347A0F" w:rsidRPr="0032443C" w14:paraId="07722178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19478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997A2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Виды обеспечения (услуг)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B0C1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Единицы</w:t>
            </w:r>
          </w:p>
          <w:p w14:paraId="141C0AA7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16DE8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32443C">
              <w:rPr>
                <w:b/>
                <w:kern w:val="0"/>
                <w:sz w:val="20"/>
                <w:szCs w:val="20"/>
                <w:lang w:eastAsia="ru-RU"/>
              </w:rPr>
              <w:t>Количество</w:t>
            </w:r>
          </w:p>
        </w:tc>
      </w:tr>
      <w:tr w:rsidR="00347A0F" w:rsidRPr="0032443C" w14:paraId="3D3438BE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AB74F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72CD0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Размещение в общественных зданиях, временном жилье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EFC9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кв.м./чел.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DA65F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2,5-3,0</w:t>
            </w:r>
          </w:p>
        </w:tc>
      </w:tr>
      <w:tr w:rsidR="00347A0F" w:rsidRPr="0032443C" w14:paraId="77449884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1ADA3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F0D2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Умывальниками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92B59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чел./1 кран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0D192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10-15</w:t>
            </w:r>
          </w:p>
        </w:tc>
      </w:tr>
      <w:tr w:rsidR="00347A0F" w:rsidRPr="0032443C" w14:paraId="788B6FB0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BEEED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9AE07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Туалетами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5F14D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чел./1 очко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6D7A3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30-40</w:t>
            </w:r>
          </w:p>
        </w:tc>
      </w:tr>
      <w:tr w:rsidR="00347A0F" w:rsidRPr="0032443C" w14:paraId="7E9F94EF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8AD39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A27F8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Банями и душевыми установками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C1AC6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мест/чел.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C1B48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0,007</w:t>
            </w:r>
          </w:p>
        </w:tc>
      </w:tr>
      <w:tr w:rsidR="00347A0F" w:rsidRPr="0032443C" w14:paraId="37FF63FA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197B9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67AA2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Прачечными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B7E4D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кг б./чел./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94DEE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0,12</w:t>
            </w:r>
          </w:p>
        </w:tc>
      </w:tr>
      <w:tr w:rsidR="00347A0F" w:rsidRPr="0032443C" w14:paraId="75392AE9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B305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F849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Химчистками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3F192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кг б./чел./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73AD7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0,0032</w:t>
            </w:r>
          </w:p>
        </w:tc>
      </w:tr>
      <w:tr w:rsidR="00347A0F" w:rsidRPr="0032443C" w14:paraId="0A9692A0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0208F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DE7CA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Предприятиями торговли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2020D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кв.м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/чел.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5AC7A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0,07</w:t>
            </w:r>
          </w:p>
        </w:tc>
      </w:tr>
      <w:tr w:rsidR="00347A0F" w:rsidRPr="0032443C" w14:paraId="224C3D60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3B07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64CE7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Предприятиями 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общ.питания</w:t>
            </w:r>
            <w:proofErr w:type="spellEnd"/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11B2E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мест/1 чел.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C5E59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0,035</w:t>
            </w:r>
          </w:p>
        </w:tc>
      </w:tr>
      <w:tr w:rsidR="00347A0F" w:rsidRPr="0032443C" w14:paraId="3BA8BABC" w14:textId="77777777" w:rsidTr="00E6170F">
        <w:tc>
          <w:tcPr>
            <w:tcW w:w="7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B4977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E3FE9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Бытовым теплом:</w:t>
            </w:r>
          </w:p>
          <w:p w14:paraId="360693C7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летом - макс./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миним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.</w:t>
            </w:r>
          </w:p>
          <w:p w14:paraId="356013BB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зимой - макс./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миним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1CFFD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 xml:space="preserve">кг 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у.т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./чел./</w:t>
            </w:r>
            <w:proofErr w:type="spellStart"/>
            <w:r w:rsidRPr="0032443C">
              <w:rPr>
                <w:kern w:val="0"/>
                <w:sz w:val="20"/>
                <w:szCs w:val="20"/>
                <w:lang w:eastAsia="ru-RU"/>
              </w:rPr>
              <w:t>сут</w:t>
            </w:r>
            <w:proofErr w:type="spellEnd"/>
            <w:r w:rsidRPr="0032443C">
              <w:rPr>
                <w:kern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4FBB3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  <w:p w14:paraId="6768ACE2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1,95/0,33</w:t>
            </w:r>
          </w:p>
          <w:p w14:paraId="35BD5669" w14:textId="77777777" w:rsidR="00347A0F" w:rsidRPr="0032443C" w:rsidRDefault="00347A0F" w:rsidP="00E6170F">
            <w:pPr>
              <w:tabs>
                <w:tab w:val="left" w:pos="1230"/>
              </w:tabs>
              <w:spacing w:line="240" w:lineRule="auto"/>
              <w:ind w:firstLine="3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32443C">
              <w:rPr>
                <w:kern w:val="0"/>
                <w:sz w:val="20"/>
                <w:szCs w:val="20"/>
                <w:lang w:eastAsia="ru-RU"/>
              </w:rPr>
              <w:t>4,78/0,41</w:t>
            </w:r>
          </w:p>
        </w:tc>
      </w:tr>
    </w:tbl>
    <w:p w14:paraId="531087CD" w14:textId="77777777" w:rsidR="00347A0F" w:rsidRPr="0032443C" w:rsidRDefault="00347A0F" w:rsidP="00347A0F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Используемая литература:</w:t>
      </w:r>
    </w:p>
    <w:p w14:paraId="3C36A495" w14:textId="77777777" w:rsidR="00347A0F" w:rsidRPr="0032443C" w:rsidRDefault="00347A0F" w:rsidP="00347A0F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>- Методические рекомендации по планированию, подготовке и проведению эвакуации населения, материальных и культурных ценностей в безопасные районы.</w:t>
      </w:r>
    </w:p>
    <w:p w14:paraId="1754AB31" w14:textId="77777777" w:rsidR="00347A0F" w:rsidRPr="0032443C" w:rsidRDefault="00347A0F" w:rsidP="00347A0F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-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Инструкция по подготовке и работе систем хозяйственно-питьевого водоснабжения в чрезвычайных ситуациях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 xml:space="preserve"> ВСН-ВК 4-90.</w:t>
      </w:r>
    </w:p>
    <w:p w14:paraId="26384015" w14:textId="77777777" w:rsidR="00347A0F" w:rsidRPr="0032443C" w:rsidRDefault="00347A0F" w:rsidP="00347A0F">
      <w:pPr>
        <w:tabs>
          <w:tab w:val="left" w:pos="0"/>
        </w:tabs>
        <w:rPr>
          <w:lang w:eastAsia="ru-RU"/>
        </w:rPr>
      </w:pPr>
      <w:r w:rsidRPr="0032443C">
        <w:rPr>
          <w:lang w:eastAsia="ru-RU"/>
        </w:rPr>
        <w:t xml:space="preserve">- СНиП II -11-77* </w:t>
      </w:r>
      <w:r w:rsidR="00653EC2" w:rsidRPr="0032443C">
        <w:rPr>
          <w:lang w:eastAsia="ru-RU"/>
        </w:rPr>
        <w:t>«</w:t>
      </w:r>
      <w:r w:rsidRPr="0032443C">
        <w:rPr>
          <w:lang w:eastAsia="ru-RU"/>
        </w:rPr>
        <w:t>Защитные сооружения ГО</w:t>
      </w:r>
      <w:r w:rsidR="00653EC2" w:rsidRPr="0032443C">
        <w:rPr>
          <w:lang w:eastAsia="ru-RU"/>
        </w:rPr>
        <w:t>»</w:t>
      </w:r>
      <w:r w:rsidRPr="0032443C">
        <w:rPr>
          <w:lang w:eastAsia="ru-RU"/>
        </w:rPr>
        <w:t>.</w:t>
      </w:r>
    </w:p>
    <w:sectPr w:rsidR="00347A0F" w:rsidRPr="0032443C" w:rsidSect="001C331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04B70" w14:textId="77777777" w:rsidR="00312105" w:rsidRDefault="00312105" w:rsidP="00984830">
      <w:pPr>
        <w:spacing w:line="240" w:lineRule="auto"/>
      </w:pPr>
      <w:r>
        <w:separator/>
      </w:r>
    </w:p>
  </w:endnote>
  <w:endnote w:type="continuationSeparator" w:id="0">
    <w:p w14:paraId="583FCCC3" w14:textId="77777777" w:rsidR="00312105" w:rsidRDefault="00312105" w:rsidP="009848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43F1D" w14:textId="77777777" w:rsidR="001C3311" w:rsidRDefault="001C331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9B78B" w14:textId="77777777" w:rsidR="00335079" w:rsidRDefault="00102B13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  <w:p w14:paraId="00532C09" w14:textId="77777777" w:rsidR="00335079" w:rsidRDefault="0033507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02065" w14:textId="77777777" w:rsidR="001C3311" w:rsidRDefault="001C33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E9E89" w14:textId="77777777" w:rsidR="00312105" w:rsidRDefault="00312105" w:rsidP="00984830">
      <w:pPr>
        <w:spacing w:line="240" w:lineRule="auto"/>
      </w:pPr>
      <w:r>
        <w:separator/>
      </w:r>
    </w:p>
  </w:footnote>
  <w:footnote w:type="continuationSeparator" w:id="0">
    <w:p w14:paraId="479DB87C" w14:textId="77777777" w:rsidR="00312105" w:rsidRDefault="00312105" w:rsidP="009848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13449" w14:textId="77777777" w:rsidR="00335079" w:rsidRDefault="00BD0EB8" w:rsidP="00E6170F">
    <w:pPr>
      <w:pStyle w:val="a5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3507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35079">
      <w:rPr>
        <w:rStyle w:val="ab"/>
        <w:noProof/>
      </w:rPr>
      <w:t>57</w:t>
    </w:r>
    <w:r>
      <w:rPr>
        <w:rStyle w:val="ab"/>
      </w:rPr>
      <w:fldChar w:fldCharType="end"/>
    </w:r>
  </w:p>
  <w:p w14:paraId="3C1FC1EA" w14:textId="77777777" w:rsidR="00335079" w:rsidRDefault="00335079" w:rsidP="00E6170F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C5492" w14:textId="77777777" w:rsidR="00335079" w:rsidRDefault="00335079" w:rsidP="00E6170F">
    <w:pPr>
      <w:pStyle w:val="a5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56377" w14:textId="77777777" w:rsidR="001C3311" w:rsidRDefault="001C331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208"/>
    <w:multiLevelType w:val="hybridMultilevel"/>
    <w:tmpl w:val="3322E5B6"/>
    <w:lvl w:ilvl="0" w:tplc="C5141B10">
      <w:start w:val="1"/>
      <w:numFmt w:val="bullet"/>
      <w:lvlText w:val="-"/>
      <w:lvlJc w:val="left"/>
      <w:pPr>
        <w:ind w:left="16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5" w:hanging="360"/>
      </w:pPr>
      <w:rPr>
        <w:rFonts w:ascii="Wingdings" w:hAnsi="Wingdings" w:hint="default"/>
      </w:rPr>
    </w:lvl>
  </w:abstractNum>
  <w:abstractNum w:abstractNumId="1" w15:restartNumberingAfterBreak="0">
    <w:nsid w:val="02B204AA"/>
    <w:multiLevelType w:val="hybridMultilevel"/>
    <w:tmpl w:val="343A01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03274"/>
    <w:multiLevelType w:val="hybridMultilevel"/>
    <w:tmpl w:val="AFDE834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98B3CA5"/>
    <w:multiLevelType w:val="hybridMultilevel"/>
    <w:tmpl w:val="7856FE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700649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0D506D0F"/>
    <w:multiLevelType w:val="hybridMultilevel"/>
    <w:tmpl w:val="64020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471E62"/>
    <w:multiLevelType w:val="hybridMultilevel"/>
    <w:tmpl w:val="E1C6FFEC"/>
    <w:lvl w:ilvl="0" w:tplc="2C82C39E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5E572A"/>
    <w:multiLevelType w:val="hybridMultilevel"/>
    <w:tmpl w:val="69FA02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D27E34"/>
    <w:multiLevelType w:val="singleLevel"/>
    <w:tmpl w:val="C5141B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AAD1220"/>
    <w:multiLevelType w:val="hybridMultilevel"/>
    <w:tmpl w:val="1006F1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3D3731"/>
    <w:multiLevelType w:val="hybridMultilevel"/>
    <w:tmpl w:val="3D5A021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C145CB8"/>
    <w:multiLevelType w:val="hybridMultilevel"/>
    <w:tmpl w:val="9BC66F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E02797E"/>
    <w:multiLevelType w:val="hybridMultilevel"/>
    <w:tmpl w:val="54722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1D80312"/>
    <w:multiLevelType w:val="hybridMultilevel"/>
    <w:tmpl w:val="065E8C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5667328"/>
    <w:multiLevelType w:val="hybridMultilevel"/>
    <w:tmpl w:val="4216D02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19F6F7B"/>
    <w:multiLevelType w:val="hybridMultilevel"/>
    <w:tmpl w:val="FCFCE3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7FD110D"/>
    <w:multiLevelType w:val="hybridMultilevel"/>
    <w:tmpl w:val="A8FE8FA8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C927F2D"/>
    <w:multiLevelType w:val="hybridMultilevel"/>
    <w:tmpl w:val="6CD6D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7042AE"/>
    <w:multiLevelType w:val="hybridMultilevel"/>
    <w:tmpl w:val="A5C4F6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51F01C6"/>
    <w:multiLevelType w:val="hybridMultilevel"/>
    <w:tmpl w:val="5BA436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58C5BB0"/>
    <w:multiLevelType w:val="hybridMultilevel"/>
    <w:tmpl w:val="2FEAA960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07B34"/>
    <w:multiLevelType w:val="hybridMultilevel"/>
    <w:tmpl w:val="8C8E9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CA1B2C"/>
    <w:multiLevelType w:val="hybridMultilevel"/>
    <w:tmpl w:val="40709A4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D661A86"/>
    <w:multiLevelType w:val="multilevel"/>
    <w:tmpl w:val="8E408E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DBC71A7"/>
    <w:multiLevelType w:val="multilevel"/>
    <w:tmpl w:val="CCC06B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56DA28F1"/>
    <w:multiLevelType w:val="hybridMultilevel"/>
    <w:tmpl w:val="8E6EB45C"/>
    <w:lvl w:ilvl="0" w:tplc="FFFFFFFF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D0797"/>
    <w:multiLevelType w:val="hybridMultilevel"/>
    <w:tmpl w:val="A0E601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9002C89"/>
    <w:multiLevelType w:val="hybridMultilevel"/>
    <w:tmpl w:val="177C533A"/>
    <w:lvl w:ilvl="0" w:tplc="C4AEF37A">
      <w:start w:val="1"/>
      <w:numFmt w:val="bullet"/>
      <w:lvlText w:val=""/>
      <w:lvlJc w:val="left"/>
      <w:pPr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0E45A32"/>
    <w:multiLevelType w:val="hybridMultilevel"/>
    <w:tmpl w:val="ED4ABE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6C854CC"/>
    <w:multiLevelType w:val="multilevel"/>
    <w:tmpl w:val="C3E60A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68FB2DD8"/>
    <w:multiLevelType w:val="hybridMultilevel"/>
    <w:tmpl w:val="F5E024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90944B1"/>
    <w:multiLevelType w:val="hybridMultilevel"/>
    <w:tmpl w:val="E21E3010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3" w15:restartNumberingAfterBreak="0">
    <w:nsid w:val="78732DC4"/>
    <w:multiLevelType w:val="hybridMultilevel"/>
    <w:tmpl w:val="CA3A91E0"/>
    <w:lvl w:ilvl="0" w:tplc="0419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4" w15:restartNumberingAfterBreak="0">
    <w:nsid w:val="78C15A09"/>
    <w:multiLevelType w:val="hybridMultilevel"/>
    <w:tmpl w:val="8152C974"/>
    <w:lvl w:ilvl="0" w:tplc="23F004E0">
      <w:start w:val="1"/>
      <w:numFmt w:val="bullet"/>
      <w:lvlText w:val=""/>
      <w:lvlJc w:val="left"/>
      <w:pPr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A4869A3"/>
    <w:multiLevelType w:val="hybridMultilevel"/>
    <w:tmpl w:val="9C30896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7B1F2466"/>
    <w:multiLevelType w:val="hybridMultilevel"/>
    <w:tmpl w:val="29FC249A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7" w15:restartNumberingAfterBreak="0">
    <w:nsid w:val="7DFB5160"/>
    <w:multiLevelType w:val="hybridMultilevel"/>
    <w:tmpl w:val="197C27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2486586">
    <w:abstractNumId w:val="3"/>
  </w:num>
  <w:num w:numId="2" w16cid:durableId="1975063701">
    <w:abstractNumId w:val="16"/>
  </w:num>
  <w:num w:numId="3" w16cid:durableId="1180974396">
    <w:abstractNumId w:val="5"/>
  </w:num>
  <w:num w:numId="4" w16cid:durableId="731343731">
    <w:abstractNumId w:val="24"/>
  </w:num>
  <w:num w:numId="5" w16cid:durableId="105202939">
    <w:abstractNumId w:val="30"/>
  </w:num>
  <w:num w:numId="6" w16cid:durableId="1013457737">
    <w:abstractNumId w:val="25"/>
  </w:num>
  <w:num w:numId="7" w16cid:durableId="1758864480">
    <w:abstractNumId w:val="28"/>
  </w:num>
  <w:num w:numId="8" w16cid:durableId="1715036580">
    <w:abstractNumId w:val="34"/>
  </w:num>
  <w:num w:numId="9" w16cid:durableId="1151753462">
    <w:abstractNumId w:val="4"/>
  </w:num>
  <w:num w:numId="10" w16cid:durableId="1853495945">
    <w:abstractNumId w:val="13"/>
  </w:num>
  <w:num w:numId="11" w16cid:durableId="1147866365">
    <w:abstractNumId w:val="10"/>
  </w:num>
  <w:num w:numId="12" w16cid:durableId="273556076">
    <w:abstractNumId w:val="37"/>
  </w:num>
  <w:num w:numId="13" w16cid:durableId="1981500150">
    <w:abstractNumId w:val="8"/>
  </w:num>
  <w:num w:numId="14" w16cid:durableId="1968395293">
    <w:abstractNumId w:val="1"/>
  </w:num>
  <w:num w:numId="15" w16cid:durableId="636953977">
    <w:abstractNumId w:val="18"/>
  </w:num>
  <w:num w:numId="16" w16cid:durableId="405959533">
    <w:abstractNumId w:val="29"/>
  </w:num>
  <w:num w:numId="17" w16cid:durableId="1547444589">
    <w:abstractNumId w:val="31"/>
  </w:num>
  <w:num w:numId="18" w16cid:durableId="1089615235">
    <w:abstractNumId w:val="27"/>
  </w:num>
  <w:num w:numId="19" w16cid:durableId="681249089">
    <w:abstractNumId w:val="6"/>
  </w:num>
  <w:num w:numId="20" w16cid:durableId="1056002449">
    <w:abstractNumId w:val="22"/>
  </w:num>
  <w:num w:numId="21" w16cid:durableId="197015234">
    <w:abstractNumId w:val="32"/>
  </w:num>
  <w:num w:numId="22" w16cid:durableId="456993679">
    <w:abstractNumId w:val="36"/>
  </w:num>
  <w:num w:numId="23" w16cid:durableId="1457722955">
    <w:abstractNumId w:val="14"/>
  </w:num>
  <w:num w:numId="24" w16cid:durableId="390541633">
    <w:abstractNumId w:val="12"/>
  </w:num>
  <w:num w:numId="25" w16cid:durableId="1917129331">
    <w:abstractNumId w:val="9"/>
  </w:num>
  <w:num w:numId="26" w16cid:durableId="1605336185">
    <w:abstractNumId w:val="15"/>
  </w:num>
  <w:num w:numId="27" w16cid:durableId="2018538300">
    <w:abstractNumId w:val="11"/>
  </w:num>
  <w:num w:numId="28" w16cid:durableId="1341541796">
    <w:abstractNumId w:val="0"/>
  </w:num>
  <w:num w:numId="29" w16cid:durableId="1370717083">
    <w:abstractNumId w:val="2"/>
  </w:num>
  <w:num w:numId="30" w16cid:durableId="2103993350">
    <w:abstractNumId w:val="35"/>
  </w:num>
  <w:num w:numId="31" w16cid:durableId="929041597">
    <w:abstractNumId w:val="19"/>
  </w:num>
  <w:num w:numId="32" w16cid:durableId="2132362498">
    <w:abstractNumId w:val="20"/>
  </w:num>
  <w:num w:numId="33" w16cid:durableId="933169430">
    <w:abstractNumId w:val="33"/>
  </w:num>
  <w:num w:numId="34" w16cid:durableId="609582537">
    <w:abstractNumId w:val="7"/>
  </w:num>
  <w:num w:numId="35" w16cid:durableId="272592835">
    <w:abstractNumId w:val="23"/>
  </w:num>
  <w:num w:numId="36" w16cid:durableId="1166287398">
    <w:abstractNumId w:val="17"/>
  </w:num>
  <w:num w:numId="37" w16cid:durableId="20252071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081488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0B16"/>
    <w:rsid w:val="00012308"/>
    <w:rsid w:val="00024525"/>
    <w:rsid w:val="0003504C"/>
    <w:rsid w:val="00060322"/>
    <w:rsid w:val="00062FD0"/>
    <w:rsid w:val="0006590B"/>
    <w:rsid w:val="00090207"/>
    <w:rsid w:val="000A2A74"/>
    <w:rsid w:val="000B058D"/>
    <w:rsid w:val="000D4ACC"/>
    <w:rsid w:val="000D565B"/>
    <w:rsid w:val="000F78A7"/>
    <w:rsid w:val="00101015"/>
    <w:rsid w:val="00102B13"/>
    <w:rsid w:val="00102BBD"/>
    <w:rsid w:val="00107968"/>
    <w:rsid w:val="00110B16"/>
    <w:rsid w:val="001136A6"/>
    <w:rsid w:val="00154DD4"/>
    <w:rsid w:val="00197A8E"/>
    <w:rsid w:val="001A01A8"/>
    <w:rsid w:val="001A1BCA"/>
    <w:rsid w:val="001C31B3"/>
    <w:rsid w:val="001C3311"/>
    <w:rsid w:val="001F04FB"/>
    <w:rsid w:val="001F0D41"/>
    <w:rsid w:val="00204350"/>
    <w:rsid w:val="002517DC"/>
    <w:rsid w:val="00256C51"/>
    <w:rsid w:val="002674F5"/>
    <w:rsid w:val="0028104A"/>
    <w:rsid w:val="002873B5"/>
    <w:rsid w:val="00287A43"/>
    <w:rsid w:val="002A3DFC"/>
    <w:rsid w:val="00312105"/>
    <w:rsid w:val="0032443C"/>
    <w:rsid w:val="00331F71"/>
    <w:rsid w:val="00335079"/>
    <w:rsid w:val="00347A0F"/>
    <w:rsid w:val="003573CE"/>
    <w:rsid w:val="003630C4"/>
    <w:rsid w:val="00375C45"/>
    <w:rsid w:val="003763D9"/>
    <w:rsid w:val="00392F8D"/>
    <w:rsid w:val="003A5172"/>
    <w:rsid w:val="003B3714"/>
    <w:rsid w:val="003C1558"/>
    <w:rsid w:val="003C163B"/>
    <w:rsid w:val="003C5F7E"/>
    <w:rsid w:val="003F36B9"/>
    <w:rsid w:val="00404210"/>
    <w:rsid w:val="00416175"/>
    <w:rsid w:val="00417569"/>
    <w:rsid w:val="0043106D"/>
    <w:rsid w:val="0045039A"/>
    <w:rsid w:val="004535BF"/>
    <w:rsid w:val="00455980"/>
    <w:rsid w:val="00466F9B"/>
    <w:rsid w:val="00485378"/>
    <w:rsid w:val="00486357"/>
    <w:rsid w:val="004E6DD9"/>
    <w:rsid w:val="004F18AD"/>
    <w:rsid w:val="004F36CC"/>
    <w:rsid w:val="004F5096"/>
    <w:rsid w:val="005233FB"/>
    <w:rsid w:val="0053649A"/>
    <w:rsid w:val="00545463"/>
    <w:rsid w:val="00553921"/>
    <w:rsid w:val="00567B08"/>
    <w:rsid w:val="0058084D"/>
    <w:rsid w:val="005A2007"/>
    <w:rsid w:val="005A497A"/>
    <w:rsid w:val="005B08C4"/>
    <w:rsid w:val="005B3288"/>
    <w:rsid w:val="005B7B6A"/>
    <w:rsid w:val="005D1B6E"/>
    <w:rsid w:val="005D24B8"/>
    <w:rsid w:val="005D3ED5"/>
    <w:rsid w:val="005F5FCA"/>
    <w:rsid w:val="006056C9"/>
    <w:rsid w:val="00611387"/>
    <w:rsid w:val="00632ED0"/>
    <w:rsid w:val="00636E00"/>
    <w:rsid w:val="006372D2"/>
    <w:rsid w:val="006432F6"/>
    <w:rsid w:val="006438AE"/>
    <w:rsid w:val="00653EC2"/>
    <w:rsid w:val="00655C11"/>
    <w:rsid w:val="00663F9D"/>
    <w:rsid w:val="00687DFE"/>
    <w:rsid w:val="00690554"/>
    <w:rsid w:val="006A57B3"/>
    <w:rsid w:val="006B2248"/>
    <w:rsid w:val="006D3811"/>
    <w:rsid w:val="006F2C6E"/>
    <w:rsid w:val="00725DF0"/>
    <w:rsid w:val="00730099"/>
    <w:rsid w:val="00756CE7"/>
    <w:rsid w:val="00763399"/>
    <w:rsid w:val="00780BC4"/>
    <w:rsid w:val="007A5E1A"/>
    <w:rsid w:val="007A69A2"/>
    <w:rsid w:val="007B4406"/>
    <w:rsid w:val="007D079D"/>
    <w:rsid w:val="007E17AA"/>
    <w:rsid w:val="007E4636"/>
    <w:rsid w:val="007F4189"/>
    <w:rsid w:val="007F4493"/>
    <w:rsid w:val="00802B20"/>
    <w:rsid w:val="00804302"/>
    <w:rsid w:val="00806EE4"/>
    <w:rsid w:val="00817A66"/>
    <w:rsid w:val="008309F8"/>
    <w:rsid w:val="00834F83"/>
    <w:rsid w:val="00842CFF"/>
    <w:rsid w:val="00876EB6"/>
    <w:rsid w:val="00876FDB"/>
    <w:rsid w:val="008852C0"/>
    <w:rsid w:val="008B4573"/>
    <w:rsid w:val="008D4BD8"/>
    <w:rsid w:val="008F5E0C"/>
    <w:rsid w:val="009313E0"/>
    <w:rsid w:val="009342B7"/>
    <w:rsid w:val="00970380"/>
    <w:rsid w:val="009764ED"/>
    <w:rsid w:val="00984830"/>
    <w:rsid w:val="0099258C"/>
    <w:rsid w:val="009D2F27"/>
    <w:rsid w:val="009E20F7"/>
    <w:rsid w:val="009F0F55"/>
    <w:rsid w:val="00A11D87"/>
    <w:rsid w:val="00A56B73"/>
    <w:rsid w:val="00AB4E51"/>
    <w:rsid w:val="00AC6496"/>
    <w:rsid w:val="00AD736D"/>
    <w:rsid w:val="00AE3C41"/>
    <w:rsid w:val="00B208F4"/>
    <w:rsid w:val="00B452C4"/>
    <w:rsid w:val="00B5214A"/>
    <w:rsid w:val="00B6498C"/>
    <w:rsid w:val="00B75350"/>
    <w:rsid w:val="00B77D33"/>
    <w:rsid w:val="00B97BF1"/>
    <w:rsid w:val="00BC0228"/>
    <w:rsid w:val="00BD0EB8"/>
    <w:rsid w:val="00BE78F3"/>
    <w:rsid w:val="00C05468"/>
    <w:rsid w:val="00C07630"/>
    <w:rsid w:val="00C17B29"/>
    <w:rsid w:val="00C20C63"/>
    <w:rsid w:val="00C3065E"/>
    <w:rsid w:val="00C31D97"/>
    <w:rsid w:val="00C556A4"/>
    <w:rsid w:val="00C81222"/>
    <w:rsid w:val="00CB7F36"/>
    <w:rsid w:val="00CD7401"/>
    <w:rsid w:val="00CF3AD8"/>
    <w:rsid w:val="00D31DCC"/>
    <w:rsid w:val="00D43AEA"/>
    <w:rsid w:val="00D46161"/>
    <w:rsid w:val="00D46A08"/>
    <w:rsid w:val="00D77238"/>
    <w:rsid w:val="00D93A03"/>
    <w:rsid w:val="00DB6280"/>
    <w:rsid w:val="00DC2564"/>
    <w:rsid w:val="00DC5587"/>
    <w:rsid w:val="00DD3CED"/>
    <w:rsid w:val="00DE03F9"/>
    <w:rsid w:val="00DE37C3"/>
    <w:rsid w:val="00DE41CA"/>
    <w:rsid w:val="00DE4E81"/>
    <w:rsid w:val="00DF2AA0"/>
    <w:rsid w:val="00DF3212"/>
    <w:rsid w:val="00E057BC"/>
    <w:rsid w:val="00E100FC"/>
    <w:rsid w:val="00E105B4"/>
    <w:rsid w:val="00E1201C"/>
    <w:rsid w:val="00E13678"/>
    <w:rsid w:val="00E34553"/>
    <w:rsid w:val="00E42B05"/>
    <w:rsid w:val="00E60235"/>
    <w:rsid w:val="00E6170F"/>
    <w:rsid w:val="00E61B2F"/>
    <w:rsid w:val="00E717C6"/>
    <w:rsid w:val="00EA7780"/>
    <w:rsid w:val="00EB376B"/>
    <w:rsid w:val="00EC7D65"/>
    <w:rsid w:val="00F36CF5"/>
    <w:rsid w:val="00F5728F"/>
    <w:rsid w:val="00F662B4"/>
    <w:rsid w:val="00F673A7"/>
    <w:rsid w:val="00F85890"/>
    <w:rsid w:val="00F97A6F"/>
    <w:rsid w:val="00FB4FD6"/>
    <w:rsid w:val="00FC0EF0"/>
    <w:rsid w:val="00FC114C"/>
    <w:rsid w:val="00FC55E1"/>
    <w:rsid w:val="00FE24C4"/>
    <w:rsid w:val="00FF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  <w14:docId w14:val="1E9D358A"/>
  <w15:docId w15:val="{D14907BB-B92C-4630-8295-3C07CB47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F7"/>
    <w:pPr>
      <w:widowControl w:val="0"/>
      <w:spacing w:line="360" w:lineRule="auto"/>
      <w:ind w:firstLine="851"/>
      <w:jc w:val="both"/>
    </w:pPr>
    <w:rPr>
      <w:kern w:val="2"/>
    </w:rPr>
  </w:style>
  <w:style w:type="paragraph" w:styleId="1">
    <w:name w:val="heading 1"/>
    <w:aliases w:val="Т3"/>
    <w:basedOn w:val="a"/>
    <w:next w:val="a"/>
    <w:link w:val="10"/>
    <w:qFormat/>
    <w:rsid w:val="007A5E1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7A5E1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unhideWhenUsed/>
    <w:qFormat/>
    <w:rsid w:val="007A5E1A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0"/>
    <w:qFormat/>
    <w:rsid w:val="007A5E1A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7A5E1A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8">
    <w:name w:val="heading 8"/>
    <w:basedOn w:val="a"/>
    <w:next w:val="a"/>
    <w:link w:val="80"/>
    <w:unhideWhenUsed/>
    <w:qFormat/>
    <w:rsid w:val="007A5E1A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rsid w:val="007A5E1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Т4 Знак,OG Heading 2 Знак"/>
    <w:basedOn w:val="a0"/>
    <w:link w:val="2"/>
    <w:rsid w:val="007A5E1A"/>
    <w:rPr>
      <w:rFonts w:ascii="Arial" w:eastAsia="Times New Roman" w:hAnsi="Arial" w:cs="Arial"/>
      <w:b/>
      <w:bCs/>
      <w:i/>
      <w:iCs/>
      <w:kern w:val="2"/>
      <w:sz w:val="28"/>
      <w:szCs w:val="28"/>
      <w:lang w:eastAsia="ru-RU"/>
    </w:rPr>
  </w:style>
  <w:style w:type="character" w:customStyle="1" w:styleId="30">
    <w:name w:val="Заголовок 3 Знак"/>
    <w:aliases w:val="Tab Знак"/>
    <w:basedOn w:val="a0"/>
    <w:link w:val="3"/>
    <w:rsid w:val="007A5E1A"/>
    <w:rPr>
      <w:rFonts w:ascii="Cambria" w:eastAsia="Times New Roman" w:hAnsi="Cambria"/>
      <w:b/>
      <w:bCs/>
      <w:color w:val="4F81BD"/>
      <w:kern w:val="2"/>
      <w:sz w:val="24"/>
      <w:szCs w:val="24"/>
    </w:rPr>
  </w:style>
  <w:style w:type="character" w:customStyle="1" w:styleId="40">
    <w:name w:val="Заголовок 4 Знак"/>
    <w:aliases w:val="Tab_name Знак Знак"/>
    <w:basedOn w:val="a0"/>
    <w:link w:val="4"/>
    <w:rsid w:val="007A5E1A"/>
    <w:rPr>
      <w:rFonts w:ascii="Calibri" w:eastAsia="Times New Roman" w:hAnsi="Calibri"/>
      <w:b/>
      <w:bCs/>
      <w:kern w:val="2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A5E1A"/>
    <w:rPr>
      <w:rFonts w:ascii="Cambria" w:eastAsia="Times New Roman" w:hAnsi="Cambria"/>
      <w:color w:val="243F60"/>
      <w:kern w:val="2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7A5E1A"/>
    <w:pPr>
      <w:tabs>
        <w:tab w:val="right" w:leader="dot" w:pos="9345"/>
      </w:tabs>
      <w:ind w:left="284" w:hanging="284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7A5E1A"/>
    <w:pPr>
      <w:tabs>
        <w:tab w:val="right" w:leader="dot" w:pos="9345"/>
      </w:tabs>
      <w:ind w:left="709" w:hanging="469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rsid w:val="007A5E1A"/>
    <w:pPr>
      <w:tabs>
        <w:tab w:val="left" w:pos="1134"/>
        <w:tab w:val="right" w:leader="dot" w:pos="9345"/>
      </w:tabs>
      <w:ind w:left="1134" w:hanging="654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nhideWhenUsed/>
    <w:rsid w:val="007A5E1A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nhideWhenUsed/>
    <w:rsid w:val="007A5E1A"/>
    <w:pPr>
      <w:spacing w:after="100"/>
      <w:ind w:left="880"/>
    </w:pPr>
    <w:rPr>
      <w:rFonts w:eastAsia="Times New Roman"/>
      <w:lang w:eastAsia="ru-RU"/>
    </w:rPr>
  </w:style>
  <w:style w:type="paragraph" w:styleId="6">
    <w:name w:val="toc 6"/>
    <w:basedOn w:val="a"/>
    <w:next w:val="a"/>
    <w:autoRedefine/>
    <w:unhideWhenUsed/>
    <w:rsid w:val="007A5E1A"/>
    <w:pPr>
      <w:spacing w:after="100"/>
      <w:ind w:left="1100"/>
    </w:pPr>
    <w:rPr>
      <w:rFonts w:eastAsia="Times New Roman"/>
      <w:lang w:eastAsia="ru-RU"/>
    </w:rPr>
  </w:style>
  <w:style w:type="paragraph" w:styleId="7">
    <w:name w:val="toc 7"/>
    <w:basedOn w:val="a"/>
    <w:next w:val="a"/>
    <w:autoRedefine/>
    <w:unhideWhenUsed/>
    <w:rsid w:val="007A5E1A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nhideWhenUsed/>
    <w:rsid w:val="007A5E1A"/>
    <w:pPr>
      <w:spacing w:after="100"/>
      <w:ind w:left="1540"/>
    </w:pPr>
    <w:rPr>
      <w:rFonts w:eastAsia="Times New Roman"/>
      <w:lang w:eastAsia="ru-RU"/>
    </w:rPr>
  </w:style>
  <w:style w:type="paragraph" w:styleId="9">
    <w:name w:val="toc 9"/>
    <w:basedOn w:val="a"/>
    <w:next w:val="a"/>
    <w:autoRedefine/>
    <w:unhideWhenUsed/>
    <w:rsid w:val="007A5E1A"/>
    <w:pPr>
      <w:spacing w:after="100"/>
      <w:ind w:left="1760"/>
    </w:pPr>
    <w:rPr>
      <w:rFonts w:eastAsia="Times New Roman"/>
      <w:lang w:eastAsia="ru-RU"/>
    </w:rPr>
  </w:style>
  <w:style w:type="paragraph" w:styleId="a3">
    <w:name w:val="annotation text"/>
    <w:basedOn w:val="a"/>
    <w:link w:val="a4"/>
    <w:unhideWhenUsed/>
    <w:rsid w:val="007A5E1A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7A5E1A"/>
    <w:rPr>
      <w:kern w:val="2"/>
    </w:rPr>
  </w:style>
  <w:style w:type="paragraph" w:styleId="a5">
    <w:name w:val="header"/>
    <w:basedOn w:val="a"/>
    <w:link w:val="a6"/>
    <w:unhideWhenUsed/>
    <w:rsid w:val="007A5E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A5E1A"/>
    <w:rPr>
      <w:kern w:val="2"/>
      <w:sz w:val="24"/>
      <w:szCs w:val="24"/>
    </w:rPr>
  </w:style>
  <w:style w:type="paragraph" w:styleId="a7">
    <w:name w:val="footer"/>
    <w:basedOn w:val="a"/>
    <w:link w:val="a8"/>
    <w:unhideWhenUsed/>
    <w:rsid w:val="007A5E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5E1A"/>
    <w:rPr>
      <w:kern w:val="2"/>
      <w:sz w:val="24"/>
      <w:szCs w:val="24"/>
    </w:rPr>
  </w:style>
  <w:style w:type="paragraph" w:styleId="a9">
    <w:name w:val="caption"/>
    <w:basedOn w:val="a"/>
    <w:next w:val="a"/>
    <w:unhideWhenUsed/>
    <w:qFormat/>
    <w:rsid w:val="007A5E1A"/>
    <w:rPr>
      <w:b/>
      <w:bCs/>
      <w:color w:val="4F81BD"/>
      <w:sz w:val="18"/>
      <w:szCs w:val="18"/>
    </w:rPr>
  </w:style>
  <w:style w:type="character" w:styleId="aa">
    <w:name w:val="annotation reference"/>
    <w:basedOn w:val="a0"/>
    <w:unhideWhenUsed/>
    <w:rsid w:val="007A5E1A"/>
    <w:rPr>
      <w:sz w:val="16"/>
      <w:szCs w:val="16"/>
    </w:rPr>
  </w:style>
  <w:style w:type="character" w:styleId="ab">
    <w:name w:val="page number"/>
    <w:basedOn w:val="a0"/>
    <w:rsid w:val="007A5E1A"/>
  </w:style>
  <w:style w:type="paragraph" w:styleId="ac">
    <w:name w:val="endnote text"/>
    <w:basedOn w:val="a"/>
    <w:link w:val="ad"/>
    <w:rsid w:val="007A5E1A"/>
    <w:rPr>
      <w:rFonts w:eastAsia="Times New Roman"/>
      <w:kern w:val="0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7A5E1A"/>
    <w:rPr>
      <w:rFonts w:eastAsia="Times New Roman"/>
      <w:lang w:eastAsia="ru-RU"/>
    </w:rPr>
  </w:style>
  <w:style w:type="paragraph" w:styleId="ae">
    <w:name w:val="Body Text"/>
    <w:aliases w:val=" Знак Знак Знак,Таблица TEXT,Body single,bt,Body Text Char,Основной текст Знак Знак Знак Знак"/>
    <w:basedOn w:val="a"/>
    <w:link w:val="af"/>
    <w:rsid w:val="007A5E1A"/>
    <w:rPr>
      <w:rFonts w:eastAsia="Times New Roman"/>
      <w:kern w:val="0"/>
      <w:sz w:val="28"/>
      <w:lang w:eastAsia="ru-RU"/>
    </w:rPr>
  </w:style>
  <w:style w:type="character" w:customStyle="1" w:styleId="af">
    <w:name w:val="Основной текст Знак"/>
    <w:aliases w:val=" Знак Знак Знак Знак,Таблица TEXT Знак,Body single Знак,bt Знак,Body Text Char Знак,Основной текст Знак Знак Знак Знак Знак"/>
    <w:basedOn w:val="a0"/>
    <w:link w:val="ae"/>
    <w:rsid w:val="007A5E1A"/>
    <w:rPr>
      <w:rFonts w:eastAsia="Times New Roman"/>
      <w:sz w:val="28"/>
      <w:szCs w:val="24"/>
      <w:lang w:eastAsia="ru-RU"/>
    </w:rPr>
  </w:style>
  <w:style w:type="paragraph" w:styleId="af0">
    <w:name w:val="Body Text Indent"/>
    <w:basedOn w:val="a"/>
    <w:link w:val="af1"/>
    <w:unhideWhenUsed/>
    <w:rsid w:val="007A5E1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7A5E1A"/>
    <w:rPr>
      <w:kern w:val="2"/>
      <w:sz w:val="24"/>
      <w:szCs w:val="24"/>
    </w:rPr>
  </w:style>
  <w:style w:type="paragraph" w:styleId="22">
    <w:name w:val="Body Text Indent 2"/>
    <w:basedOn w:val="a"/>
    <w:link w:val="23"/>
    <w:unhideWhenUsed/>
    <w:rsid w:val="007A5E1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A5E1A"/>
    <w:rPr>
      <w:kern w:val="2"/>
      <w:sz w:val="24"/>
      <w:szCs w:val="24"/>
    </w:rPr>
  </w:style>
  <w:style w:type="character" w:styleId="af2">
    <w:name w:val="Hyperlink"/>
    <w:basedOn w:val="a0"/>
    <w:rsid w:val="007A5E1A"/>
    <w:rPr>
      <w:color w:val="0000FF"/>
      <w:u w:val="single"/>
    </w:rPr>
  </w:style>
  <w:style w:type="paragraph" w:styleId="af3">
    <w:name w:val="Document Map"/>
    <w:basedOn w:val="a"/>
    <w:link w:val="af4"/>
    <w:unhideWhenUsed/>
    <w:rsid w:val="007A5E1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7A5E1A"/>
    <w:rPr>
      <w:rFonts w:ascii="Tahoma" w:hAnsi="Tahoma" w:cs="Tahoma"/>
      <w:kern w:val="2"/>
      <w:sz w:val="16"/>
      <w:szCs w:val="16"/>
    </w:rPr>
  </w:style>
  <w:style w:type="paragraph" w:styleId="af5">
    <w:name w:val="Normal (Web)"/>
    <w:aliases w:val="Обычный (Web), Знак Знак22"/>
    <w:basedOn w:val="a"/>
    <w:qFormat/>
    <w:rsid w:val="007A5E1A"/>
    <w:pPr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f6">
    <w:name w:val="annotation subject"/>
    <w:basedOn w:val="a3"/>
    <w:next w:val="a3"/>
    <w:link w:val="af7"/>
    <w:semiHidden/>
    <w:unhideWhenUsed/>
    <w:rsid w:val="007A5E1A"/>
    <w:rPr>
      <w:b/>
      <w:bCs/>
    </w:rPr>
  </w:style>
  <w:style w:type="character" w:customStyle="1" w:styleId="af7">
    <w:name w:val="Тема примечания Знак"/>
    <w:basedOn w:val="a4"/>
    <w:link w:val="af6"/>
    <w:semiHidden/>
    <w:rsid w:val="007A5E1A"/>
    <w:rPr>
      <w:b/>
      <w:bCs/>
      <w:kern w:val="2"/>
    </w:rPr>
  </w:style>
  <w:style w:type="paragraph" w:styleId="af8">
    <w:name w:val="Balloon Text"/>
    <w:basedOn w:val="a"/>
    <w:link w:val="af9"/>
    <w:semiHidden/>
    <w:unhideWhenUsed/>
    <w:rsid w:val="007A5E1A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7A5E1A"/>
    <w:rPr>
      <w:rFonts w:ascii="Tahoma" w:hAnsi="Tahoma" w:cs="Tahoma"/>
      <w:kern w:val="2"/>
      <w:sz w:val="16"/>
      <w:szCs w:val="16"/>
    </w:rPr>
  </w:style>
  <w:style w:type="paragraph" w:styleId="afa">
    <w:name w:val="List Paragraph"/>
    <w:basedOn w:val="a"/>
    <w:uiPriority w:val="34"/>
    <w:qFormat/>
    <w:rsid w:val="007A5E1A"/>
    <w:pPr>
      <w:ind w:left="720"/>
      <w:contextualSpacing/>
    </w:pPr>
  </w:style>
  <w:style w:type="paragraph" w:styleId="afb">
    <w:name w:val="TOC Heading"/>
    <w:basedOn w:val="1"/>
    <w:next w:val="a"/>
    <w:uiPriority w:val="39"/>
    <w:unhideWhenUsed/>
    <w:qFormat/>
    <w:rsid w:val="007A5E1A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2TimesNewRoman1212">
    <w:name w:val="Стиль Заголовок 2 + Times New Roman 12 пт После:  12 пт кернинг ..."/>
    <w:basedOn w:val="2"/>
    <w:rsid w:val="007A5E1A"/>
    <w:pPr>
      <w:spacing w:after="240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paragraph" w:customStyle="1" w:styleId="ConsPlusNormal">
    <w:name w:val="ConsPlusNormal"/>
    <w:rsid w:val="007A5E1A"/>
    <w:pPr>
      <w:widowControl w:val="0"/>
      <w:autoSpaceDE w:val="0"/>
      <w:autoSpaceDN w:val="0"/>
      <w:adjustRightInd w:val="0"/>
      <w:spacing w:before="480" w:after="360"/>
      <w:ind w:left="357" w:firstLine="720"/>
      <w:jc w:val="center"/>
    </w:pPr>
    <w:rPr>
      <w:rFonts w:ascii="Arial" w:eastAsia="Times New Roman" w:hAnsi="Arial" w:cs="Arial"/>
      <w:lang w:eastAsia="ru-RU"/>
    </w:rPr>
  </w:style>
  <w:style w:type="paragraph" w:customStyle="1" w:styleId="ConsNormal">
    <w:name w:val="ConsNormal"/>
    <w:rsid w:val="007A5E1A"/>
    <w:pPr>
      <w:widowControl w:val="0"/>
      <w:autoSpaceDE w:val="0"/>
      <w:autoSpaceDN w:val="0"/>
      <w:adjustRightInd w:val="0"/>
      <w:spacing w:before="480" w:after="360"/>
      <w:ind w:left="357" w:firstLine="720"/>
      <w:jc w:val="center"/>
    </w:pPr>
    <w:rPr>
      <w:rFonts w:ascii="Arial" w:eastAsia="Times New Roman" w:hAnsi="Arial" w:cs="Arial"/>
      <w:lang w:eastAsia="ru-RU"/>
    </w:rPr>
  </w:style>
  <w:style w:type="paragraph" w:customStyle="1" w:styleId="100">
    <w:name w:val="Стиль 10 Пт"/>
    <w:basedOn w:val="a"/>
    <w:qFormat/>
    <w:rsid w:val="00687DFE"/>
    <w:pPr>
      <w:jc w:val="center"/>
    </w:pPr>
    <w:rPr>
      <w:rFonts w:eastAsia="Times New Roman"/>
      <w:kern w:val="0"/>
      <w:sz w:val="20"/>
      <w:lang w:eastAsia="ru-RU"/>
    </w:rPr>
  </w:style>
  <w:style w:type="character" w:customStyle="1" w:styleId="80">
    <w:name w:val="Заголовок 8 Знак"/>
    <w:basedOn w:val="a0"/>
    <w:link w:val="8"/>
    <w:rsid w:val="007A5E1A"/>
    <w:rPr>
      <w:rFonts w:ascii="Calibri" w:eastAsia="Times New Roman" w:hAnsi="Calibri"/>
      <w:i/>
      <w:iCs/>
      <w:kern w:val="2"/>
      <w:sz w:val="24"/>
      <w:szCs w:val="24"/>
    </w:rPr>
  </w:style>
  <w:style w:type="paragraph" w:styleId="afc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d"/>
    <w:rsid w:val="007A5E1A"/>
    <w:rPr>
      <w:rFonts w:eastAsia="Times New Roman"/>
      <w:kern w:val="0"/>
      <w:sz w:val="20"/>
      <w:szCs w:val="20"/>
      <w:lang w:eastAsia="ru-RU"/>
    </w:rPr>
  </w:style>
  <w:style w:type="character" w:customStyle="1" w:styleId="afd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c"/>
    <w:rsid w:val="007A5E1A"/>
    <w:rPr>
      <w:rFonts w:eastAsia="Times New Roman"/>
      <w:lang w:eastAsia="ru-RU"/>
    </w:rPr>
  </w:style>
  <w:style w:type="character" w:styleId="afe">
    <w:name w:val="footnote reference"/>
    <w:basedOn w:val="a0"/>
    <w:rsid w:val="007A5E1A"/>
    <w:rPr>
      <w:vertAlign w:val="superscript"/>
    </w:rPr>
  </w:style>
  <w:style w:type="paragraph" w:styleId="24">
    <w:name w:val="List Number 2"/>
    <w:basedOn w:val="a"/>
    <w:uiPriority w:val="99"/>
    <w:rsid w:val="007A5E1A"/>
    <w:pPr>
      <w:tabs>
        <w:tab w:val="num" w:pos="643"/>
      </w:tabs>
      <w:ind w:left="643" w:hanging="360"/>
    </w:pPr>
  </w:style>
  <w:style w:type="paragraph" w:styleId="aff">
    <w:name w:val="Title"/>
    <w:basedOn w:val="a"/>
    <w:next w:val="a"/>
    <w:link w:val="aff0"/>
    <w:uiPriority w:val="10"/>
    <w:qFormat/>
    <w:rsid w:val="007A5E1A"/>
    <w:pPr>
      <w:spacing w:before="240" w:after="60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0">
    <w:name w:val="Заголовок Знак"/>
    <w:basedOn w:val="a0"/>
    <w:link w:val="aff"/>
    <w:uiPriority w:val="10"/>
    <w:rsid w:val="007A5E1A"/>
    <w:rPr>
      <w:rFonts w:ascii="Cambria" w:eastAsia="Times New Roman" w:hAnsi="Cambria"/>
      <w:b/>
      <w:bCs/>
      <w:kern w:val="28"/>
      <w:sz w:val="32"/>
      <w:szCs w:val="32"/>
    </w:rPr>
  </w:style>
  <w:style w:type="paragraph" w:styleId="aff1">
    <w:name w:val="Subtitle"/>
    <w:basedOn w:val="a"/>
    <w:link w:val="aff2"/>
    <w:qFormat/>
    <w:rsid w:val="007A5E1A"/>
    <w:rPr>
      <w:rFonts w:eastAsia="Times New Roman"/>
      <w:b/>
      <w:bCs/>
      <w:kern w:val="0"/>
      <w:lang w:eastAsia="ru-RU"/>
    </w:rPr>
  </w:style>
  <w:style w:type="character" w:customStyle="1" w:styleId="aff2">
    <w:name w:val="Подзаголовок Знак"/>
    <w:basedOn w:val="a0"/>
    <w:link w:val="aff1"/>
    <w:rsid w:val="007A5E1A"/>
    <w:rPr>
      <w:rFonts w:eastAsia="Times New Roman"/>
      <w:b/>
      <w:bCs/>
      <w:sz w:val="24"/>
      <w:szCs w:val="24"/>
      <w:lang w:eastAsia="ru-RU"/>
    </w:rPr>
  </w:style>
  <w:style w:type="paragraph" w:styleId="aff3">
    <w:name w:val="Body Text First Indent"/>
    <w:basedOn w:val="ae"/>
    <w:link w:val="aff4"/>
    <w:rsid w:val="007A5E1A"/>
    <w:pPr>
      <w:spacing w:after="120"/>
      <w:ind w:firstLine="210"/>
      <w:jc w:val="left"/>
    </w:pPr>
    <w:rPr>
      <w:sz w:val="24"/>
    </w:rPr>
  </w:style>
  <w:style w:type="character" w:customStyle="1" w:styleId="aff4">
    <w:name w:val="Красная строка Знак"/>
    <w:basedOn w:val="af"/>
    <w:link w:val="aff3"/>
    <w:rsid w:val="007A5E1A"/>
    <w:rPr>
      <w:rFonts w:eastAsia="Times New Roman"/>
      <w:sz w:val="24"/>
      <w:szCs w:val="24"/>
      <w:lang w:eastAsia="ru-RU"/>
    </w:rPr>
  </w:style>
  <w:style w:type="paragraph" w:styleId="25">
    <w:name w:val="Body Text 2"/>
    <w:basedOn w:val="a"/>
    <w:link w:val="26"/>
    <w:rsid w:val="007A5E1A"/>
    <w:pPr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6">
    <w:name w:val="Основной текст 2 Знак"/>
    <w:basedOn w:val="a0"/>
    <w:link w:val="25"/>
    <w:rsid w:val="007A5E1A"/>
    <w:rPr>
      <w:rFonts w:eastAsia="Times New Roman"/>
      <w:sz w:val="24"/>
      <w:szCs w:val="24"/>
      <w:lang w:eastAsia="ru-RU"/>
    </w:rPr>
  </w:style>
  <w:style w:type="paragraph" w:styleId="32">
    <w:name w:val="Body Text 3"/>
    <w:basedOn w:val="a"/>
    <w:link w:val="33"/>
    <w:unhideWhenUsed/>
    <w:rsid w:val="007A5E1A"/>
    <w:pPr>
      <w:spacing w:after="120"/>
    </w:pPr>
    <w:rPr>
      <w:rFonts w:eastAsia="Times New Roman"/>
      <w:kern w:val="0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7A5E1A"/>
    <w:rPr>
      <w:rFonts w:eastAsia="Times New Roman"/>
      <w:sz w:val="16"/>
      <w:szCs w:val="16"/>
      <w:lang w:eastAsia="ru-RU"/>
    </w:rPr>
  </w:style>
  <w:style w:type="paragraph" w:styleId="34">
    <w:name w:val="Body Text Indent 3"/>
    <w:basedOn w:val="a"/>
    <w:link w:val="35"/>
    <w:rsid w:val="007A5E1A"/>
    <w:pPr>
      <w:spacing w:after="120"/>
      <w:ind w:left="283"/>
    </w:pPr>
    <w:rPr>
      <w:rFonts w:eastAsia="Times New Roman"/>
      <w:kern w:val="0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7A5E1A"/>
    <w:rPr>
      <w:rFonts w:eastAsia="Times New Roman"/>
      <w:sz w:val="16"/>
      <w:szCs w:val="16"/>
      <w:lang w:eastAsia="ru-RU"/>
    </w:rPr>
  </w:style>
  <w:style w:type="character" w:styleId="aff5">
    <w:name w:val="Strong"/>
    <w:basedOn w:val="a0"/>
    <w:uiPriority w:val="22"/>
    <w:qFormat/>
    <w:rsid w:val="007A5E1A"/>
    <w:rPr>
      <w:b/>
      <w:bCs/>
    </w:rPr>
  </w:style>
  <w:style w:type="character" w:styleId="aff6">
    <w:name w:val="Emphasis"/>
    <w:basedOn w:val="a0"/>
    <w:uiPriority w:val="20"/>
    <w:qFormat/>
    <w:rsid w:val="007A5E1A"/>
    <w:rPr>
      <w:i/>
      <w:iCs/>
    </w:rPr>
  </w:style>
  <w:style w:type="paragraph" w:styleId="aff7">
    <w:name w:val="Plain Text"/>
    <w:basedOn w:val="a"/>
    <w:link w:val="aff8"/>
    <w:rsid w:val="007A5E1A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ff8">
    <w:name w:val="Текст Знак"/>
    <w:basedOn w:val="a0"/>
    <w:link w:val="aff7"/>
    <w:rsid w:val="007A5E1A"/>
    <w:rPr>
      <w:rFonts w:ascii="Courier New" w:eastAsia="Times New Roman" w:hAnsi="Courier New" w:cs="Courier New"/>
      <w:lang w:eastAsia="ru-RU"/>
    </w:rPr>
  </w:style>
  <w:style w:type="paragraph" w:styleId="HTML">
    <w:name w:val="HTML Preformatted"/>
    <w:basedOn w:val="a"/>
    <w:link w:val="HTML0"/>
    <w:unhideWhenUsed/>
    <w:rsid w:val="007A5E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A5E1A"/>
    <w:rPr>
      <w:rFonts w:ascii="Courier New" w:eastAsia="Times New Roman" w:hAnsi="Courier New" w:cs="Courier New"/>
      <w:lang w:eastAsia="ru-RU"/>
    </w:rPr>
  </w:style>
  <w:style w:type="table" w:styleId="aff9">
    <w:name w:val="Table Grid"/>
    <w:basedOn w:val="a1"/>
    <w:rsid w:val="007A5E1A"/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No Spacing"/>
    <w:uiPriority w:val="1"/>
    <w:qFormat/>
    <w:rsid w:val="007A5E1A"/>
    <w:pPr>
      <w:spacing w:before="480" w:after="360"/>
      <w:ind w:left="357" w:hanging="357"/>
      <w:jc w:val="center"/>
    </w:pPr>
    <w:rPr>
      <w:rFonts w:ascii="Calibri" w:eastAsia="Times New Roman" w:hAnsi="Calibri"/>
      <w:sz w:val="22"/>
      <w:szCs w:val="22"/>
      <w:lang w:eastAsia="ru-RU"/>
    </w:rPr>
  </w:style>
  <w:style w:type="character" w:styleId="affb">
    <w:name w:val="Intense Emphasis"/>
    <w:basedOn w:val="a0"/>
    <w:uiPriority w:val="21"/>
    <w:qFormat/>
    <w:rsid w:val="007A5E1A"/>
    <w:rPr>
      <w:b/>
      <w:bCs/>
      <w:i/>
      <w:iCs/>
      <w:color w:val="4F81BD"/>
    </w:rPr>
  </w:style>
  <w:style w:type="character" w:customStyle="1" w:styleId="apple-style-span">
    <w:name w:val="apple-style-span"/>
    <w:basedOn w:val="a0"/>
    <w:rsid w:val="007A5E1A"/>
  </w:style>
  <w:style w:type="character" w:customStyle="1" w:styleId="apple-converted-space">
    <w:name w:val="apple-converted-space"/>
    <w:basedOn w:val="a0"/>
    <w:rsid w:val="007A5E1A"/>
  </w:style>
  <w:style w:type="paragraph" w:customStyle="1" w:styleId="42">
    <w:name w:val="Стиль4 Знак"/>
    <w:basedOn w:val="af0"/>
    <w:rsid w:val="007A5E1A"/>
    <w:pPr>
      <w:spacing w:after="0"/>
      <w:ind w:left="0" w:firstLine="708"/>
    </w:pPr>
    <w:rPr>
      <w:rFonts w:eastAsia="Times New Roman"/>
      <w:kern w:val="0"/>
      <w:lang w:eastAsia="ru-RU"/>
    </w:rPr>
  </w:style>
  <w:style w:type="paragraph" w:customStyle="1" w:styleId="Style5">
    <w:name w:val="Style5"/>
    <w:basedOn w:val="a"/>
    <w:rsid w:val="007A5E1A"/>
    <w:pPr>
      <w:autoSpaceDE w:val="0"/>
      <w:autoSpaceDN w:val="0"/>
      <w:adjustRightInd w:val="0"/>
      <w:spacing w:line="156" w:lineRule="exact"/>
    </w:pPr>
    <w:rPr>
      <w:rFonts w:ascii="Century Schoolbook" w:eastAsia="Times New Roman" w:hAnsi="Century Schoolbook"/>
      <w:kern w:val="0"/>
      <w:lang w:eastAsia="ru-RU"/>
    </w:rPr>
  </w:style>
  <w:style w:type="character" w:customStyle="1" w:styleId="FontStyle25">
    <w:name w:val="Font Style25"/>
    <w:basedOn w:val="a0"/>
    <w:rsid w:val="007A5E1A"/>
    <w:rPr>
      <w:rFonts w:ascii="Sylfaen" w:hAnsi="Sylfaen" w:cs="Sylfaen"/>
      <w:sz w:val="24"/>
      <w:szCs w:val="24"/>
    </w:rPr>
  </w:style>
  <w:style w:type="character" w:customStyle="1" w:styleId="firmname1">
    <w:name w:val="firm_name1"/>
    <w:basedOn w:val="a0"/>
    <w:rsid w:val="007A5E1A"/>
    <w:rPr>
      <w:b/>
      <w:bCs/>
      <w:color w:val="005FB1"/>
      <w:sz w:val="30"/>
      <w:szCs w:val="30"/>
    </w:rPr>
  </w:style>
  <w:style w:type="character" w:customStyle="1" w:styleId="telefon1">
    <w:name w:val="telefon1"/>
    <w:basedOn w:val="a0"/>
    <w:rsid w:val="007A5E1A"/>
    <w:rPr>
      <w:color w:val="000000"/>
      <w:sz w:val="26"/>
      <w:szCs w:val="26"/>
    </w:rPr>
  </w:style>
  <w:style w:type="paragraph" w:customStyle="1" w:styleId="12">
    <w:name w:val="Знак Знак Знак Знак Знак1 Знак Знак Знак Знак"/>
    <w:basedOn w:val="a"/>
    <w:rsid w:val="007A5E1A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ConsPlusTitle">
    <w:name w:val="ConsPlusTitle"/>
    <w:rsid w:val="007A5E1A"/>
    <w:pPr>
      <w:widowControl w:val="0"/>
      <w:autoSpaceDE w:val="0"/>
      <w:autoSpaceDN w:val="0"/>
      <w:adjustRightInd w:val="0"/>
      <w:spacing w:before="480" w:after="360"/>
      <w:ind w:left="357" w:hanging="357"/>
      <w:jc w:val="center"/>
    </w:pPr>
    <w:rPr>
      <w:rFonts w:ascii="Arial" w:eastAsia="Times New Roman" w:hAnsi="Arial" w:cs="Arial"/>
      <w:b/>
      <w:bCs/>
      <w:lang w:eastAsia="ru-RU"/>
    </w:rPr>
  </w:style>
  <w:style w:type="character" w:customStyle="1" w:styleId="WW-1">
    <w:name w:val="WW- Знак1"/>
    <w:basedOn w:val="a0"/>
    <w:rsid w:val="007A5E1A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"/>
    <w:rsid w:val="007A5E1A"/>
    <w:pPr>
      <w:spacing w:after="120"/>
      <w:ind w:firstLine="709"/>
    </w:pPr>
    <w:rPr>
      <w:rFonts w:eastAsia="Times New Roman"/>
      <w:kern w:val="0"/>
      <w:lang w:eastAsia="ru-RU"/>
    </w:rPr>
  </w:style>
  <w:style w:type="paragraph" w:customStyle="1" w:styleId="14">
    <w:name w:val="Обычный1"/>
    <w:rsid w:val="007A5E1A"/>
    <w:pPr>
      <w:spacing w:before="480" w:after="360"/>
      <w:ind w:left="357" w:hanging="357"/>
      <w:jc w:val="center"/>
    </w:pPr>
    <w:rPr>
      <w:rFonts w:eastAsia="Times New Roman"/>
      <w:lang w:eastAsia="ru-RU"/>
    </w:rPr>
  </w:style>
  <w:style w:type="character" w:customStyle="1" w:styleId="220">
    <w:name w:val="Основной текст 2 Знак2"/>
    <w:basedOn w:val="a0"/>
    <w:rsid w:val="007A5E1A"/>
    <w:rPr>
      <w:sz w:val="24"/>
      <w:szCs w:val="24"/>
      <w:lang w:eastAsia="ar-SA"/>
    </w:rPr>
  </w:style>
  <w:style w:type="paragraph" w:customStyle="1" w:styleId="43">
    <w:name w:val="Красная строка4"/>
    <w:basedOn w:val="ae"/>
    <w:rsid w:val="007A5E1A"/>
    <w:pPr>
      <w:suppressAutoHyphens/>
      <w:spacing w:after="120"/>
      <w:ind w:firstLine="210"/>
      <w:jc w:val="left"/>
    </w:pPr>
    <w:rPr>
      <w:sz w:val="24"/>
      <w:lang w:eastAsia="ar-SA"/>
    </w:rPr>
  </w:style>
  <w:style w:type="paragraph" w:customStyle="1" w:styleId="FR3">
    <w:name w:val="FR3"/>
    <w:rsid w:val="007A5E1A"/>
    <w:pPr>
      <w:widowControl w:val="0"/>
      <w:spacing w:before="480" w:after="360"/>
      <w:ind w:left="357" w:hanging="357"/>
      <w:jc w:val="center"/>
    </w:pPr>
    <w:rPr>
      <w:rFonts w:ascii="Courier New" w:eastAsia="Times New Roman" w:hAnsi="Courier New"/>
      <w:snapToGrid w:val="0"/>
      <w:sz w:val="18"/>
      <w:lang w:eastAsia="ru-RU"/>
    </w:rPr>
  </w:style>
  <w:style w:type="paragraph" w:customStyle="1" w:styleId="h2">
    <w:name w:val="h2"/>
    <w:basedOn w:val="aff"/>
    <w:rsid w:val="007A5E1A"/>
    <w:pPr>
      <w:spacing w:before="0" w:after="480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paragraph" w:customStyle="1" w:styleId="ConsPlusCell">
    <w:name w:val="ConsPlusCell"/>
    <w:uiPriority w:val="99"/>
    <w:rsid w:val="007A5E1A"/>
    <w:pPr>
      <w:widowControl w:val="0"/>
      <w:autoSpaceDE w:val="0"/>
      <w:autoSpaceDN w:val="0"/>
      <w:adjustRightInd w:val="0"/>
      <w:spacing w:before="480" w:after="360"/>
      <w:ind w:left="357" w:hanging="357"/>
      <w:jc w:val="center"/>
    </w:pPr>
    <w:rPr>
      <w:rFonts w:ascii="Arial" w:eastAsia="Times New Roman" w:hAnsi="Arial" w:cs="Arial"/>
      <w:lang w:eastAsia="ru-RU"/>
    </w:rPr>
  </w:style>
  <w:style w:type="paragraph" w:customStyle="1" w:styleId="101">
    <w:name w:val="Стиль 10 пт По центру"/>
    <w:basedOn w:val="a"/>
    <w:qFormat/>
    <w:rsid w:val="007A5E1A"/>
    <w:rPr>
      <w:kern w:val="0"/>
      <w:sz w:val="20"/>
      <w:szCs w:val="20"/>
    </w:rPr>
  </w:style>
  <w:style w:type="character" w:customStyle="1" w:styleId="210">
    <w:name w:val="Основной текст 2 Знак1"/>
    <w:basedOn w:val="a0"/>
    <w:rsid w:val="007A5E1A"/>
    <w:rPr>
      <w:sz w:val="24"/>
      <w:szCs w:val="24"/>
    </w:rPr>
  </w:style>
  <w:style w:type="paragraph" w:customStyle="1" w:styleId="affc">
    <w:name w:val="Заголовок статьи"/>
    <w:basedOn w:val="a"/>
    <w:next w:val="a"/>
    <w:rsid w:val="007A5E1A"/>
    <w:pPr>
      <w:autoSpaceDE w:val="0"/>
      <w:autoSpaceDN w:val="0"/>
      <w:adjustRightInd w:val="0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FontStyle49">
    <w:name w:val="Font Style49"/>
    <w:basedOn w:val="a0"/>
    <w:rsid w:val="007A5E1A"/>
    <w:rPr>
      <w:rFonts w:ascii="Times New Roman" w:hAnsi="Times New Roman" w:cs="Times New Roman"/>
      <w:b/>
      <w:bCs/>
      <w:sz w:val="12"/>
      <w:szCs w:val="12"/>
    </w:rPr>
  </w:style>
  <w:style w:type="paragraph" w:customStyle="1" w:styleId="110">
    <w:name w:val="Знак Знак Знак Знак Знак1 Знак Знак Знак Знак1"/>
    <w:basedOn w:val="a"/>
    <w:rsid w:val="007A5E1A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15">
    <w:name w:val="Абзац списка1"/>
    <w:basedOn w:val="a"/>
    <w:uiPriority w:val="99"/>
    <w:qFormat/>
    <w:rsid w:val="007A5E1A"/>
    <w:pPr>
      <w:spacing w:after="200" w:line="276" w:lineRule="auto"/>
      <w:ind w:left="720"/>
      <w:jc w:val="left"/>
    </w:pPr>
    <w:rPr>
      <w:rFonts w:eastAsia="Times New Roman"/>
    </w:rPr>
  </w:style>
  <w:style w:type="paragraph" w:customStyle="1" w:styleId="affd">
    <w:name w:val="Содержимое таблицы"/>
    <w:basedOn w:val="a"/>
    <w:rsid w:val="007A5E1A"/>
    <w:pPr>
      <w:suppressLineNumbers/>
      <w:suppressAutoHyphens/>
      <w:jc w:val="left"/>
    </w:pPr>
    <w:rPr>
      <w:rFonts w:eastAsia="Lucida Sans Unicode"/>
      <w:kern w:val="1"/>
    </w:rPr>
  </w:style>
  <w:style w:type="paragraph" w:customStyle="1" w:styleId="Preformat">
    <w:name w:val="Preformat"/>
    <w:rsid w:val="007A5E1A"/>
    <w:pPr>
      <w:spacing w:before="480" w:after="360"/>
      <w:ind w:left="357" w:hanging="357"/>
      <w:jc w:val="center"/>
    </w:pPr>
    <w:rPr>
      <w:rFonts w:ascii="Courier New" w:eastAsia="Times New Roman" w:hAnsi="Courier New"/>
      <w:snapToGrid w:val="0"/>
      <w:lang w:eastAsia="ru-RU"/>
    </w:rPr>
  </w:style>
  <w:style w:type="paragraph" w:customStyle="1" w:styleId="102">
    <w:name w:val="Стиль 10 Пт По центру"/>
    <w:basedOn w:val="a"/>
    <w:qFormat/>
    <w:rsid w:val="007A5E1A"/>
    <w:pPr>
      <w:ind w:firstLine="0"/>
    </w:pPr>
    <w:rPr>
      <w:rFonts w:eastAsia="Times New Roman"/>
      <w:kern w:val="0"/>
      <w:sz w:val="20"/>
      <w:lang w:val="en-US" w:eastAsia="ru-RU"/>
    </w:rPr>
  </w:style>
  <w:style w:type="paragraph" w:customStyle="1" w:styleId="27">
    <w:name w:val="Абзац списка2"/>
    <w:basedOn w:val="a"/>
    <w:rsid w:val="00B6498C"/>
    <w:pPr>
      <w:widowControl/>
      <w:ind w:left="720" w:firstLine="709"/>
    </w:pPr>
    <w:rPr>
      <w:rFonts w:eastAsia="Times New Roman"/>
    </w:rPr>
  </w:style>
  <w:style w:type="paragraph" w:customStyle="1" w:styleId="16">
    <w:name w:val="Знак Знак Знак Знак Знак1 Знак Знак Знак Знак"/>
    <w:basedOn w:val="a"/>
    <w:rsid w:val="001C31B3"/>
    <w:pPr>
      <w:adjustRightInd w:val="0"/>
      <w:spacing w:after="160" w:line="240" w:lineRule="exact"/>
      <w:ind w:firstLine="0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text">
    <w:name w:val="text"/>
    <w:basedOn w:val="a"/>
    <w:rsid w:val="00347A0F"/>
    <w:pPr>
      <w:widowControl/>
      <w:spacing w:line="240" w:lineRule="auto"/>
      <w:ind w:firstLine="567"/>
    </w:pPr>
    <w:rPr>
      <w:rFonts w:ascii="Arial" w:eastAsia="Times New Roman" w:hAnsi="Arial" w:cs="Arial"/>
      <w:kern w:val="0"/>
      <w:lang w:eastAsia="ru-RU"/>
    </w:rPr>
  </w:style>
  <w:style w:type="paragraph" w:customStyle="1" w:styleId="28">
    <w:name w:val="Обычный2"/>
    <w:rsid w:val="00E1201C"/>
    <w:rPr>
      <w:rFonts w:eastAsia="Times New Roman"/>
      <w:szCs w:val="20"/>
      <w:lang w:eastAsia="ru-RU"/>
    </w:rPr>
  </w:style>
  <w:style w:type="paragraph" w:customStyle="1" w:styleId="rvps59">
    <w:name w:val="rvps59"/>
    <w:basedOn w:val="a"/>
    <w:rsid w:val="00EC7D65"/>
    <w:pPr>
      <w:widowControl/>
      <w:spacing w:line="240" w:lineRule="auto"/>
      <w:ind w:firstLine="705"/>
    </w:pPr>
    <w:rPr>
      <w:kern w:val="0"/>
      <w:lang w:eastAsia="ru-RU"/>
    </w:rPr>
  </w:style>
  <w:style w:type="paragraph" w:customStyle="1" w:styleId="rvps61">
    <w:name w:val="rvps61"/>
    <w:basedOn w:val="a"/>
    <w:rsid w:val="00EC7D65"/>
    <w:pPr>
      <w:widowControl/>
      <w:spacing w:line="240" w:lineRule="auto"/>
      <w:ind w:firstLine="705"/>
      <w:jc w:val="center"/>
    </w:pPr>
    <w:rPr>
      <w:kern w:val="0"/>
      <w:lang w:eastAsia="ru-RU"/>
    </w:rPr>
  </w:style>
  <w:style w:type="character" w:customStyle="1" w:styleId="rvts24">
    <w:name w:val="rvts24"/>
    <w:basedOn w:val="a0"/>
    <w:rsid w:val="00EC7D65"/>
    <w:rPr>
      <w:rFonts w:ascii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EC7D65"/>
    <w:pPr>
      <w:widowControl/>
      <w:spacing w:line="240" w:lineRule="auto"/>
      <w:ind w:firstLine="709"/>
      <w:jc w:val="center"/>
    </w:pPr>
    <w:rPr>
      <w:kern w:val="0"/>
      <w:lang w:eastAsia="ru-RU"/>
    </w:rPr>
  </w:style>
  <w:style w:type="character" w:customStyle="1" w:styleId="rvts21">
    <w:name w:val="rvts21"/>
    <w:basedOn w:val="a0"/>
    <w:rsid w:val="00EC7D65"/>
    <w:rPr>
      <w:rFonts w:ascii="Times New Roman" w:hAnsi="Times New Roman" w:cs="Times New Roman"/>
      <w:color w:val="000000"/>
      <w:sz w:val="24"/>
      <w:szCs w:val="24"/>
    </w:rPr>
  </w:style>
  <w:style w:type="character" w:customStyle="1" w:styleId="rvts97">
    <w:name w:val="rvts97"/>
    <w:basedOn w:val="a0"/>
    <w:rsid w:val="00EC7D65"/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7">
    <w:name w:val="rvps7"/>
    <w:basedOn w:val="a"/>
    <w:rsid w:val="00EC7D65"/>
    <w:pPr>
      <w:widowControl/>
      <w:spacing w:line="240" w:lineRule="auto"/>
      <w:ind w:left="150" w:right="150" w:firstLine="709"/>
    </w:pPr>
    <w:rPr>
      <w:kern w:val="0"/>
      <w:lang w:eastAsia="ru-RU"/>
    </w:rPr>
  </w:style>
  <w:style w:type="paragraph" w:customStyle="1" w:styleId="affe">
    <w:name w:val="основной текст"/>
    <w:basedOn w:val="a"/>
    <w:rsid w:val="00EC7D65"/>
    <w:pPr>
      <w:widowControl/>
      <w:spacing w:after="120" w:line="240" w:lineRule="auto"/>
    </w:pPr>
    <w:rPr>
      <w:rFonts w:ascii="Arial" w:hAnsi="Arial"/>
      <w:kern w:val="0"/>
      <w:sz w:val="28"/>
      <w:szCs w:val="20"/>
      <w:lang w:eastAsia="ru-RU"/>
    </w:rPr>
  </w:style>
  <w:style w:type="paragraph" w:customStyle="1" w:styleId="120">
    <w:name w:val="осн.текст 12 Знак"/>
    <w:basedOn w:val="a"/>
    <w:link w:val="121"/>
    <w:rsid w:val="00EC7D65"/>
    <w:pPr>
      <w:widowControl/>
      <w:spacing w:after="120" w:line="240" w:lineRule="auto"/>
    </w:pPr>
    <w:rPr>
      <w:rFonts w:ascii="Arial" w:hAnsi="Arial"/>
      <w:kern w:val="0"/>
      <w:szCs w:val="20"/>
      <w:lang w:eastAsia="ru-RU"/>
    </w:rPr>
  </w:style>
  <w:style w:type="character" w:customStyle="1" w:styleId="121">
    <w:name w:val="осн.текст 12 Знак Знак"/>
    <w:basedOn w:val="a0"/>
    <w:link w:val="120"/>
    <w:locked/>
    <w:rsid w:val="00EC7D65"/>
    <w:rPr>
      <w:rFonts w:ascii="Arial" w:hAnsi="Arial"/>
      <w:szCs w:val="20"/>
      <w:lang w:eastAsia="ru-RU"/>
    </w:rPr>
  </w:style>
  <w:style w:type="paragraph" w:customStyle="1" w:styleId="122">
    <w:name w:val="осн.текст 12"/>
    <w:basedOn w:val="a"/>
    <w:rsid w:val="00EC7D65"/>
    <w:pPr>
      <w:widowControl/>
      <w:spacing w:after="120" w:line="240" w:lineRule="auto"/>
    </w:pPr>
    <w:rPr>
      <w:rFonts w:ascii="Arial" w:hAnsi="Arial"/>
      <w:kern w:val="0"/>
      <w:szCs w:val="20"/>
      <w:lang w:eastAsia="ru-RU"/>
    </w:rPr>
  </w:style>
  <w:style w:type="paragraph" w:customStyle="1" w:styleId="aHeader">
    <w:name w:val="a_Header"/>
    <w:basedOn w:val="a"/>
    <w:rsid w:val="00EC7D65"/>
    <w:pPr>
      <w:widowControl/>
      <w:tabs>
        <w:tab w:val="left" w:pos="1985"/>
      </w:tabs>
      <w:spacing w:after="60" w:line="240" w:lineRule="auto"/>
      <w:ind w:firstLine="0"/>
      <w:jc w:val="center"/>
    </w:pPr>
    <w:rPr>
      <w:rFonts w:ascii="Courier New" w:hAnsi="Courier New"/>
      <w:kern w:val="0"/>
      <w:szCs w:val="20"/>
      <w:lang w:eastAsia="ru-RU"/>
    </w:rPr>
  </w:style>
  <w:style w:type="paragraph" w:customStyle="1" w:styleId="afff">
    <w:name w:val="основной текст Знак"/>
    <w:basedOn w:val="a"/>
    <w:rsid w:val="00EC7D65"/>
    <w:pPr>
      <w:widowControl/>
      <w:spacing w:after="120" w:line="240" w:lineRule="auto"/>
    </w:pPr>
    <w:rPr>
      <w:rFonts w:ascii="Arial" w:hAnsi="Arial"/>
      <w:kern w:val="0"/>
      <w:sz w:val="28"/>
      <w:szCs w:val="20"/>
      <w:lang w:eastAsia="ru-RU"/>
    </w:rPr>
  </w:style>
  <w:style w:type="paragraph" w:customStyle="1" w:styleId="FR2">
    <w:name w:val="FR2"/>
    <w:rsid w:val="00EC7D65"/>
    <w:pPr>
      <w:widowControl w:val="0"/>
      <w:autoSpaceDE w:val="0"/>
      <w:autoSpaceDN w:val="0"/>
      <w:adjustRightInd w:val="0"/>
    </w:pPr>
    <w:rPr>
      <w:sz w:val="28"/>
      <w:szCs w:val="28"/>
      <w:lang w:eastAsia="ru-RU"/>
    </w:rPr>
  </w:style>
  <w:style w:type="paragraph" w:customStyle="1" w:styleId="29">
    <w:name w:val="Обычный2"/>
    <w:rsid w:val="00EC7D65"/>
    <w:rPr>
      <w:szCs w:val="20"/>
      <w:lang w:eastAsia="ru-RU"/>
    </w:rPr>
  </w:style>
  <w:style w:type="paragraph" w:customStyle="1" w:styleId="afff0">
    <w:name w:val="Знак Знак Знак"/>
    <w:basedOn w:val="a"/>
    <w:rsid w:val="00EC7D65"/>
    <w:pPr>
      <w:adjustRightInd w:val="0"/>
      <w:spacing w:after="160" w:line="240" w:lineRule="exact"/>
      <w:ind w:firstLine="0"/>
      <w:jc w:val="right"/>
    </w:pPr>
    <w:rPr>
      <w:kern w:val="0"/>
      <w:sz w:val="20"/>
      <w:szCs w:val="20"/>
      <w:lang w:val="en-GB"/>
    </w:rPr>
  </w:style>
  <w:style w:type="paragraph" w:customStyle="1" w:styleId="36">
    <w:name w:val="Верхний колонтит.3л"/>
    <w:basedOn w:val="a"/>
    <w:rsid w:val="00EC7D65"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  <w:rPr>
      <w:rFonts w:eastAsia="Times New Roman"/>
      <w:kern w:val="0"/>
      <w:sz w:val="26"/>
      <w:szCs w:val="20"/>
      <w:lang w:eastAsia="ru-RU"/>
    </w:rPr>
  </w:style>
  <w:style w:type="paragraph" w:customStyle="1" w:styleId="310">
    <w:name w:val="Основной текст с отступом 31"/>
    <w:basedOn w:val="a"/>
    <w:rsid w:val="00EC7D65"/>
    <w:pPr>
      <w:widowControl/>
      <w:spacing w:line="240" w:lineRule="auto"/>
      <w:ind w:firstLine="709"/>
      <w:jc w:val="left"/>
    </w:pPr>
    <w:rPr>
      <w:rFonts w:eastAsia="Times New Roman"/>
      <w:kern w:val="0"/>
      <w:sz w:val="28"/>
      <w:szCs w:val="20"/>
      <w:lang w:eastAsia="ru-RU"/>
    </w:rPr>
  </w:style>
  <w:style w:type="paragraph" w:customStyle="1" w:styleId="afff1">
    <w:name w:val="Знак Знак Знак Знак Знак Знак Знак"/>
    <w:basedOn w:val="a"/>
    <w:rsid w:val="00EC7D65"/>
    <w:pPr>
      <w:adjustRightInd w:val="0"/>
      <w:spacing w:after="160" w:line="240" w:lineRule="exact"/>
      <w:ind w:firstLine="0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afff2">
    <w:name w:val="Знак"/>
    <w:basedOn w:val="a"/>
    <w:rsid w:val="00EC7D65"/>
    <w:pPr>
      <w:adjustRightInd w:val="0"/>
      <w:spacing w:after="160" w:line="240" w:lineRule="exact"/>
      <w:ind w:firstLine="0"/>
      <w:jc w:val="right"/>
    </w:pPr>
    <w:rPr>
      <w:kern w:val="0"/>
      <w:sz w:val="20"/>
      <w:szCs w:val="20"/>
      <w:lang w:val="en-GB"/>
    </w:rPr>
  </w:style>
  <w:style w:type="paragraph" w:customStyle="1" w:styleId="Iiiaeuiue">
    <w:name w:val="Ii?iaeuiue"/>
    <w:rsid w:val="00EC7D65"/>
    <w:rPr>
      <w:rFonts w:ascii="Baltica" w:eastAsia="Times New Roman" w:hAnsi="Baltica"/>
      <w:szCs w:val="20"/>
      <w:lang w:eastAsia="ru-RU"/>
    </w:rPr>
  </w:style>
  <w:style w:type="paragraph" w:customStyle="1" w:styleId="37">
    <w:name w:val="Обычный3"/>
    <w:rsid w:val="004F5096"/>
    <w:rPr>
      <w:rFonts w:eastAsia="Times New Roman"/>
      <w:szCs w:val="20"/>
      <w:lang w:eastAsia="ru-RU"/>
    </w:rPr>
  </w:style>
  <w:style w:type="paragraph" w:customStyle="1" w:styleId="38">
    <w:name w:val="Абзац списка3"/>
    <w:basedOn w:val="a"/>
    <w:rsid w:val="005B08C4"/>
    <w:pPr>
      <w:widowControl/>
      <w:ind w:left="720" w:firstLine="709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14.png"/><Relationship Id="rId39" Type="http://schemas.openxmlformats.org/officeDocument/2006/relationships/header" Target="header2.xml"/><Relationship Id="rId21" Type="http://schemas.openxmlformats.org/officeDocument/2006/relationships/image" Target="media/image9.png"/><Relationship Id="rId34" Type="http://schemas.openxmlformats.org/officeDocument/2006/relationships/image" Target="media/image21.png"/><Relationship Id="rId42" Type="http://schemas.openxmlformats.org/officeDocument/2006/relationships/header" Target="header3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2.png"/><Relationship Id="rId32" Type="http://schemas.openxmlformats.org/officeDocument/2006/relationships/oleObject" Target="embeddings/oleObject7.bin"/><Relationship Id="rId37" Type="http://schemas.openxmlformats.org/officeDocument/2006/relationships/image" Target="media/image23.jpeg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2.jpeg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http://www.safety.ru:3000/demobases?SetPict.gif&amp;nd=981000015&amp;nh=1&amp;pictid=030000000O0000000000" TargetMode="External"/><Relationship Id="rId43" Type="http://schemas.openxmlformats.org/officeDocument/2006/relationships/footer" Target="footer3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image" Target="media/image13.png"/><Relationship Id="rId33" Type="http://schemas.openxmlformats.org/officeDocument/2006/relationships/image" Target="media/image20.jpeg"/><Relationship Id="rId38" Type="http://schemas.openxmlformats.org/officeDocument/2006/relationships/header" Target="header1.xml"/><Relationship Id="rId20" Type="http://schemas.openxmlformats.org/officeDocument/2006/relationships/image" Target="media/image8.png"/><Relationship Id="rId4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104</Pages>
  <Words>30432</Words>
  <Characters>173463</Characters>
  <Application>Microsoft Office Word</Application>
  <DocSecurity>0</DocSecurity>
  <Lines>1445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Шуклин Геннадий</dc:creator>
  <cp:lastModifiedBy>user</cp:lastModifiedBy>
  <cp:revision>27</cp:revision>
  <dcterms:created xsi:type="dcterms:W3CDTF">2013-11-17T14:53:00Z</dcterms:created>
  <dcterms:modified xsi:type="dcterms:W3CDTF">2025-06-30T13:27:00Z</dcterms:modified>
</cp:coreProperties>
</file>